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textAlignment w:val="baseline"/>
        <w:rPr>
          <w:rFonts w:hint="eastAsia" w:ascii="黑体" w:hAnsi="黑体" w:eastAsia="黑体" w:cs="黑体"/>
          <w:b w:val="0"/>
          <w:bCs w:val="0"/>
          <w:color w:val="12121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21212"/>
          <w:sz w:val="36"/>
          <w:szCs w:val="36"/>
          <w:lang w:val="en-US" w:eastAsia="zh-CN"/>
        </w:rPr>
        <w:t>2024年</w:t>
      </w:r>
      <w:r>
        <w:rPr>
          <w:rFonts w:hint="eastAsia" w:ascii="黑体" w:hAnsi="黑体" w:eastAsia="黑体" w:cs="黑体"/>
          <w:b w:val="0"/>
          <w:bCs w:val="0"/>
          <w:color w:val="121212"/>
          <w:sz w:val="36"/>
          <w:szCs w:val="36"/>
        </w:rPr>
        <w:t>香港中文大学（深圳）浙江三位一体</w:t>
      </w:r>
      <w:r>
        <w:rPr>
          <w:rFonts w:hint="eastAsia" w:ascii="黑体" w:hAnsi="黑体" w:eastAsia="黑体" w:cs="黑体"/>
          <w:b w:val="0"/>
          <w:bCs w:val="0"/>
          <w:color w:val="121212"/>
          <w:sz w:val="36"/>
          <w:szCs w:val="36"/>
          <w:lang w:eastAsia="zh-CN"/>
        </w:rPr>
        <w:t>招生</w:t>
      </w:r>
    </w:p>
    <w:p>
      <w:pPr>
        <w:pStyle w:val="13"/>
        <w:spacing w:before="0" w:beforeAutospacing="0" w:after="0" w:afterAutospacing="0" w:line="360" w:lineRule="auto"/>
        <w:ind w:firstLine="480"/>
        <w:jc w:val="center"/>
        <w:textAlignment w:val="baseline"/>
        <w:rPr>
          <w:rFonts w:hint="default" w:ascii="仿宋" w:hAnsi="仿宋" w:eastAsia="仿宋" w:cs="仿宋"/>
          <w:b w:val="0"/>
          <w:bCs w:val="0"/>
          <w:color w:val="FF0000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121212"/>
          <w:sz w:val="36"/>
          <w:szCs w:val="36"/>
          <w:lang w:val="en-US" w:eastAsia="zh-CN"/>
        </w:rPr>
        <w:t>线上说明会</w:t>
      </w:r>
    </w:p>
    <w:p>
      <w:pPr>
        <w:pStyle w:val="13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 w:ascii="仿宋" w:hAnsi="仿宋" w:eastAsia="仿宋" w:cs="仿宋"/>
          <w:b w:val="0"/>
          <w:bCs w:val="0"/>
        </w:rPr>
      </w:pPr>
    </w:p>
    <w:p>
      <w:pPr>
        <w:pStyle w:val="13"/>
        <w:spacing w:before="0" w:beforeAutospacing="0" w:after="0" w:afterAutospacing="0" w:line="360" w:lineRule="auto"/>
        <w:ind w:firstLine="480"/>
        <w:jc w:val="both"/>
        <w:textAlignment w:val="baseline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</w:rPr>
        <w:t>香港中文大学（深圳）“三位一体”报名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</w:rPr>
        <w:t>5月8日17:00截止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。2024年，香港中文大学（深圳）在浙招生计划将超过270人，其中，三位一体模式共投放25个本科专业，分别是：市场营销、国际商务、经济学、金融学、会计学、金融工程、数学与应用数学、新能源科学与工程、化学、物理、材料科学与工程、电子与计算机工程、应用心理学、翻译、英语、生物信息学、生物医学工程、药学、生物科学、统计学、计算机科学与技术、数据科学与大数据技术、临床医学、城市管理、国际组织与全球治理。采用试验班大类招生模式。</w:t>
      </w:r>
    </w:p>
    <w:p>
      <w:pPr>
        <w:pStyle w:val="13"/>
        <w:spacing w:before="0" w:beforeAutospacing="0" w:after="0" w:afterAutospacing="0" w:line="360" w:lineRule="auto"/>
        <w:ind w:firstLine="480"/>
        <w:jc w:val="both"/>
        <w:textAlignment w:val="baseline"/>
        <w:rPr>
          <w:rFonts w:ascii="仿宋" w:hAnsi="仿宋" w:eastAsia="仿宋" w:cs="仿宋"/>
          <w:b w:val="0"/>
          <w:bCs w:val="0"/>
        </w:rPr>
      </w:pPr>
      <w:bookmarkStart w:id="0" w:name="_Hlk126597116"/>
      <w:r>
        <w:rPr>
          <w:rFonts w:hint="eastAsia" w:ascii="仿宋" w:hAnsi="仿宋" w:eastAsia="仿宋" w:cs="仿宋"/>
          <w:b w:val="0"/>
          <w:bCs w:val="0"/>
        </w:rPr>
        <w:t>考生于</w:t>
      </w:r>
      <w:r>
        <w:rPr>
          <w:rFonts w:ascii="仿宋" w:hAnsi="仿宋" w:eastAsia="仿宋" w:cs="仿宋"/>
          <w:b w:val="0"/>
          <w:bCs w:val="0"/>
        </w:rPr>
        <w:t>5</w:t>
      </w:r>
      <w:r>
        <w:rPr>
          <w:rFonts w:hint="eastAsia" w:ascii="仿宋" w:hAnsi="仿宋" w:eastAsia="仿宋" w:cs="仿宋"/>
          <w:b w:val="0"/>
          <w:bCs w:val="0"/>
        </w:rPr>
        <w:t>月</w:t>
      </w:r>
      <w:r>
        <w:rPr>
          <w:rFonts w:ascii="仿宋" w:hAnsi="仿宋" w:eastAsia="仿宋" w:cs="仿宋"/>
          <w:b w:val="0"/>
          <w:bCs w:val="0"/>
        </w:rPr>
        <w:t>8</w:t>
      </w:r>
      <w:r>
        <w:rPr>
          <w:rFonts w:hint="eastAsia" w:ascii="仿宋" w:hAnsi="仿宋" w:eastAsia="仿宋" w:cs="仿宋"/>
          <w:b w:val="0"/>
          <w:bCs w:val="0"/>
        </w:rPr>
        <w:t>日</w:t>
      </w:r>
      <w:r>
        <w:rPr>
          <w:rFonts w:ascii="仿宋" w:hAnsi="仿宋" w:eastAsia="仿宋" w:cs="仿宋"/>
          <w:b w:val="0"/>
          <w:bCs w:val="0"/>
        </w:rPr>
        <w:t>17</w:t>
      </w:r>
      <w:r>
        <w:rPr>
          <w:rFonts w:hint="eastAsia" w:ascii="仿宋" w:hAnsi="仿宋" w:eastAsia="仿宋" w:cs="仿宋"/>
          <w:b w:val="0"/>
          <w:bCs w:val="0"/>
        </w:rPr>
        <w:t>:</w:t>
      </w:r>
      <w:r>
        <w:rPr>
          <w:rFonts w:ascii="仿宋" w:hAnsi="仿宋" w:eastAsia="仿宋" w:cs="仿宋"/>
          <w:b w:val="0"/>
          <w:bCs w:val="0"/>
        </w:rPr>
        <w:t>00</w:t>
      </w:r>
      <w:r>
        <w:rPr>
          <w:rFonts w:hint="eastAsia" w:ascii="仿宋" w:hAnsi="仿宋" w:eastAsia="仿宋" w:cs="仿宋"/>
          <w:b w:val="0"/>
          <w:bCs w:val="0"/>
        </w:rPr>
        <w:t>前</w:t>
      </w:r>
      <w:r>
        <w:rPr>
          <w:rFonts w:hint="eastAsia" w:ascii="仿宋" w:hAnsi="仿宋" w:eastAsia="仿宋" w:cs="仿宋"/>
          <w:b w:val="0"/>
          <w:bCs w:val="0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</w:rPr>
        <w:t>登录学校招生官网“本科招生网上申请平台-综合评价招生报名系统”（</w:t>
      </w:r>
      <w:r>
        <w:rPr>
          <w:rFonts w:hint="eastAsia" w:ascii="仿宋" w:hAnsi="仿宋" w:eastAsia="仿宋" w:cs="仿宋"/>
          <w:b w:val="0"/>
          <w:bCs w:val="0"/>
        </w:rPr>
        <w:fldChar w:fldCharType="begin"/>
      </w:r>
      <w:r>
        <w:rPr>
          <w:rFonts w:hint="eastAsia" w:ascii="仿宋" w:hAnsi="仿宋" w:eastAsia="仿宋" w:cs="仿宋"/>
          <w:b w:val="0"/>
          <w:bCs w:val="0"/>
        </w:rPr>
        <w:instrText xml:space="preserve"> HYPERLINK "https://ugapply.cuhk.edu.cn" </w:instrText>
      </w:r>
      <w:r>
        <w:rPr>
          <w:rFonts w:hint="eastAsia" w:ascii="仿宋" w:hAnsi="仿宋" w:eastAsia="仿宋" w:cs="仿宋"/>
          <w:b w:val="0"/>
          <w:bCs w:val="0"/>
        </w:rPr>
        <w:fldChar w:fldCharType="separate"/>
      </w:r>
      <w:r>
        <w:rPr>
          <w:rStyle w:val="10"/>
          <w:rFonts w:hint="eastAsia" w:ascii="仿宋" w:hAnsi="仿宋" w:eastAsia="仿宋" w:cs="仿宋"/>
          <w:b w:val="0"/>
          <w:bCs w:val="0"/>
        </w:rPr>
        <w:t>https://ugapply.cuhk.edu.cn</w:t>
      </w:r>
      <w:r>
        <w:rPr>
          <w:rFonts w:hint="eastAsia" w:ascii="仿宋" w:hAnsi="仿宋" w:eastAsia="仿宋" w:cs="仿宋"/>
          <w:b w:val="0"/>
          <w:bCs w:val="0"/>
        </w:rPr>
        <w:fldChar w:fldCharType="end"/>
      </w:r>
      <w:r>
        <w:rPr>
          <w:rFonts w:hint="eastAsia" w:ascii="仿宋" w:hAnsi="仿宋" w:eastAsia="仿宋" w:cs="仿宋"/>
          <w:b w:val="0"/>
          <w:bCs w:val="0"/>
        </w:rPr>
        <w:t>）进行注册，按系统要求准确、完整地填写报名信息，并上传相关证明材料扫描件，确认报名</w:t>
      </w:r>
      <w:bookmarkEnd w:id="0"/>
      <w:r>
        <w:rPr>
          <w:rFonts w:hint="eastAsia" w:ascii="仿宋" w:hAnsi="仿宋" w:eastAsia="仿宋" w:cs="仿宋"/>
          <w:b w:val="0"/>
          <w:bCs w:val="0"/>
        </w:rPr>
        <w:t xml:space="preserve">。 </w:t>
      </w:r>
    </w:p>
    <w:p>
      <w:pPr>
        <w:pStyle w:val="13"/>
        <w:spacing w:before="0" w:beforeAutospacing="0" w:after="0" w:afterAutospacing="0" w:line="360" w:lineRule="auto"/>
        <w:jc w:val="center"/>
        <w:textAlignment w:val="baseline"/>
        <w:rPr>
          <w:rFonts w:hint="eastAsia" w:ascii="仿宋" w:hAnsi="仿宋" w:eastAsia="仿宋" w:cs="仿宋"/>
          <w:b w:val="0"/>
          <w:bCs w:val="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微信图片_20240426142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4261429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</w:p>
    <w:p>
      <w:pPr>
        <w:widowControl/>
        <w:spacing w:line="360" w:lineRule="auto"/>
        <w:jc w:val="left"/>
        <w:textAlignment w:val="baseline"/>
        <w:rPr>
          <w:rFonts w:ascii="仿宋" w:hAnsi="仿宋" w:eastAsia="仿宋" w:cs="仿宋"/>
          <w:b w:val="0"/>
          <w:bCs w:val="0"/>
          <w:color w:val="FF0000"/>
          <w:sz w:val="24"/>
          <w:szCs w:val="24"/>
        </w:rPr>
      </w:pPr>
    </w:p>
    <w:p>
      <w:pPr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香港中文大学（深圳）2024年浙江省“三位一体”报考流程</w:t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●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 xml:space="preserve"> 5月8日17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: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00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前，登录学校招生官网“本科招生网上申请平台-综合评价招生报名系统”（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instrText xml:space="preserve"> HYPERLINK "https://ugapply.cuhk.edu.cn" </w:instrTex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separate"/>
      </w:r>
      <w:r>
        <w:rPr>
          <w:rStyle w:val="10"/>
          <w:rFonts w:hint="eastAsia" w:ascii="仿宋" w:hAnsi="仿宋" w:eastAsia="仿宋" w:cs="仿宋"/>
          <w:b w:val="0"/>
          <w:bCs w:val="0"/>
          <w:sz w:val="24"/>
          <w:szCs w:val="24"/>
        </w:rPr>
        <w:t>https://ugapply.cuhk.edu.cn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fldChar w:fldCharType="end"/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）进行注册，按系统要求准确、完整地填写报名信息，并上传相关证明材料扫描件，确认报名。</w:t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●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5月中下旬，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查看入学测试资格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，缴纳校测费用。</w:t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● 高考后（6月中旬左右），参加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入学测试：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初试和复试。具体的入学测试时间、形式、要求等相关安排将另行通知。</w:t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● 高考成绩公布前，按照1:5的比例，公布经过校测环节后的入围考生名单（即使入围，也可以后期不填报志愿，选择放弃）。</w:t>
      </w: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●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 xml:space="preserve"> 6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月下旬，考生可自愿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在高考志愿填报系统中的提前批志愿栏，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选择</w:t>
      </w:r>
      <w:r>
        <w:rPr>
          <w:rFonts w:ascii="仿宋" w:hAnsi="仿宋" w:eastAsia="仿宋" w:cs="仿宋"/>
          <w:b w:val="0"/>
          <w:bCs w:val="0"/>
          <w:sz w:val="24"/>
          <w:szCs w:val="24"/>
        </w:rPr>
        <w:t>填报香港中文大学（深圳）。</w:t>
      </w:r>
    </w:p>
    <w:p>
      <w:pPr>
        <w:spacing w:line="360" w:lineRule="auto"/>
        <w:ind w:firstLine="495"/>
        <w:textAlignment w:val="baseline"/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Cs/>
          <w:color w:val="FF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香港中文大学（深圳）将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4月2</w:t>
      </w:r>
      <w:r>
        <w:rPr>
          <w:rFonts w:ascii="仿宋" w:hAnsi="仿宋" w:eastAsia="仿宋" w:cs="仿宋"/>
          <w:b/>
          <w:bCs/>
          <w:color w:val="auto"/>
          <w:sz w:val="24"/>
          <w:szCs w:val="24"/>
        </w:rPr>
        <w:t>7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日（周六）</w:t>
      </w:r>
      <w:r>
        <w:rPr>
          <w:rFonts w:ascii="仿宋" w:hAnsi="仿宋" w:eastAsia="仿宋" w:cs="仿宋"/>
          <w:b/>
          <w:bCs/>
          <w:color w:val="auto"/>
          <w:sz w:val="24"/>
          <w:szCs w:val="24"/>
        </w:rPr>
        <w:t>9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:</w:t>
      </w:r>
      <w:r>
        <w:rPr>
          <w:rFonts w:ascii="仿宋" w:hAnsi="仿宋" w:eastAsia="仿宋" w:cs="仿宋"/>
          <w:b/>
          <w:bCs/>
          <w:color w:val="auto"/>
          <w:sz w:val="24"/>
          <w:szCs w:val="24"/>
        </w:rPr>
        <w:t>30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举行“与浙江招生组面对面”的直播活动，请关注直播信息。</w:t>
      </w:r>
    </w:p>
    <w:p>
      <w:pPr>
        <w:pStyle w:val="14"/>
        <w:spacing w:line="360" w:lineRule="auto"/>
        <w:ind w:left="360" w:firstLine="0" w:firstLineChars="0"/>
        <w:jc w:val="center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  <w:r>
        <w:rPr>
          <w:rFonts w:ascii="仿宋" w:hAnsi="仿宋" w:eastAsia="仿宋" w:cs="仿宋"/>
          <w:b w:val="0"/>
          <w:bCs w:val="0"/>
          <w:sz w:val="24"/>
          <w:szCs w:val="24"/>
        </w:rPr>
        <w:drawing>
          <wp:inline distT="0" distB="0" distL="0" distR="0">
            <wp:extent cx="1181100" cy="1181100"/>
            <wp:effectExtent l="0" t="0" r="0" b="0"/>
            <wp:docPr id="2" name="图片 2" descr="C:\Users\dianama\Desktop\微信图片_20240425084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ianama\Desktop\微信图片_2024042508401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extAlignment w:val="baseline"/>
        <w:rPr>
          <w:rFonts w:ascii="宋体" w:hAnsi="宋体" w:eastAsia="宋体"/>
          <w:b w:val="0"/>
          <w:bCs w:val="0"/>
          <w:color w:val="FF0000"/>
          <w:sz w:val="28"/>
          <w:szCs w:val="28"/>
        </w:rPr>
      </w:pPr>
    </w:p>
    <w:p>
      <w:pPr>
        <w:spacing w:line="360" w:lineRule="auto"/>
        <w:textAlignment w:val="baseline"/>
        <w:rPr>
          <w:rFonts w:ascii="仿宋" w:hAnsi="仿宋" w:eastAsia="仿宋" w:cs="仿宋"/>
          <w:b w:val="0"/>
          <w:bCs w:val="0"/>
          <w:sz w:val="24"/>
          <w:szCs w:val="24"/>
        </w:rPr>
      </w:pPr>
    </w:p>
    <w:sectPr>
      <w:pgSz w:w="11906" w:h="16838"/>
      <w:pgMar w:top="1440" w:right="1800" w:bottom="1118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YjI4OGYwMzc5YzI0MGNkYjNkMTU0OWI1MWE0NWQifQ=="/>
  </w:docVars>
  <w:rsids>
    <w:rsidRoot w:val="004D0674"/>
    <w:rsid w:val="000036AC"/>
    <w:rsid w:val="0002691C"/>
    <w:rsid w:val="000464B6"/>
    <w:rsid w:val="000B3DE7"/>
    <w:rsid w:val="000B509F"/>
    <w:rsid w:val="000C502D"/>
    <w:rsid w:val="000D5AC5"/>
    <w:rsid w:val="00144EA9"/>
    <w:rsid w:val="00183975"/>
    <w:rsid w:val="001A6E48"/>
    <w:rsid w:val="00232BB0"/>
    <w:rsid w:val="00236D72"/>
    <w:rsid w:val="002709CC"/>
    <w:rsid w:val="00292D0B"/>
    <w:rsid w:val="002A1B26"/>
    <w:rsid w:val="002A1DD8"/>
    <w:rsid w:val="002A5240"/>
    <w:rsid w:val="003257F6"/>
    <w:rsid w:val="003526FF"/>
    <w:rsid w:val="0036140E"/>
    <w:rsid w:val="003774D6"/>
    <w:rsid w:val="00384BBF"/>
    <w:rsid w:val="003A7FD3"/>
    <w:rsid w:val="004055C1"/>
    <w:rsid w:val="00410094"/>
    <w:rsid w:val="004114EF"/>
    <w:rsid w:val="00423DE7"/>
    <w:rsid w:val="00432ECD"/>
    <w:rsid w:val="00433ED9"/>
    <w:rsid w:val="00442F3E"/>
    <w:rsid w:val="004A4479"/>
    <w:rsid w:val="004D0674"/>
    <w:rsid w:val="00526905"/>
    <w:rsid w:val="00535EE7"/>
    <w:rsid w:val="005C4DDC"/>
    <w:rsid w:val="005D4956"/>
    <w:rsid w:val="00603008"/>
    <w:rsid w:val="00621A6F"/>
    <w:rsid w:val="00636766"/>
    <w:rsid w:val="006B3BCB"/>
    <w:rsid w:val="006C183D"/>
    <w:rsid w:val="00733853"/>
    <w:rsid w:val="00767CB2"/>
    <w:rsid w:val="00774126"/>
    <w:rsid w:val="007F01BF"/>
    <w:rsid w:val="00800CAB"/>
    <w:rsid w:val="0083187F"/>
    <w:rsid w:val="008652B1"/>
    <w:rsid w:val="00885C29"/>
    <w:rsid w:val="008C0E2D"/>
    <w:rsid w:val="008C55D0"/>
    <w:rsid w:val="008C592C"/>
    <w:rsid w:val="008D3FB7"/>
    <w:rsid w:val="00992404"/>
    <w:rsid w:val="00A31C53"/>
    <w:rsid w:val="00A46C76"/>
    <w:rsid w:val="00A803AF"/>
    <w:rsid w:val="00AA587F"/>
    <w:rsid w:val="00AB19E9"/>
    <w:rsid w:val="00B36E98"/>
    <w:rsid w:val="00B463D3"/>
    <w:rsid w:val="00B87AF1"/>
    <w:rsid w:val="00BA2263"/>
    <w:rsid w:val="00BC2D05"/>
    <w:rsid w:val="00C221B0"/>
    <w:rsid w:val="00C43E0F"/>
    <w:rsid w:val="00D64D18"/>
    <w:rsid w:val="00D72976"/>
    <w:rsid w:val="00D82731"/>
    <w:rsid w:val="00DA6292"/>
    <w:rsid w:val="00DE397F"/>
    <w:rsid w:val="00DF5B84"/>
    <w:rsid w:val="00E17ED4"/>
    <w:rsid w:val="00E879EA"/>
    <w:rsid w:val="00E90218"/>
    <w:rsid w:val="00EE6FCE"/>
    <w:rsid w:val="00EF660C"/>
    <w:rsid w:val="00F255BE"/>
    <w:rsid w:val="00F264CC"/>
    <w:rsid w:val="00F43E62"/>
    <w:rsid w:val="00F953CC"/>
    <w:rsid w:val="00FA0BAA"/>
    <w:rsid w:val="00FB3851"/>
    <w:rsid w:val="00FD50B4"/>
    <w:rsid w:val="0A764586"/>
    <w:rsid w:val="0A873AE5"/>
    <w:rsid w:val="0ACC4688"/>
    <w:rsid w:val="4E905389"/>
    <w:rsid w:val="5C821FB8"/>
    <w:rsid w:val="5D35187F"/>
    <w:rsid w:val="5EB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FollowedHyperlink"/>
    <w:basedOn w:val="7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3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585</Words>
  <Characters>3336</Characters>
  <Lines>27</Lines>
  <Paragraphs>7</Paragraphs>
  <TotalTime>3</TotalTime>
  <ScaleCrop>false</ScaleCrop>
  <LinksUpToDate>false</LinksUpToDate>
  <CharactersWithSpaces>3914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2023-04-20T02:56:00Z</dcterms:created>
  <dc:creator>Du meiying (CPRO)</dc:creator>
  <cp:lastModifiedBy>开丸啸</cp:lastModifiedBy>
  <cp:lastPrinted>2023-04-26T01:15:00Z</cp:lastPrinted>
  <dcterms:modified xsi:type="dcterms:W3CDTF">2024-04-26T06:39:43Z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261A20C9BA55456A904292AE5957022A_13</vt:lpwstr>
  </property>
</Properties>
</file>