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eastAsia="zh-Hans"/>
        </w:rPr>
      </w:pPr>
    </w:p>
    <w:p>
      <w:pPr>
        <w:pStyle w:val="4"/>
        <w:spacing w:before="0" w:beforeAutospacing="0" w:after="0" w:afterAutospacing="0" w:line="360" w:lineRule="auto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eastAsia="zh-Hans"/>
        </w:rPr>
        <w:t>杭州科技职业技术学院2023年高等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Hans"/>
        </w:rPr>
        <w:t>学历继续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Hans"/>
        </w:rPr>
        <w:t>教育招生章程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Style w:val="7"/>
          <w:rFonts w:hint="default" w:ascii="Times New Roman" w:hAnsi="Times New Roman" w:cs="Times New Roman"/>
          <w:sz w:val="32"/>
          <w:szCs w:val="23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Style w:val="7"/>
          <w:rFonts w:hint="default" w:ascii="Times New Roman" w:hAnsi="Times New Roman" w:eastAsia="黑体" w:cs="Times New Roman"/>
          <w:b w:val="0"/>
          <w:bCs w:val="0"/>
          <w:sz w:val="32"/>
          <w:szCs w:val="23"/>
        </w:rPr>
      </w:pPr>
      <w:r>
        <w:rPr>
          <w:rStyle w:val="7"/>
          <w:rFonts w:hint="default" w:ascii="Times New Roman" w:hAnsi="Times New Roman" w:eastAsia="黑体" w:cs="Times New Roman"/>
          <w:b w:val="0"/>
          <w:bCs w:val="0"/>
          <w:sz w:val="32"/>
          <w:szCs w:val="23"/>
        </w:rPr>
        <w:t>第一章</w:t>
      </w:r>
      <w:bookmarkStart w:id="0" w:name="_GoBack"/>
      <w:bookmarkEnd w:id="0"/>
      <w:r>
        <w:rPr>
          <w:rStyle w:val="7"/>
          <w:rFonts w:hint="default" w:ascii="Times New Roman" w:hAnsi="Times New Roman" w:eastAsia="黑体" w:cs="Times New Roman"/>
          <w:b w:val="0"/>
          <w:bCs w:val="0"/>
          <w:sz w:val="32"/>
          <w:szCs w:val="23"/>
        </w:rPr>
        <w:t>  总则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</w:rPr>
      </w:pPr>
      <w:r>
        <w:rPr>
          <w:rFonts w:hint="default" w:ascii="Times New Roman" w:hAnsi="Times New Roman" w:eastAsia="黑体" w:cs="Times New Roman"/>
          <w:color w:val="444444"/>
          <w:sz w:val="28"/>
          <w:szCs w:val="19"/>
        </w:rPr>
        <w:t>第一条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 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>为进一步做好2023年高等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val="en-US" w:eastAsia="zh-Hans"/>
        </w:rPr>
        <w:t>学历继续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>教育招生工作，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根据教育部、浙江省教育厅与浙江省教育考试院有关政策和规定，结合我</w:t>
      </w:r>
      <w:r>
        <w:rPr>
          <w:rFonts w:hint="default" w:ascii="Times New Roman" w:hAnsi="Times New Roman" w:eastAsia="仿宋" w:cs="Times New Roman"/>
          <w:sz w:val="28"/>
          <w:szCs w:val="19"/>
        </w:rPr>
        <w:t>校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实际，制定本章程。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</w:pPr>
      <w:r>
        <w:rPr>
          <w:rFonts w:hint="default" w:ascii="Times New Roman" w:hAnsi="Times New Roman" w:eastAsia="黑体" w:cs="Times New Roman"/>
          <w:color w:val="444444"/>
          <w:sz w:val="28"/>
          <w:szCs w:val="19"/>
        </w:rPr>
        <w:t>第二条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 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>学校全称和校址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</w:pP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>学校全称：杭州科技职业技术学院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</w:pP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>学校设有杭州城区、富阳高桥、建德严州、钱塘大江东等四个校区。法定注册地为浙江省杭州市西湖区文一西路37号。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</w:rPr>
      </w:pPr>
      <w:r>
        <w:rPr>
          <w:rFonts w:hint="default" w:ascii="Times New Roman" w:hAnsi="Times New Roman" w:eastAsia="黑体" w:cs="Times New Roman"/>
          <w:color w:val="444444"/>
          <w:sz w:val="28"/>
          <w:szCs w:val="19"/>
        </w:rPr>
        <w:t>第三条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 xml:space="preserve"> 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val="en-US" w:eastAsia="zh-Hans"/>
        </w:rPr>
        <w:t>办学类型和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院校代码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</w:rPr>
      </w:pP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办学类型：公办高等职业技术学院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</w:pP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>学校全国院校代码：13026；省院校代码：403。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</w:rPr>
      </w:pPr>
      <w:r>
        <w:rPr>
          <w:rFonts w:hint="default" w:ascii="Times New Roman" w:hAnsi="Times New Roman" w:eastAsia="黑体" w:cs="Times New Roman"/>
          <w:color w:val="444444"/>
          <w:sz w:val="28"/>
          <w:szCs w:val="19"/>
        </w:rPr>
        <w:t>第四条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 xml:space="preserve"> 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val="en-US" w:eastAsia="zh-Hans"/>
        </w:rPr>
        <w:t>学历继续教育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办学层次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>、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val="en-US" w:eastAsia="zh-Hans"/>
        </w:rPr>
        <w:t>学习形式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</w:pP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>办学层次：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val="en-US" w:eastAsia="zh-Hans"/>
        </w:rPr>
        <w:t>高中起点专科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>（高职）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  <w:lang w:val="en-US" w:eastAsia="zh-Hans"/>
        </w:rPr>
      </w:pP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val="en-US" w:eastAsia="zh-Hans"/>
        </w:rPr>
        <w:t>各专业学习形式见本章程第九条。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</w:rPr>
      </w:pPr>
      <w:r>
        <w:rPr>
          <w:rFonts w:hint="default" w:ascii="Times New Roman" w:hAnsi="Times New Roman" w:eastAsia="黑体" w:cs="Times New Roman"/>
          <w:color w:val="444444"/>
          <w:sz w:val="28"/>
          <w:szCs w:val="19"/>
        </w:rPr>
        <w:t>第五条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 xml:space="preserve"> 录取通知书由院长签发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>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Style w:val="7"/>
          <w:rFonts w:hint="default" w:ascii="Times New Roman" w:hAnsi="Times New Roman" w:eastAsia="黑体" w:cs="Times New Roman"/>
          <w:sz w:val="32"/>
          <w:szCs w:val="23"/>
        </w:rPr>
      </w:pPr>
      <w:r>
        <w:rPr>
          <w:rStyle w:val="7"/>
          <w:rFonts w:hint="default" w:ascii="Times New Roman" w:hAnsi="Times New Roman" w:eastAsia="黑体" w:cs="Times New Roman"/>
          <w:sz w:val="32"/>
          <w:szCs w:val="23"/>
        </w:rPr>
        <w:t>第二章  组织机构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</w:pPr>
      <w:r>
        <w:rPr>
          <w:rFonts w:hint="default" w:ascii="Times New Roman" w:hAnsi="Times New Roman" w:eastAsia="黑体" w:cs="Times New Roman"/>
          <w:color w:val="444444"/>
          <w:sz w:val="28"/>
          <w:szCs w:val="19"/>
        </w:rPr>
        <w:t>第六条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 xml:space="preserve">  成立由学校领导和有关部门负责人组成的招生工作领导小组，负责研究制订学校有关招生工作的政策和规定。招生录取中的重大问题由校长办公会讨论决定。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</w:pPr>
      <w:r>
        <w:rPr>
          <w:rFonts w:hint="default" w:ascii="Times New Roman" w:hAnsi="Times New Roman" w:eastAsia="黑体" w:cs="Times New Roman"/>
          <w:color w:val="444444"/>
          <w:sz w:val="28"/>
          <w:szCs w:val="19"/>
        </w:rPr>
        <w:t>第七条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 xml:space="preserve">  继续教育学院是学校具体负责高等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val="en-US" w:eastAsia="zh-Hans"/>
        </w:rPr>
        <w:t>学历继续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>教育招生工作的常设机构，负责招生录取的日常事务。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</w:pPr>
      <w:r>
        <w:rPr>
          <w:rFonts w:hint="default" w:ascii="Times New Roman" w:hAnsi="Times New Roman" w:eastAsia="黑体" w:cs="Times New Roman"/>
          <w:color w:val="444444"/>
          <w:sz w:val="28"/>
          <w:szCs w:val="19"/>
        </w:rPr>
        <w:t>第八条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 xml:space="preserve">  学校成立以纪委办负责人为组长的招生工作监察小组，负责监督招生录取的各项政策和规定的落实，监督招生录取全过程，并设立招生监督电话，接受新闻媒体、考生、家长以及社会各界的监督。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Style w:val="7"/>
          <w:rFonts w:hint="default" w:ascii="Times New Roman" w:hAnsi="Times New Roman" w:eastAsia="黑体" w:cs="Times New Roman"/>
          <w:b w:val="0"/>
          <w:bCs w:val="0"/>
          <w:sz w:val="32"/>
          <w:szCs w:val="23"/>
        </w:rPr>
      </w:pPr>
      <w:r>
        <w:rPr>
          <w:rStyle w:val="7"/>
          <w:rFonts w:hint="default" w:ascii="Times New Roman" w:hAnsi="Times New Roman" w:eastAsia="黑体" w:cs="Times New Roman"/>
          <w:b w:val="0"/>
          <w:bCs w:val="0"/>
          <w:sz w:val="32"/>
          <w:szCs w:val="23"/>
        </w:rPr>
        <w:t>第三章  招生专业与学习形式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</w:pPr>
      <w:r>
        <w:rPr>
          <w:rFonts w:hint="default" w:ascii="Times New Roman" w:hAnsi="Times New Roman" w:eastAsia="黑体" w:cs="Times New Roman"/>
          <w:color w:val="444444"/>
          <w:sz w:val="28"/>
          <w:szCs w:val="19"/>
          <w:lang w:eastAsia="zh-Hans"/>
        </w:rPr>
        <w:t>第九条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 xml:space="preserve"> 2023年招生专业和学习形式如下。</w:t>
      </w:r>
    </w:p>
    <w:tbl>
      <w:tblPr>
        <w:tblStyle w:val="5"/>
        <w:tblpPr w:leftFromText="180" w:rightFromText="180" w:vertAnchor="text" w:horzAnchor="page" w:tblpXSpec="center" w:tblpY="373"/>
        <w:tblOverlap w:val="never"/>
        <w:tblW w:w="96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4"/>
        <w:gridCol w:w="1026"/>
        <w:gridCol w:w="1382"/>
        <w:gridCol w:w="2262"/>
        <w:gridCol w:w="18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Hans"/>
              </w:rPr>
              <w:t>层次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学习形式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成人高考科类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修业年限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建筑装饰工程技术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/>
              </w:rPr>
              <w:t>函授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理工类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2.5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年至5年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建筑工程技术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函授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理工类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2.5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年至5年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工程造价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函授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理工类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2.5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年至5年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市政工程技术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/>
              </w:rPr>
              <w:t>业余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理工类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2.5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年至5年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机械制造及自动化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函授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理工类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2.5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年至5年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模具设计与制造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业余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理工类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2.5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年至5年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函授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理工类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2.5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年至5年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电气自动化技术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业余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理工类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2.5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年至5年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汽车制造与试验技术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函授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理工类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2.5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年至5年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应用电子技术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业余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理工类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2.5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年至5年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计算机应用技术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函授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理工类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2.5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年至5年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大数据与会计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函授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/>
              </w:rPr>
              <w:t>文史类、理工类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2.5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年至5年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国际商务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函授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文史类、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/>
              </w:rPr>
              <w:t>理工类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2.5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年至5年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连锁经营与管理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业余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文史类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2.5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年至5年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旅行社经营与管理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业余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文史类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2.5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年至5年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酒店管理与数字化运营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函授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文史类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2.5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年至5年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室内艺术设计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业余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艺术类（文）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2.5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年至5年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函授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文史类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2.5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Hans"/>
              </w:rPr>
              <w:t>年至5年</w:t>
            </w:r>
          </w:p>
        </w:tc>
      </w:tr>
    </w:tbl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  <w:lang w:val="en-US" w:eastAsia="zh-Hans"/>
        </w:rPr>
      </w:pPr>
      <w:r>
        <w:rPr>
          <w:rFonts w:hint="eastAsia" w:ascii="Times New Roman" w:hAnsi="Times New Roman" w:eastAsia="仿宋" w:cs="Times New Roman"/>
          <w:color w:val="444444"/>
          <w:sz w:val="28"/>
          <w:szCs w:val="19"/>
          <w:lang w:val="en-US" w:eastAsia="zh-Hans"/>
        </w:rPr>
        <w:t>具体招生专业和招生计划数以浙江省教育考试院公布为准。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Style w:val="7"/>
          <w:rFonts w:hint="default" w:ascii="Times New Roman" w:hAnsi="Times New Roman" w:eastAsia="黑体" w:cs="Times New Roman"/>
          <w:b w:val="0"/>
          <w:bCs w:val="0"/>
          <w:sz w:val="32"/>
          <w:szCs w:val="23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Style w:val="7"/>
          <w:rFonts w:hint="default" w:ascii="Times New Roman" w:hAnsi="Times New Roman" w:eastAsia="黑体" w:cs="Times New Roman"/>
          <w:b w:val="0"/>
          <w:bCs w:val="0"/>
          <w:sz w:val="32"/>
          <w:szCs w:val="23"/>
        </w:rPr>
      </w:pPr>
      <w:r>
        <w:rPr>
          <w:rStyle w:val="7"/>
          <w:rFonts w:hint="default" w:ascii="Times New Roman" w:hAnsi="Times New Roman" w:eastAsia="黑体" w:cs="Times New Roman"/>
          <w:b w:val="0"/>
          <w:bCs w:val="0"/>
          <w:sz w:val="32"/>
          <w:szCs w:val="23"/>
        </w:rPr>
        <w:t>第四章  录取原则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</w:rPr>
      </w:pPr>
      <w:r>
        <w:rPr>
          <w:rFonts w:hint="default" w:ascii="Times New Roman" w:hAnsi="Times New Roman" w:eastAsia="黑体" w:cs="Times New Roman"/>
          <w:color w:val="444444"/>
          <w:sz w:val="28"/>
          <w:szCs w:val="19"/>
          <w:lang w:eastAsia="zh-Hans"/>
        </w:rPr>
        <w:t>第十条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 xml:space="preserve"> 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按教育部要求，实行“学校负责、省教育考试院监督”的录取体制，积极组织实施高校招生“阳光工程”。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</w:pPr>
      <w:r>
        <w:rPr>
          <w:rFonts w:hint="default" w:ascii="Times New Roman" w:hAnsi="Times New Roman" w:eastAsia="黑体" w:cs="Times New Roman"/>
          <w:color w:val="444444"/>
          <w:sz w:val="28"/>
          <w:szCs w:val="19"/>
          <w:lang w:eastAsia="zh-Hans"/>
        </w:rPr>
        <w:t>第十一条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 xml:space="preserve"> 遵循“公平竞争、公正选拔、公开透明、综合评价、择优录取”的原则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>，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依照浙江省教育考试院所确定的最低录取控制分数线，按考生志愿和招生计划，分专业从高分到低分择优录取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>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</w:rPr>
      </w:pPr>
      <w:r>
        <w:rPr>
          <w:rFonts w:hint="default" w:ascii="Times New Roman" w:hAnsi="Times New Roman" w:eastAsia="黑体" w:cs="Times New Roman"/>
          <w:color w:val="444444"/>
          <w:sz w:val="28"/>
          <w:szCs w:val="19"/>
          <w:lang w:eastAsia="zh-Hans"/>
        </w:rPr>
        <w:t>第十二条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 xml:space="preserve"> 艺术（文）类学生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>需参加学校组织的艺术类加试，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语文、英语两门课总分达到全省成人高校录取最低控制分数线，按总分从高分到低分择优录取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>，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两门课总分相同的，按艺术类加试成绩，从高分到低分择优录取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>，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无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>学校认可的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艺术类加试成绩者不予录取。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</w:rPr>
      </w:pPr>
      <w:r>
        <w:rPr>
          <w:rFonts w:hint="default" w:ascii="Times New Roman" w:hAnsi="Times New Roman" w:eastAsia="黑体" w:cs="Times New Roman"/>
          <w:color w:val="444444"/>
          <w:sz w:val="28"/>
          <w:szCs w:val="19"/>
          <w:lang w:eastAsia="zh-Hans"/>
        </w:rPr>
        <w:t>第十三条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 xml:space="preserve"> 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加分政策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>按照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《浙江省成人高校招生工作实施意见》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>执行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</w:rPr>
      </w:pPr>
      <w:r>
        <w:rPr>
          <w:rFonts w:hint="default" w:ascii="Times New Roman" w:hAnsi="Times New Roman" w:eastAsia="黑体" w:cs="Times New Roman"/>
          <w:color w:val="444444"/>
          <w:sz w:val="28"/>
          <w:szCs w:val="19"/>
          <w:lang w:eastAsia="zh-Hans"/>
        </w:rPr>
        <w:t>第十四条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 xml:space="preserve"> 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在招生计划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>允许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的情况下，各专业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>实际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招生人数可视成人高考上分数线人数和学校办学资源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val="en-US" w:eastAsia="zh-Hans"/>
        </w:rPr>
        <w:t>调整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</w:rPr>
      </w:pPr>
      <w:r>
        <w:rPr>
          <w:rFonts w:hint="default" w:ascii="Times New Roman" w:hAnsi="Times New Roman" w:eastAsia="黑体" w:cs="Times New Roman"/>
          <w:color w:val="444444"/>
          <w:sz w:val="28"/>
          <w:szCs w:val="19"/>
          <w:lang w:val="en-US" w:eastAsia="zh-Hans"/>
        </w:rPr>
        <w:t>第十五条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 xml:space="preserve"> 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val="en-US" w:eastAsia="zh-Hans"/>
        </w:rPr>
        <w:t>专业招生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>人数不足20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val="en-US" w:eastAsia="zh-Hans"/>
        </w:rPr>
        <w:t>人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>不能开班，其上线考生在征求考生本人意见后转至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val="en-US" w:eastAsia="zh-Hans"/>
        </w:rPr>
        <w:t>相近专业学习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>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Style w:val="7"/>
          <w:rFonts w:hint="default" w:ascii="Times New Roman" w:hAnsi="Times New Roman" w:eastAsia="黑体" w:cs="Times New Roman"/>
          <w:b w:val="0"/>
          <w:bCs w:val="0"/>
          <w:sz w:val="32"/>
          <w:szCs w:val="23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Style w:val="7"/>
          <w:rFonts w:hint="default" w:ascii="Times New Roman" w:hAnsi="Times New Roman" w:eastAsia="黑体" w:cs="Times New Roman"/>
          <w:b w:val="0"/>
          <w:bCs w:val="0"/>
          <w:sz w:val="32"/>
          <w:szCs w:val="23"/>
        </w:rPr>
      </w:pPr>
      <w:r>
        <w:rPr>
          <w:rStyle w:val="7"/>
          <w:rFonts w:hint="default" w:ascii="Times New Roman" w:hAnsi="Times New Roman" w:eastAsia="黑体" w:cs="Times New Roman"/>
          <w:b w:val="0"/>
          <w:bCs w:val="0"/>
          <w:sz w:val="32"/>
          <w:szCs w:val="23"/>
        </w:rPr>
        <w:t xml:space="preserve">第五章  </w:t>
      </w:r>
      <w:r>
        <w:rPr>
          <w:rStyle w:val="7"/>
          <w:rFonts w:hint="default" w:ascii="Times New Roman" w:hAnsi="Times New Roman" w:eastAsia="黑体" w:cs="Times New Roman"/>
          <w:b w:val="0"/>
          <w:bCs w:val="0"/>
          <w:sz w:val="32"/>
          <w:szCs w:val="23"/>
          <w:lang w:eastAsia="zh-Hans"/>
        </w:rPr>
        <w:t>入学、毕业和学费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</w:rPr>
      </w:pPr>
      <w:r>
        <w:rPr>
          <w:rFonts w:hint="default" w:ascii="Times New Roman" w:hAnsi="Times New Roman" w:eastAsia="黑体" w:cs="Times New Roman"/>
          <w:color w:val="444444"/>
          <w:sz w:val="28"/>
          <w:szCs w:val="19"/>
          <w:lang w:eastAsia="zh-Hans"/>
        </w:rPr>
        <w:t>第十</w:t>
      </w:r>
      <w:r>
        <w:rPr>
          <w:rFonts w:hint="default" w:ascii="Times New Roman" w:hAnsi="Times New Roman" w:eastAsia="黑体" w:cs="Times New Roman"/>
          <w:color w:val="444444"/>
          <w:sz w:val="28"/>
          <w:szCs w:val="19"/>
          <w:lang w:val="en-US" w:eastAsia="zh-Hans"/>
        </w:rPr>
        <w:t>六</w:t>
      </w:r>
      <w:r>
        <w:rPr>
          <w:rFonts w:hint="default" w:ascii="Times New Roman" w:hAnsi="Times New Roman" w:eastAsia="黑体" w:cs="Times New Roman"/>
          <w:color w:val="444444"/>
          <w:sz w:val="28"/>
          <w:szCs w:val="19"/>
          <w:lang w:eastAsia="zh-Hans"/>
        </w:rPr>
        <w:t>条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 xml:space="preserve"> 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新生入学注册后，学校依据《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>杭州科技职业技术学院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学籍管理规定》进行管理，按专业人才培养方案和教学计划对学生进行培养.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</w:rPr>
      </w:pPr>
      <w:r>
        <w:rPr>
          <w:rFonts w:hint="default" w:ascii="Times New Roman" w:hAnsi="Times New Roman" w:eastAsia="黑体" w:cs="Times New Roman"/>
          <w:color w:val="444444"/>
          <w:sz w:val="28"/>
          <w:szCs w:val="19"/>
          <w:lang w:eastAsia="zh-Hans"/>
        </w:rPr>
        <w:t>第十</w:t>
      </w:r>
      <w:r>
        <w:rPr>
          <w:rFonts w:hint="default" w:ascii="Times New Roman" w:hAnsi="Times New Roman" w:eastAsia="黑体" w:cs="Times New Roman"/>
          <w:color w:val="444444"/>
          <w:sz w:val="28"/>
          <w:szCs w:val="19"/>
          <w:lang w:val="en-US" w:eastAsia="zh-Hans"/>
        </w:rPr>
        <w:t>七</w:t>
      </w:r>
      <w:r>
        <w:rPr>
          <w:rFonts w:hint="default" w:ascii="Times New Roman" w:hAnsi="Times New Roman" w:eastAsia="黑体" w:cs="Times New Roman"/>
          <w:color w:val="444444"/>
          <w:sz w:val="28"/>
          <w:szCs w:val="19"/>
          <w:lang w:eastAsia="zh-Hans"/>
        </w:rPr>
        <w:t xml:space="preserve">条 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被录取的新生，必须按录取通知书的规定，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val="en-US" w:eastAsia="zh-Hans"/>
        </w:rPr>
        <w:t>按时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到学校本部或各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val="en-US" w:eastAsia="zh-Hans"/>
        </w:rPr>
        <w:t>校外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教学点办理入学手续，逾期不报到又无正当理由者，取消其入学资格。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</w:rPr>
      </w:pPr>
      <w:r>
        <w:rPr>
          <w:rFonts w:hint="default" w:ascii="Times New Roman" w:hAnsi="Times New Roman" w:eastAsia="黑体" w:cs="Times New Roman"/>
          <w:color w:val="444444"/>
          <w:sz w:val="28"/>
          <w:szCs w:val="19"/>
          <w:lang w:eastAsia="zh-Hans"/>
        </w:rPr>
        <w:t>第十</w:t>
      </w:r>
      <w:r>
        <w:rPr>
          <w:rFonts w:hint="default" w:ascii="Times New Roman" w:hAnsi="Times New Roman" w:eastAsia="黑体" w:cs="Times New Roman"/>
          <w:color w:val="444444"/>
          <w:sz w:val="28"/>
          <w:szCs w:val="19"/>
          <w:lang w:val="en-US" w:eastAsia="zh-Hans"/>
        </w:rPr>
        <w:t>八</w:t>
      </w:r>
      <w:r>
        <w:rPr>
          <w:rFonts w:hint="default" w:ascii="Times New Roman" w:hAnsi="Times New Roman" w:eastAsia="黑体" w:cs="Times New Roman"/>
          <w:color w:val="444444"/>
          <w:sz w:val="28"/>
          <w:szCs w:val="19"/>
          <w:lang w:eastAsia="zh-Hans"/>
        </w:rPr>
        <w:t>条</w:t>
      </w:r>
      <w:r>
        <w:rPr>
          <w:rFonts w:hint="default" w:ascii="Times New Roman" w:hAnsi="Times New Roman" w:eastAsia="黑体" w:cs="Times New Roman"/>
          <w:color w:val="444444"/>
          <w:sz w:val="28"/>
          <w:szCs w:val="19"/>
        </w:rPr>
        <w:t xml:space="preserve"> 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录取到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>本校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的学生，修完教学计划规定的科目，成绩合格，达到最低毕业年限，符合毕业条件，由杭州科技职业技术学院颁发经教育部电子注册的成人高等教育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val="en-US" w:eastAsia="zh-Hans"/>
        </w:rPr>
        <w:t>专科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毕业证书。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</w:rPr>
      </w:pPr>
      <w:r>
        <w:rPr>
          <w:rFonts w:hint="default" w:ascii="Times New Roman" w:hAnsi="Times New Roman" w:eastAsia="黑体" w:cs="Times New Roman"/>
          <w:color w:val="444444"/>
          <w:sz w:val="28"/>
          <w:szCs w:val="19"/>
          <w:lang w:eastAsia="zh-Hans"/>
        </w:rPr>
        <w:t>第十</w:t>
      </w:r>
      <w:r>
        <w:rPr>
          <w:rFonts w:hint="default" w:ascii="Times New Roman" w:hAnsi="Times New Roman" w:eastAsia="黑体" w:cs="Times New Roman"/>
          <w:color w:val="444444"/>
          <w:sz w:val="28"/>
          <w:szCs w:val="19"/>
          <w:lang w:val="en-US" w:eastAsia="zh-Hans"/>
        </w:rPr>
        <w:t>九</w:t>
      </w:r>
      <w:r>
        <w:rPr>
          <w:rFonts w:hint="default" w:ascii="Times New Roman" w:hAnsi="Times New Roman" w:eastAsia="黑体" w:cs="Times New Roman"/>
          <w:color w:val="444444"/>
          <w:sz w:val="28"/>
          <w:szCs w:val="19"/>
          <w:lang w:eastAsia="zh-Hans"/>
        </w:rPr>
        <w:t>条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 xml:space="preserve"> 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学费严格按照《浙江省物价局 浙江省财政厅 浙江省教育厅关于调整成人高等教育收费标准的通知》（浙价费[2014]245号）的规定和要求执行。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Style w:val="7"/>
          <w:rFonts w:hint="default" w:ascii="Times New Roman" w:hAnsi="Times New Roman" w:eastAsia="黑体" w:cs="Times New Roman"/>
          <w:b w:val="0"/>
          <w:bCs w:val="0"/>
          <w:sz w:val="32"/>
          <w:szCs w:val="23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Style w:val="7"/>
          <w:rFonts w:hint="default" w:ascii="Times New Roman" w:hAnsi="Times New Roman" w:eastAsia="黑体" w:cs="Times New Roman"/>
          <w:b w:val="0"/>
          <w:bCs w:val="0"/>
          <w:sz w:val="32"/>
          <w:szCs w:val="23"/>
        </w:rPr>
      </w:pPr>
      <w:r>
        <w:rPr>
          <w:rStyle w:val="7"/>
          <w:rFonts w:hint="default" w:ascii="Times New Roman" w:hAnsi="Times New Roman" w:eastAsia="黑体" w:cs="Times New Roman"/>
          <w:b w:val="0"/>
          <w:bCs w:val="0"/>
          <w:sz w:val="32"/>
          <w:szCs w:val="23"/>
        </w:rPr>
        <w:t>第</w:t>
      </w:r>
      <w:r>
        <w:rPr>
          <w:rStyle w:val="7"/>
          <w:rFonts w:hint="default" w:ascii="Times New Roman" w:hAnsi="Times New Roman" w:eastAsia="黑体" w:cs="Times New Roman"/>
          <w:b w:val="0"/>
          <w:bCs w:val="0"/>
          <w:sz w:val="32"/>
          <w:szCs w:val="23"/>
          <w:lang w:eastAsia="zh-Hans"/>
        </w:rPr>
        <w:t>六</w:t>
      </w:r>
      <w:r>
        <w:rPr>
          <w:rStyle w:val="7"/>
          <w:rFonts w:hint="default" w:ascii="Times New Roman" w:hAnsi="Times New Roman" w:eastAsia="黑体" w:cs="Times New Roman"/>
          <w:b w:val="0"/>
          <w:bCs w:val="0"/>
          <w:sz w:val="32"/>
          <w:szCs w:val="23"/>
        </w:rPr>
        <w:t>章  招生咨询及录取查询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Style w:val="7"/>
          <w:rFonts w:hint="default" w:ascii="Times New Roman" w:hAnsi="Times New Roman" w:eastAsia="黑体" w:cs="Times New Roman"/>
          <w:b w:val="0"/>
          <w:bCs w:val="0"/>
          <w:sz w:val="32"/>
          <w:szCs w:val="23"/>
        </w:rPr>
      </w:pPr>
      <w:r>
        <w:rPr>
          <w:rFonts w:hint="default" w:ascii="Times New Roman" w:hAnsi="Times New Roman" w:eastAsia="黑体" w:cs="Times New Roman"/>
          <w:color w:val="444444"/>
          <w:sz w:val="28"/>
          <w:szCs w:val="19"/>
          <w:lang w:eastAsia="zh-Hans"/>
        </w:rPr>
        <w:t>第</w:t>
      </w:r>
      <w:r>
        <w:rPr>
          <w:rFonts w:hint="default" w:ascii="Times New Roman" w:hAnsi="Times New Roman" w:eastAsia="黑体" w:cs="Times New Roman"/>
          <w:color w:val="444444"/>
          <w:sz w:val="28"/>
          <w:szCs w:val="19"/>
          <w:lang w:val="en-US" w:eastAsia="zh-Hans"/>
        </w:rPr>
        <w:t>二十</w:t>
      </w:r>
      <w:r>
        <w:rPr>
          <w:rFonts w:hint="default" w:ascii="Times New Roman" w:hAnsi="Times New Roman" w:eastAsia="黑体" w:cs="Times New Roman"/>
          <w:color w:val="444444"/>
          <w:sz w:val="28"/>
          <w:szCs w:val="19"/>
          <w:lang w:eastAsia="zh-Hans"/>
        </w:rPr>
        <w:t>条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 xml:space="preserve"> 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招生咨询联系方式：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</w:rPr>
      </w:pPr>
      <w:r>
        <w:rPr>
          <w:rFonts w:hint="default" w:ascii="Times New Roman" w:hAnsi="Times New Roman" w:eastAsia="黑体" w:cs="Times New Roman"/>
          <w:color w:val="444444"/>
          <w:sz w:val="28"/>
          <w:szCs w:val="19"/>
        </w:rPr>
        <w:t>联系地址：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>杭州市西湖区毛家桥路26号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</w:rPr>
      </w:pPr>
      <w:r>
        <w:rPr>
          <w:rFonts w:hint="default" w:ascii="Times New Roman" w:hAnsi="Times New Roman" w:eastAsia="黑体" w:cs="Times New Roman"/>
          <w:color w:val="444444"/>
          <w:sz w:val="28"/>
          <w:szCs w:val="19"/>
        </w:rPr>
        <w:t>邮    编：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310012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</w:rPr>
      </w:pPr>
      <w:r>
        <w:rPr>
          <w:rFonts w:hint="default" w:ascii="Times New Roman" w:hAnsi="Times New Roman" w:eastAsia="黑体" w:cs="Times New Roman"/>
          <w:color w:val="444444"/>
          <w:sz w:val="28"/>
          <w:szCs w:val="19"/>
        </w:rPr>
        <w:t>联系电话：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0571-28288010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</w:rPr>
      </w:pPr>
      <w:r>
        <w:rPr>
          <w:rFonts w:hint="default" w:ascii="Times New Roman" w:hAnsi="Times New Roman" w:eastAsia="黑体" w:cs="Times New Roman"/>
          <w:color w:val="444444"/>
          <w:sz w:val="28"/>
          <w:szCs w:val="19"/>
        </w:rPr>
        <w:t>学校网址：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http://www.hzpt.edu.cn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>，http://www.hzrtvu.edu.cn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Style w:val="7"/>
          <w:rFonts w:hint="default" w:ascii="Times New Roman" w:hAnsi="Times New Roman" w:eastAsia="黑体" w:cs="Times New Roman"/>
          <w:b w:val="0"/>
          <w:bCs w:val="0"/>
          <w:sz w:val="32"/>
          <w:szCs w:val="23"/>
        </w:rPr>
      </w:pPr>
      <w:r>
        <w:rPr>
          <w:rFonts w:hint="default" w:ascii="Times New Roman" w:hAnsi="Times New Roman" w:eastAsia="黑体" w:cs="Times New Roman"/>
          <w:color w:val="444444"/>
          <w:sz w:val="28"/>
          <w:szCs w:val="19"/>
          <w:lang w:eastAsia="zh-Hans"/>
        </w:rPr>
        <w:t>第二十</w:t>
      </w:r>
      <w:r>
        <w:rPr>
          <w:rFonts w:hint="default" w:ascii="Times New Roman" w:hAnsi="Times New Roman" w:eastAsia="黑体" w:cs="Times New Roman"/>
          <w:color w:val="444444"/>
          <w:sz w:val="28"/>
          <w:szCs w:val="19"/>
          <w:lang w:val="en-US" w:eastAsia="zh-Hans"/>
        </w:rPr>
        <w:t>一</w:t>
      </w:r>
      <w:r>
        <w:rPr>
          <w:rFonts w:hint="default" w:ascii="Times New Roman" w:hAnsi="Times New Roman" w:eastAsia="黑体" w:cs="Times New Roman"/>
          <w:color w:val="444444"/>
          <w:sz w:val="28"/>
          <w:szCs w:val="19"/>
          <w:lang w:eastAsia="zh-Hans"/>
        </w:rPr>
        <w:t>条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 xml:space="preserve"> 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我校招生录取接受社会和广大考生的监督，考生和家长可以通过信函或电话向我校纪委办反映情况或投诉。投诉电话：0571-28287064。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Style w:val="7"/>
          <w:rFonts w:hint="default" w:ascii="Times New Roman" w:hAnsi="Times New Roman" w:eastAsia="黑体" w:cs="Times New Roman"/>
          <w:b w:val="0"/>
          <w:bCs w:val="0"/>
          <w:sz w:val="32"/>
          <w:szCs w:val="23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Style w:val="7"/>
          <w:rFonts w:hint="default" w:ascii="Times New Roman" w:hAnsi="Times New Roman" w:eastAsia="黑体" w:cs="Times New Roman"/>
          <w:b w:val="0"/>
          <w:bCs w:val="0"/>
          <w:sz w:val="32"/>
          <w:szCs w:val="23"/>
        </w:rPr>
      </w:pPr>
      <w:r>
        <w:rPr>
          <w:rStyle w:val="7"/>
          <w:rFonts w:hint="default" w:ascii="Times New Roman" w:hAnsi="Times New Roman" w:eastAsia="黑体" w:cs="Times New Roman"/>
          <w:b w:val="0"/>
          <w:bCs w:val="0"/>
          <w:sz w:val="32"/>
          <w:szCs w:val="23"/>
        </w:rPr>
        <w:t>第</w:t>
      </w:r>
      <w:r>
        <w:rPr>
          <w:rStyle w:val="7"/>
          <w:rFonts w:hint="default" w:ascii="Times New Roman" w:hAnsi="Times New Roman" w:eastAsia="黑体" w:cs="Times New Roman"/>
          <w:b w:val="0"/>
          <w:bCs w:val="0"/>
          <w:sz w:val="32"/>
          <w:szCs w:val="23"/>
          <w:lang w:eastAsia="zh-Hans"/>
        </w:rPr>
        <w:t>七</w:t>
      </w:r>
      <w:r>
        <w:rPr>
          <w:rStyle w:val="7"/>
          <w:rFonts w:hint="default" w:ascii="Times New Roman" w:hAnsi="Times New Roman" w:eastAsia="黑体" w:cs="Times New Roman"/>
          <w:b w:val="0"/>
          <w:bCs w:val="0"/>
          <w:sz w:val="32"/>
          <w:szCs w:val="23"/>
        </w:rPr>
        <w:t>章  附则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" w:cs="Times New Roman"/>
          <w:color w:val="444444"/>
          <w:sz w:val="28"/>
          <w:szCs w:val="19"/>
        </w:rPr>
      </w:pPr>
      <w:r>
        <w:rPr>
          <w:rFonts w:hint="default" w:ascii="Times New Roman" w:hAnsi="Times New Roman" w:eastAsia="黑体" w:cs="Times New Roman"/>
          <w:color w:val="444444"/>
          <w:sz w:val="28"/>
          <w:szCs w:val="19"/>
          <w:lang w:eastAsia="zh-Hans"/>
        </w:rPr>
        <w:t>第二十一条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 xml:space="preserve"> 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本章程由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>我校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继续教育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eastAsia="zh-Hans"/>
        </w:rPr>
        <w:t>管理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  <w:lang w:val="en-US" w:eastAsia="zh-Hans"/>
        </w:rPr>
        <w:t>部门</w:t>
      </w:r>
      <w:r>
        <w:rPr>
          <w:rFonts w:hint="default" w:ascii="Times New Roman" w:hAnsi="Times New Roman" w:eastAsia="仿宋" w:cs="Times New Roman"/>
          <w:color w:val="444444"/>
          <w:sz w:val="28"/>
          <w:szCs w:val="19"/>
        </w:rPr>
        <w:t>负责解释。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129C87-76C4-4CEE-85DC-3E02EA5E10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C938098-C19D-4F03-8D37-E8548495404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9C9C02C-DA68-474B-A50B-0C64FB733F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1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1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YjdjNWMxNjM1YTc0ZjIwMmNjNmEwYzgyMWUxNzMifQ=="/>
  </w:docVars>
  <w:rsids>
    <w:rsidRoot w:val="FDD35DBF"/>
    <w:rsid w:val="00026EA6"/>
    <w:rsid w:val="00113158"/>
    <w:rsid w:val="00170F0C"/>
    <w:rsid w:val="001C7A0D"/>
    <w:rsid w:val="00244DFB"/>
    <w:rsid w:val="003054B5"/>
    <w:rsid w:val="005155B0"/>
    <w:rsid w:val="00570F2F"/>
    <w:rsid w:val="0077770C"/>
    <w:rsid w:val="008B17EA"/>
    <w:rsid w:val="04FC2C66"/>
    <w:rsid w:val="19FFB290"/>
    <w:rsid w:val="1F9D0532"/>
    <w:rsid w:val="2677DDBB"/>
    <w:rsid w:val="36D115D0"/>
    <w:rsid w:val="4FFE77C0"/>
    <w:rsid w:val="579F5845"/>
    <w:rsid w:val="5A7DEA6A"/>
    <w:rsid w:val="5F97E628"/>
    <w:rsid w:val="66FFD7E9"/>
    <w:rsid w:val="6DBD552A"/>
    <w:rsid w:val="6E663D8B"/>
    <w:rsid w:val="6E7E9C48"/>
    <w:rsid w:val="6F9FEF65"/>
    <w:rsid w:val="6FEDE0CA"/>
    <w:rsid w:val="6FF9798D"/>
    <w:rsid w:val="73AF0AE1"/>
    <w:rsid w:val="76AFB780"/>
    <w:rsid w:val="79FFDF51"/>
    <w:rsid w:val="7AEF3A04"/>
    <w:rsid w:val="7BBFC545"/>
    <w:rsid w:val="7EFFE669"/>
    <w:rsid w:val="7F67E22A"/>
    <w:rsid w:val="7FFFB5A8"/>
    <w:rsid w:val="8FFF8FE3"/>
    <w:rsid w:val="90AEEF60"/>
    <w:rsid w:val="9FFDAC76"/>
    <w:rsid w:val="B0FFB81D"/>
    <w:rsid w:val="B6FA7733"/>
    <w:rsid w:val="BFEDB1EE"/>
    <w:rsid w:val="DBBEF37A"/>
    <w:rsid w:val="DFDE5D2B"/>
    <w:rsid w:val="EFCDB50D"/>
    <w:rsid w:val="F3BE13A5"/>
    <w:rsid w:val="F3D24AB9"/>
    <w:rsid w:val="F78BF116"/>
    <w:rsid w:val="F79DC45A"/>
    <w:rsid w:val="FAFF0738"/>
    <w:rsid w:val="FDD35DBF"/>
    <w:rsid w:val="FDD7D2EC"/>
    <w:rsid w:val="FDEE03F7"/>
    <w:rsid w:val="FE693426"/>
    <w:rsid w:val="FEBE7E0C"/>
    <w:rsid w:val="FF3FC735"/>
    <w:rsid w:val="FFCC6FB4"/>
    <w:rsid w:val="FFEF6DE8"/>
    <w:rsid w:val="FFFD7C58"/>
    <w:rsid w:val="FFFDF2AA"/>
    <w:rsid w:val="FF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rFonts w:ascii="Calibri" w:hAnsi="Calibri" w:eastAsia="宋体" w:cs="Arial"/>
      <w:b/>
      <w:bCs/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1729</Words>
  <Characters>1864</Characters>
  <Lines>13</Lines>
  <Paragraphs>3</Paragraphs>
  <TotalTime>30</TotalTime>
  <ScaleCrop>false</ScaleCrop>
  <LinksUpToDate>false</LinksUpToDate>
  <CharactersWithSpaces>1909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2021-09-19T21:23:00Z</dcterms:created>
  <dc:creator>maodanqing</dc:creator>
  <cp:lastModifiedBy>毛丹青</cp:lastModifiedBy>
  <dcterms:modified xsi:type="dcterms:W3CDTF">2023-08-04T01:38:52Z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77B5D31DB802404F9988836D7AA0B151_13</vt:lpwstr>
  </property>
</Properties>
</file>