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8C3" w:rsidRDefault="00743B58" w:rsidP="009354F1">
      <w:pPr>
        <w:spacing w:line="360" w:lineRule="auto"/>
        <w:jc w:val="center"/>
        <w:rPr>
          <w:rFonts w:ascii="宋体" w:eastAsia="宋体" w:hAnsi="宋体" w:cs="宋体"/>
        </w:rPr>
      </w:pPr>
      <w:r>
        <w:rPr>
          <w:rFonts w:ascii="微软雅黑" w:eastAsia="微软雅黑" w:hAnsi="微软雅黑" w:hint="eastAsia"/>
          <w:b/>
          <w:bCs/>
          <w:color w:val="000000"/>
          <w:sz w:val="27"/>
          <w:szCs w:val="27"/>
          <w:shd w:val="clear" w:color="auto" w:fill="FFFFFF"/>
        </w:rPr>
        <w:t>浙江工贸职业技术学院2022年高等学历继续教育招生章程</w:t>
      </w:r>
    </w:p>
    <w:p w:rsidR="001F68C3" w:rsidRDefault="001F68C3">
      <w:pPr>
        <w:spacing w:line="360" w:lineRule="auto"/>
        <w:rPr>
          <w:rFonts w:ascii="宋体" w:eastAsia="宋体" w:hAnsi="宋体" w:cs="宋体"/>
        </w:rPr>
      </w:pPr>
    </w:p>
    <w:p w:rsidR="00743B58" w:rsidRPr="00743B58" w:rsidRDefault="00743B58" w:rsidP="00A16577">
      <w:pPr>
        <w:widowControl/>
        <w:shd w:val="clear" w:color="auto" w:fill="FFFFFF"/>
        <w:spacing w:line="560" w:lineRule="exact"/>
        <w:jc w:val="center"/>
        <w:rPr>
          <w:rFonts w:ascii="宋体" w:eastAsia="宋体" w:hAnsi="宋体"/>
          <w:b/>
          <w:bCs/>
          <w:color w:val="000000"/>
          <w:sz w:val="24"/>
          <w:shd w:val="clear" w:color="auto" w:fill="FFFFFF"/>
        </w:rPr>
      </w:pPr>
      <w:r w:rsidRPr="00743B58">
        <w:rPr>
          <w:rFonts w:ascii="宋体" w:eastAsia="宋体" w:hAnsi="宋体" w:hint="eastAsia"/>
          <w:b/>
          <w:bCs/>
          <w:color w:val="000000"/>
          <w:sz w:val="24"/>
          <w:shd w:val="clear" w:color="auto" w:fill="FFFFFF"/>
        </w:rPr>
        <w:t>第一章 总 则</w:t>
      </w:r>
    </w:p>
    <w:p w:rsidR="00743B58" w:rsidRPr="00743B58" w:rsidRDefault="00743B58" w:rsidP="00A16577">
      <w:pPr>
        <w:widowControl/>
        <w:shd w:val="clear" w:color="auto" w:fill="FFFFFF"/>
        <w:spacing w:line="560" w:lineRule="exact"/>
        <w:ind w:firstLine="465"/>
        <w:jc w:val="left"/>
        <w:rPr>
          <w:rFonts w:ascii="宋体" w:eastAsia="宋体" w:hAnsi="宋体" w:cs="宋体"/>
          <w:sz w:val="24"/>
        </w:rPr>
      </w:pPr>
      <w:r w:rsidRPr="00A16577">
        <w:rPr>
          <w:rFonts w:ascii="宋体" w:eastAsia="宋体" w:hAnsi="宋体" w:cs="宋体" w:hint="eastAsia"/>
          <w:b/>
          <w:sz w:val="24"/>
        </w:rPr>
        <w:t>第一条</w:t>
      </w:r>
      <w:r w:rsidRPr="00743B58">
        <w:rPr>
          <w:rFonts w:ascii="宋体" w:eastAsia="宋体" w:hAnsi="宋体" w:cs="宋体" w:hint="eastAsia"/>
          <w:sz w:val="24"/>
        </w:rPr>
        <w:t> 为规范学校高等学历继续教育招生考试工作，确保招生工作顺利进行，依据《中华人民共和国教育法》《中华人民共和国高等教育法》和教育主管部门有关政策规定以及《浙江</w:t>
      </w:r>
      <w:r w:rsidRPr="00A16577">
        <w:rPr>
          <w:rFonts w:ascii="宋体" w:eastAsia="宋体" w:hAnsi="宋体" w:cs="宋体" w:hint="eastAsia"/>
          <w:sz w:val="24"/>
        </w:rPr>
        <w:t>工贸职业技术</w:t>
      </w:r>
      <w:r w:rsidRPr="00743B58">
        <w:rPr>
          <w:rFonts w:ascii="宋体" w:eastAsia="宋体" w:hAnsi="宋体" w:cs="宋体" w:hint="eastAsia"/>
          <w:sz w:val="24"/>
        </w:rPr>
        <w:t>学院章程》精神，结合学校实际情况，特制定本章程。</w:t>
      </w:r>
    </w:p>
    <w:p w:rsidR="00743B58" w:rsidRPr="00743B58" w:rsidRDefault="00743B58" w:rsidP="00A16577">
      <w:pPr>
        <w:widowControl/>
        <w:shd w:val="clear" w:color="auto" w:fill="FFFFFF"/>
        <w:spacing w:line="560" w:lineRule="exact"/>
        <w:ind w:firstLine="465"/>
        <w:jc w:val="left"/>
        <w:rPr>
          <w:rFonts w:ascii="宋体" w:eastAsia="宋体" w:hAnsi="宋体" w:cs="宋体"/>
          <w:sz w:val="24"/>
        </w:rPr>
      </w:pPr>
      <w:r w:rsidRPr="00A16577">
        <w:rPr>
          <w:rFonts w:ascii="宋体" w:eastAsia="宋体" w:hAnsi="宋体" w:cs="宋体" w:hint="eastAsia"/>
          <w:b/>
          <w:sz w:val="24"/>
        </w:rPr>
        <w:t>第二条</w:t>
      </w:r>
      <w:r w:rsidRPr="00743B58">
        <w:rPr>
          <w:rFonts w:ascii="宋体" w:eastAsia="宋体" w:hAnsi="宋体" w:cs="宋体" w:hint="eastAsia"/>
          <w:sz w:val="24"/>
        </w:rPr>
        <w:t> 本章程适用于2022年</w:t>
      </w:r>
      <w:r w:rsidRPr="00A16577">
        <w:rPr>
          <w:rFonts w:ascii="宋体" w:eastAsia="宋体" w:hAnsi="宋体" w:cs="宋体" w:hint="eastAsia"/>
          <w:sz w:val="24"/>
        </w:rPr>
        <w:t>浙江工贸职业技术学院</w:t>
      </w:r>
      <w:r w:rsidRPr="00743B58">
        <w:rPr>
          <w:rFonts w:ascii="宋体" w:eastAsia="宋体" w:hAnsi="宋体" w:cs="宋体" w:hint="eastAsia"/>
          <w:sz w:val="24"/>
        </w:rPr>
        <w:t>高等</w:t>
      </w:r>
      <w:r w:rsidR="00A16577">
        <w:rPr>
          <w:rFonts w:ascii="宋体" w:eastAsia="宋体" w:hAnsi="宋体" w:cs="宋体" w:hint="eastAsia"/>
          <w:sz w:val="24"/>
        </w:rPr>
        <w:t>学历继续</w:t>
      </w:r>
      <w:r w:rsidRPr="00743B58">
        <w:rPr>
          <w:rFonts w:ascii="宋体" w:eastAsia="宋体" w:hAnsi="宋体" w:cs="宋体" w:hint="eastAsia"/>
          <w:sz w:val="24"/>
        </w:rPr>
        <w:t>教育招生工作。</w:t>
      </w:r>
    </w:p>
    <w:p w:rsidR="00743B58" w:rsidRPr="00743B58" w:rsidRDefault="00743B58" w:rsidP="00A16577">
      <w:pPr>
        <w:widowControl/>
        <w:spacing w:line="560" w:lineRule="exact"/>
        <w:ind w:firstLine="465"/>
        <w:jc w:val="left"/>
        <w:rPr>
          <w:rFonts w:ascii="宋体" w:eastAsia="宋体" w:hAnsi="宋体" w:cs="宋体"/>
          <w:sz w:val="24"/>
        </w:rPr>
      </w:pPr>
      <w:r w:rsidRPr="00A16577">
        <w:rPr>
          <w:rFonts w:ascii="宋体" w:eastAsia="宋体" w:hAnsi="宋体" w:cs="宋体" w:hint="eastAsia"/>
          <w:b/>
          <w:sz w:val="24"/>
        </w:rPr>
        <w:t>第三条</w:t>
      </w:r>
      <w:r w:rsidRPr="00A16577">
        <w:rPr>
          <w:rFonts w:ascii="宋体" w:eastAsia="宋体" w:hAnsi="宋体" w:cs="宋体" w:hint="eastAsia"/>
          <w:sz w:val="24"/>
        </w:rPr>
        <w:t> </w:t>
      </w:r>
      <w:r w:rsidRPr="00743B58">
        <w:rPr>
          <w:rFonts w:ascii="宋体" w:eastAsia="宋体" w:hAnsi="宋体" w:cs="宋体" w:hint="eastAsia"/>
          <w:sz w:val="24"/>
        </w:rPr>
        <w:t>学校招生工作严格执行教育部和省教育考试院有关政策和规定，在符合招生报名条件、考试成绩达到投档分数线的考生中，</w:t>
      </w:r>
      <w:r w:rsidRPr="00A16577">
        <w:rPr>
          <w:rFonts w:ascii="宋体" w:eastAsia="宋体" w:hAnsi="宋体" w:cs="宋体" w:hint="eastAsia"/>
          <w:sz w:val="24"/>
        </w:rPr>
        <w:t>根据</w:t>
      </w:r>
      <w:r w:rsidRPr="00743B58">
        <w:rPr>
          <w:rFonts w:ascii="宋体" w:eastAsia="宋体" w:hAnsi="宋体" w:cs="宋体" w:hint="eastAsia"/>
          <w:sz w:val="24"/>
        </w:rPr>
        <w:t>招生计划</w:t>
      </w:r>
      <w:r w:rsidRPr="00A16577">
        <w:rPr>
          <w:rFonts w:ascii="宋体" w:eastAsia="宋体" w:hAnsi="宋体" w:cs="宋体" w:hint="eastAsia"/>
          <w:sz w:val="24"/>
        </w:rPr>
        <w:t>和</w:t>
      </w:r>
      <w:r w:rsidRPr="00743B58">
        <w:rPr>
          <w:rFonts w:ascii="宋体" w:eastAsia="宋体" w:hAnsi="宋体" w:cs="宋体" w:hint="eastAsia"/>
          <w:sz w:val="24"/>
        </w:rPr>
        <w:t>考生所报志愿从高分到低分择优录取。</w:t>
      </w:r>
    </w:p>
    <w:p w:rsidR="00743B58" w:rsidRPr="00743B58" w:rsidRDefault="00743B58" w:rsidP="00A16577">
      <w:pPr>
        <w:widowControl/>
        <w:spacing w:line="560" w:lineRule="exact"/>
        <w:ind w:firstLine="465"/>
        <w:jc w:val="left"/>
        <w:rPr>
          <w:rFonts w:ascii="宋体" w:eastAsia="宋体" w:hAnsi="宋体" w:cs="宋体"/>
          <w:sz w:val="24"/>
        </w:rPr>
      </w:pPr>
      <w:r w:rsidRPr="00A16577">
        <w:rPr>
          <w:rFonts w:ascii="宋体" w:eastAsia="宋体" w:hAnsi="宋体" w:cs="宋体" w:hint="eastAsia"/>
          <w:b/>
          <w:sz w:val="24"/>
        </w:rPr>
        <w:t>第四条</w:t>
      </w:r>
      <w:r w:rsidRPr="00A16577">
        <w:rPr>
          <w:rFonts w:ascii="宋体" w:eastAsia="宋体" w:hAnsi="宋体" w:cs="宋体" w:hint="eastAsia"/>
          <w:sz w:val="24"/>
        </w:rPr>
        <w:t> </w:t>
      </w:r>
      <w:r w:rsidRPr="00743B58">
        <w:rPr>
          <w:rFonts w:ascii="宋体" w:eastAsia="宋体" w:hAnsi="宋体" w:cs="宋体" w:hint="eastAsia"/>
          <w:sz w:val="24"/>
        </w:rPr>
        <w:t>学校招生工作实施“阳光工程”，接受学校纪检监察部门、考生、家长</w:t>
      </w:r>
      <w:r w:rsidRPr="00A16577">
        <w:rPr>
          <w:rFonts w:ascii="宋体" w:eastAsia="宋体" w:hAnsi="宋体" w:cs="宋体" w:hint="eastAsia"/>
          <w:sz w:val="24"/>
        </w:rPr>
        <w:t>和</w:t>
      </w:r>
      <w:r w:rsidRPr="00743B58">
        <w:rPr>
          <w:rFonts w:ascii="宋体" w:eastAsia="宋体" w:hAnsi="宋体" w:cs="宋体" w:hint="eastAsia"/>
          <w:sz w:val="24"/>
        </w:rPr>
        <w:t>社会各界的监督。</w:t>
      </w:r>
    </w:p>
    <w:p w:rsidR="00743B58" w:rsidRPr="00743B58" w:rsidRDefault="00743B58" w:rsidP="00BF0B5C">
      <w:pPr>
        <w:widowControl/>
        <w:shd w:val="clear" w:color="auto" w:fill="FFFFFF"/>
        <w:spacing w:beforeLines="50" w:before="156" w:line="560" w:lineRule="exact"/>
        <w:jc w:val="center"/>
        <w:rPr>
          <w:rFonts w:ascii="宋体" w:eastAsia="宋体" w:hAnsi="宋体"/>
          <w:b/>
          <w:bCs/>
          <w:color w:val="000000"/>
          <w:sz w:val="24"/>
          <w:shd w:val="clear" w:color="auto" w:fill="FFFFFF"/>
        </w:rPr>
      </w:pPr>
      <w:r w:rsidRPr="00743B58">
        <w:rPr>
          <w:rFonts w:ascii="宋体" w:eastAsia="宋体" w:hAnsi="宋体" w:hint="eastAsia"/>
          <w:b/>
          <w:bCs/>
          <w:color w:val="000000"/>
          <w:sz w:val="24"/>
          <w:shd w:val="clear" w:color="auto" w:fill="FFFFFF"/>
        </w:rPr>
        <w:t>第二章 学校概况</w:t>
      </w:r>
    </w:p>
    <w:p w:rsidR="00743B58" w:rsidRPr="00743B58" w:rsidRDefault="00743B58" w:rsidP="00A16577">
      <w:pPr>
        <w:widowControl/>
        <w:shd w:val="clear" w:color="auto" w:fill="FFFFFF"/>
        <w:spacing w:line="560" w:lineRule="exact"/>
        <w:ind w:firstLine="465"/>
        <w:jc w:val="left"/>
        <w:rPr>
          <w:rFonts w:ascii="宋体" w:eastAsia="宋体" w:hAnsi="宋体" w:cs="宋体"/>
          <w:sz w:val="24"/>
        </w:rPr>
      </w:pPr>
      <w:r w:rsidRPr="00A16577">
        <w:rPr>
          <w:rFonts w:ascii="宋体" w:eastAsia="宋体" w:hAnsi="宋体" w:cs="宋体" w:hint="eastAsia"/>
          <w:b/>
          <w:sz w:val="24"/>
        </w:rPr>
        <w:t>第五条</w:t>
      </w:r>
      <w:r w:rsidRPr="00743B58">
        <w:rPr>
          <w:rFonts w:ascii="宋体" w:eastAsia="宋体" w:hAnsi="宋体" w:cs="宋体" w:hint="eastAsia"/>
          <w:sz w:val="24"/>
        </w:rPr>
        <w:t> 学校全称：</w:t>
      </w:r>
      <w:r w:rsidRPr="00A16577">
        <w:rPr>
          <w:rFonts w:ascii="宋体" w:eastAsia="宋体" w:hAnsi="宋体" w:cs="宋体" w:hint="eastAsia"/>
          <w:sz w:val="24"/>
        </w:rPr>
        <w:t>浙江工贸职业技术学院</w:t>
      </w:r>
      <w:r w:rsidRPr="00743B58">
        <w:rPr>
          <w:rFonts w:ascii="宋体" w:eastAsia="宋体" w:hAnsi="宋体" w:cs="宋体" w:hint="eastAsia"/>
          <w:sz w:val="24"/>
        </w:rPr>
        <w:t>。教育部院校代码：1</w:t>
      </w:r>
      <w:r w:rsidRPr="00A16577">
        <w:rPr>
          <w:rFonts w:ascii="宋体" w:eastAsia="宋体" w:hAnsi="宋体" w:cs="宋体"/>
          <w:sz w:val="24"/>
        </w:rPr>
        <w:t>2791</w:t>
      </w:r>
      <w:r w:rsidRPr="00743B58">
        <w:rPr>
          <w:rFonts w:ascii="宋体" w:eastAsia="宋体" w:hAnsi="宋体" w:cs="宋体" w:hint="eastAsia"/>
          <w:sz w:val="24"/>
        </w:rPr>
        <w:t>，浙江省院校代码：</w:t>
      </w:r>
      <w:r w:rsidR="00954FFC" w:rsidRPr="00A16577">
        <w:rPr>
          <w:rFonts w:ascii="宋体" w:eastAsia="宋体" w:hAnsi="宋体" w:cs="宋体"/>
          <w:sz w:val="24"/>
        </w:rPr>
        <w:t>611</w:t>
      </w:r>
      <w:r w:rsidRPr="00743B58">
        <w:rPr>
          <w:rFonts w:ascii="宋体" w:eastAsia="宋体" w:hAnsi="宋体" w:cs="宋体" w:hint="eastAsia"/>
          <w:sz w:val="24"/>
        </w:rPr>
        <w:t>。</w:t>
      </w:r>
    </w:p>
    <w:p w:rsidR="00954FFC" w:rsidRPr="00A16577" w:rsidRDefault="00954FFC" w:rsidP="00A16577">
      <w:pPr>
        <w:pStyle w:val="p"/>
        <w:shd w:val="clear" w:color="auto" w:fill="FFFFFF"/>
        <w:spacing w:before="0" w:beforeAutospacing="0" w:after="0" w:afterAutospacing="0" w:line="560" w:lineRule="exact"/>
        <w:ind w:firstLine="480"/>
        <w:rPr>
          <w:kern w:val="2"/>
        </w:rPr>
      </w:pPr>
      <w:r w:rsidRPr="00A16577">
        <w:rPr>
          <w:rFonts w:hint="eastAsia"/>
          <w:b/>
          <w:kern w:val="2"/>
        </w:rPr>
        <w:t>第六条</w:t>
      </w:r>
      <w:r w:rsidRPr="00A16577">
        <w:rPr>
          <w:rFonts w:hint="eastAsia"/>
          <w:kern w:val="2"/>
        </w:rPr>
        <w:t> 办学层次</w:t>
      </w:r>
      <w:r w:rsidR="009354F1" w:rsidRPr="00A16577">
        <w:rPr>
          <w:rFonts w:hint="eastAsia"/>
          <w:kern w:val="2"/>
        </w:rPr>
        <w:t>：专科（高职）。</w:t>
      </w:r>
      <w:r w:rsidRPr="00A16577">
        <w:rPr>
          <w:rFonts w:hint="eastAsia"/>
          <w:kern w:val="2"/>
        </w:rPr>
        <w:t>办学性质</w:t>
      </w:r>
      <w:r w:rsidR="009354F1" w:rsidRPr="00A16577">
        <w:rPr>
          <w:rFonts w:hint="eastAsia"/>
          <w:kern w:val="2"/>
        </w:rPr>
        <w:t>：公办。</w:t>
      </w:r>
      <w:r w:rsidRPr="00A16577">
        <w:rPr>
          <w:rFonts w:hint="eastAsia"/>
          <w:kern w:val="2"/>
        </w:rPr>
        <w:t>类型：普通高等学校。</w:t>
      </w:r>
    </w:p>
    <w:p w:rsidR="00743B58" w:rsidRPr="00A16577" w:rsidRDefault="00954FFC" w:rsidP="00A16577">
      <w:pPr>
        <w:widowControl/>
        <w:shd w:val="clear" w:color="auto" w:fill="FFFFFF"/>
        <w:spacing w:line="560" w:lineRule="exact"/>
        <w:ind w:firstLine="465"/>
        <w:jc w:val="left"/>
        <w:rPr>
          <w:rFonts w:ascii="宋体" w:eastAsia="宋体" w:hAnsi="宋体" w:cs="宋体"/>
          <w:sz w:val="24"/>
        </w:rPr>
      </w:pPr>
      <w:r w:rsidRPr="00A16577">
        <w:rPr>
          <w:rFonts w:ascii="宋体" w:eastAsia="宋体" w:hAnsi="宋体" w:cs="宋体" w:hint="eastAsia"/>
          <w:b/>
          <w:sz w:val="24"/>
        </w:rPr>
        <w:t>第七条</w:t>
      </w:r>
      <w:r w:rsidRPr="00A16577">
        <w:rPr>
          <w:rFonts w:ascii="宋体" w:eastAsia="宋体" w:hAnsi="宋体" w:cs="宋体" w:hint="eastAsia"/>
          <w:sz w:val="24"/>
        </w:rPr>
        <w:t> </w:t>
      </w:r>
      <w:r w:rsidR="00A16577">
        <w:rPr>
          <w:rFonts w:ascii="宋体" w:eastAsia="宋体" w:hAnsi="宋体" w:cs="宋体" w:hint="eastAsia"/>
          <w:sz w:val="24"/>
        </w:rPr>
        <w:t>颁发证书：</w:t>
      </w:r>
      <w:r w:rsidRPr="00A16577">
        <w:rPr>
          <w:rFonts w:ascii="宋体" w:eastAsia="宋体" w:hAnsi="宋体" w:cs="宋体" w:hint="eastAsia"/>
          <w:sz w:val="24"/>
        </w:rPr>
        <w:t>学生经过学校</w:t>
      </w:r>
      <w:r w:rsidR="009354F1" w:rsidRPr="00A16577">
        <w:rPr>
          <w:rFonts w:ascii="宋体" w:eastAsia="宋体" w:hAnsi="宋体" w:cs="宋体" w:hint="eastAsia"/>
          <w:sz w:val="24"/>
        </w:rPr>
        <w:t>培养</w:t>
      </w:r>
      <w:r w:rsidRPr="00A16577">
        <w:rPr>
          <w:rFonts w:ascii="宋体" w:eastAsia="宋体" w:hAnsi="宋体" w:cs="宋体" w:hint="eastAsia"/>
          <w:sz w:val="24"/>
        </w:rPr>
        <w:t>考核后，各方面都符合要求，由浙江工贸职业技术学院颁发经教育部电子注册的高等学历继续教育专科（高职）毕业证书。</w:t>
      </w:r>
      <w:r w:rsidRPr="00743B58">
        <w:rPr>
          <w:rFonts w:ascii="宋体" w:eastAsia="宋体" w:hAnsi="宋体" w:cs="宋体" w:hint="eastAsia"/>
          <w:sz w:val="24"/>
        </w:rPr>
        <w:t>该证书与全日制普通高等学校的毕业证书同为国民教育系列学历的有效证书。</w:t>
      </w:r>
    </w:p>
    <w:p w:rsidR="00954FFC" w:rsidRPr="00A16577" w:rsidRDefault="00954FFC" w:rsidP="00BF0B5C">
      <w:pPr>
        <w:pStyle w:val="p"/>
        <w:shd w:val="clear" w:color="auto" w:fill="FFFFFF"/>
        <w:spacing w:beforeLines="50" w:before="156" w:beforeAutospacing="0" w:after="0" w:afterAutospacing="0" w:line="560" w:lineRule="exact"/>
        <w:ind w:firstLine="482"/>
        <w:jc w:val="center"/>
        <w:rPr>
          <w:rFonts w:cstheme="minorBidi"/>
          <w:b/>
          <w:bCs/>
          <w:color w:val="000000"/>
          <w:kern w:val="2"/>
          <w:shd w:val="clear" w:color="auto" w:fill="FFFFFF"/>
        </w:rPr>
      </w:pPr>
      <w:r w:rsidRPr="00A16577">
        <w:rPr>
          <w:rFonts w:cstheme="minorBidi" w:hint="eastAsia"/>
          <w:b/>
          <w:bCs/>
          <w:color w:val="000000"/>
          <w:kern w:val="2"/>
          <w:shd w:val="clear" w:color="auto" w:fill="FFFFFF"/>
        </w:rPr>
        <w:t>第三章 招生计划和录取</w:t>
      </w:r>
    </w:p>
    <w:p w:rsidR="00D83C77" w:rsidRDefault="00954FFC" w:rsidP="008A798E">
      <w:pPr>
        <w:pStyle w:val="p"/>
        <w:shd w:val="clear" w:color="auto" w:fill="FFFFFF"/>
        <w:spacing w:before="0" w:beforeAutospacing="0" w:after="0" w:afterAutospacing="0" w:line="560" w:lineRule="exact"/>
        <w:ind w:firstLine="480"/>
      </w:pPr>
      <w:r w:rsidRPr="00A16577">
        <w:rPr>
          <w:rFonts w:hint="eastAsia"/>
          <w:b/>
          <w:kern w:val="2"/>
        </w:rPr>
        <w:t>第</w:t>
      </w:r>
      <w:r w:rsidR="00D83C77" w:rsidRPr="00A16577">
        <w:rPr>
          <w:rFonts w:hint="eastAsia"/>
          <w:b/>
          <w:kern w:val="2"/>
        </w:rPr>
        <w:t>八</w:t>
      </w:r>
      <w:r w:rsidRPr="00A16577">
        <w:rPr>
          <w:rFonts w:hint="eastAsia"/>
          <w:b/>
          <w:kern w:val="2"/>
        </w:rPr>
        <w:t>条</w:t>
      </w:r>
      <w:r w:rsidRPr="00A16577">
        <w:rPr>
          <w:rFonts w:hint="eastAsia"/>
          <w:kern w:val="2"/>
        </w:rPr>
        <w:t> </w:t>
      </w:r>
      <w:r w:rsidR="00C6103A" w:rsidRPr="00A16577">
        <w:rPr>
          <w:rFonts w:hint="eastAsia"/>
        </w:rPr>
        <w:t>招生专业：</w:t>
      </w:r>
      <w:r w:rsidR="00D87606">
        <w:t xml:space="preserve"> </w:t>
      </w:r>
    </w:p>
    <w:tbl>
      <w:tblPr>
        <w:tblStyle w:val="a4"/>
        <w:tblW w:w="8330" w:type="dxa"/>
        <w:jc w:val="center"/>
        <w:tblLook w:val="04A0" w:firstRow="1" w:lastRow="0" w:firstColumn="1" w:lastColumn="0" w:noHBand="0" w:noVBand="1"/>
      </w:tblPr>
      <w:tblGrid>
        <w:gridCol w:w="675"/>
        <w:gridCol w:w="709"/>
        <w:gridCol w:w="896"/>
        <w:gridCol w:w="2648"/>
        <w:gridCol w:w="1134"/>
        <w:gridCol w:w="1180"/>
        <w:gridCol w:w="1088"/>
      </w:tblGrid>
      <w:tr w:rsidR="00D87606" w:rsidRPr="008A798E" w:rsidTr="00D87606">
        <w:trPr>
          <w:jc w:val="center"/>
        </w:trPr>
        <w:tc>
          <w:tcPr>
            <w:tcW w:w="675" w:type="dxa"/>
            <w:vAlign w:val="center"/>
          </w:tcPr>
          <w:p w:rsidR="00D87606" w:rsidRPr="008A798E" w:rsidRDefault="00D87606" w:rsidP="00D87606">
            <w:pPr>
              <w:jc w:val="center"/>
              <w:rPr>
                <w:rFonts w:ascii="宋体" w:eastAsia="宋体" w:hAnsi="宋体" w:cs="宋体"/>
                <w:b/>
                <w:szCs w:val="21"/>
              </w:rPr>
            </w:pPr>
            <w:r w:rsidRPr="008A798E">
              <w:rPr>
                <w:rFonts w:ascii="宋体" w:eastAsia="宋体" w:hAnsi="宋体" w:cs="宋体" w:hint="eastAsia"/>
                <w:b/>
                <w:szCs w:val="21"/>
              </w:rPr>
              <w:lastRenderedPageBreak/>
              <w:t>层次</w:t>
            </w:r>
          </w:p>
        </w:tc>
        <w:tc>
          <w:tcPr>
            <w:tcW w:w="709" w:type="dxa"/>
            <w:vAlign w:val="center"/>
          </w:tcPr>
          <w:p w:rsidR="00D87606" w:rsidRPr="008A798E" w:rsidRDefault="00D87606" w:rsidP="00D87606">
            <w:pPr>
              <w:jc w:val="center"/>
              <w:rPr>
                <w:rFonts w:ascii="宋体" w:eastAsia="宋体" w:hAnsi="宋体" w:cs="宋体"/>
                <w:b/>
                <w:szCs w:val="21"/>
              </w:rPr>
            </w:pPr>
            <w:r w:rsidRPr="008A798E">
              <w:rPr>
                <w:rFonts w:ascii="宋体" w:eastAsia="宋体" w:hAnsi="宋体" w:cs="宋体" w:hint="eastAsia"/>
                <w:b/>
                <w:szCs w:val="21"/>
              </w:rPr>
              <w:t>学习形式</w:t>
            </w:r>
          </w:p>
        </w:tc>
        <w:tc>
          <w:tcPr>
            <w:tcW w:w="896" w:type="dxa"/>
            <w:vAlign w:val="center"/>
          </w:tcPr>
          <w:p w:rsidR="00D87606" w:rsidRPr="008A798E" w:rsidRDefault="00D87606" w:rsidP="00D87606">
            <w:pPr>
              <w:jc w:val="center"/>
              <w:rPr>
                <w:rFonts w:ascii="宋体" w:eastAsia="宋体" w:hAnsi="宋体" w:cs="宋体"/>
                <w:b/>
                <w:szCs w:val="21"/>
              </w:rPr>
            </w:pPr>
            <w:r w:rsidRPr="008A798E">
              <w:rPr>
                <w:rFonts w:ascii="宋体" w:eastAsia="宋体" w:hAnsi="宋体" w:cs="宋体" w:hint="eastAsia"/>
                <w:b/>
                <w:szCs w:val="21"/>
              </w:rPr>
              <w:t>学习</w:t>
            </w:r>
          </w:p>
          <w:p w:rsidR="00D87606" w:rsidRPr="008A798E" w:rsidRDefault="00D87606" w:rsidP="00D87606">
            <w:pPr>
              <w:jc w:val="center"/>
              <w:rPr>
                <w:rFonts w:ascii="宋体" w:eastAsia="宋体" w:hAnsi="宋体" w:cs="宋体"/>
                <w:b/>
                <w:szCs w:val="21"/>
              </w:rPr>
            </w:pPr>
            <w:r w:rsidRPr="008A798E">
              <w:rPr>
                <w:rFonts w:ascii="宋体" w:eastAsia="宋体" w:hAnsi="宋体" w:cs="宋体" w:hint="eastAsia"/>
                <w:b/>
                <w:szCs w:val="21"/>
              </w:rPr>
              <w:t>年限</w:t>
            </w:r>
          </w:p>
        </w:tc>
        <w:tc>
          <w:tcPr>
            <w:tcW w:w="2648" w:type="dxa"/>
            <w:vAlign w:val="center"/>
          </w:tcPr>
          <w:p w:rsidR="00D87606" w:rsidRPr="008A798E" w:rsidRDefault="00D87606" w:rsidP="00D87606">
            <w:pPr>
              <w:jc w:val="center"/>
              <w:rPr>
                <w:rFonts w:ascii="宋体" w:eastAsia="宋体" w:hAnsi="宋体" w:cs="宋体"/>
                <w:b/>
                <w:szCs w:val="21"/>
              </w:rPr>
            </w:pPr>
            <w:r w:rsidRPr="008A798E">
              <w:rPr>
                <w:rFonts w:ascii="宋体" w:eastAsia="宋体" w:hAnsi="宋体" w:cs="宋体" w:hint="eastAsia"/>
                <w:b/>
                <w:szCs w:val="21"/>
              </w:rPr>
              <w:t>专业</w:t>
            </w:r>
          </w:p>
        </w:tc>
        <w:tc>
          <w:tcPr>
            <w:tcW w:w="1134" w:type="dxa"/>
            <w:vAlign w:val="center"/>
          </w:tcPr>
          <w:p w:rsidR="00D87606" w:rsidRPr="008A798E" w:rsidRDefault="00D87606" w:rsidP="00D87606">
            <w:pPr>
              <w:jc w:val="center"/>
              <w:rPr>
                <w:rFonts w:ascii="宋体" w:eastAsia="宋体" w:hAnsi="宋体" w:cs="宋体"/>
                <w:b/>
                <w:szCs w:val="21"/>
              </w:rPr>
            </w:pPr>
            <w:proofErr w:type="gramStart"/>
            <w:r w:rsidRPr="008A798E">
              <w:rPr>
                <w:rFonts w:ascii="宋体" w:eastAsia="宋体" w:hAnsi="宋体" w:cs="宋体" w:hint="eastAsia"/>
                <w:b/>
                <w:szCs w:val="21"/>
              </w:rPr>
              <w:t>考试课类</w:t>
            </w:r>
            <w:proofErr w:type="gramEnd"/>
          </w:p>
        </w:tc>
        <w:tc>
          <w:tcPr>
            <w:tcW w:w="1180" w:type="dxa"/>
            <w:vAlign w:val="center"/>
          </w:tcPr>
          <w:p w:rsidR="00D87606" w:rsidRPr="008A798E" w:rsidRDefault="00D87606" w:rsidP="00D87606">
            <w:pPr>
              <w:jc w:val="center"/>
              <w:rPr>
                <w:rFonts w:ascii="宋体" w:eastAsia="宋体" w:hAnsi="宋体" w:cs="宋体"/>
                <w:b/>
                <w:szCs w:val="21"/>
              </w:rPr>
            </w:pPr>
            <w:r w:rsidRPr="008A798E">
              <w:rPr>
                <w:rFonts w:ascii="宋体" w:eastAsia="宋体" w:hAnsi="宋体" w:cs="宋体" w:hint="eastAsia"/>
                <w:b/>
                <w:szCs w:val="21"/>
              </w:rPr>
              <w:t>考试科目</w:t>
            </w:r>
          </w:p>
        </w:tc>
        <w:tc>
          <w:tcPr>
            <w:tcW w:w="1088" w:type="dxa"/>
            <w:vAlign w:val="center"/>
          </w:tcPr>
          <w:p w:rsidR="00D87606" w:rsidRPr="008A798E" w:rsidRDefault="00D87606" w:rsidP="00D87606">
            <w:pPr>
              <w:jc w:val="center"/>
              <w:rPr>
                <w:rFonts w:ascii="宋体" w:eastAsia="宋体" w:hAnsi="宋体" w:cs="宋体"/>
                <w:b/>
                <w:szCs w:val="21"/>
              </w:rPr>
            </w:pPr>
            <w:r w:rsidRPr="008A798E">
              <w:rPr>
                <w:rFonts w:ascii="宋体" w:eastAsia="宋体" w:hAnsi="宋体" w:cs="宋体" w:hint="eastAsia"/>
                <w:b/>
                <w:szCs w:val="21"/>
              </w:rPr>
              <w:t>收费标准</w:t>
            </w:r>
          </w:p>
        </w:tc>
      </w:tr>
      <w:tr w:rsidR="00D87606" w:rsidTr="00D87606">
        <w:trPr>
          <w:jc w:val="center"/>
        </w:trPr>
        <w:tc>
          <w:tcPr>
            <w:tcW w:w="675" w:type="dxa"/>
            <w:vMerge w:val="restart"/>
            <w:vAlign w:val="center"/>
          </w:tcPr>
          <w:p w:rsidR="00D87606" w:rsidRPr="00A16577" w:rsidRDefault="00D87606" w:rsidP="00D87606">
            <w:pPr>
              <w:jc w:val="center"/>
              <w:rPr>
                <w:rFonts w:ascii="宋体" w:eastAsia="宋体" w:hAnsi="宋体" w:cs="宋体"/>
                <w:sz w:val="24"/>
              </w:rPr>
            </w:pPr>
            <w:r w:rsidRPr="00D87606">
              <w:rPr>
                <w:rFonts w:ascii="宋体" w:eastAsia="宋体" w:hAnsi="宋体" w:cs="宋体" w:hint="eastAsia"/>
                <w:szCs w:val="21"/>
              </w:rPr>
              <w:t>高中起点专科</w:t>
            </w:r>
          </w:p>
        </w:tc>
        <w:tc>
          <w:tcPr>
            <w:tcW w:w="709" w:type="dxa"/>
            <w:vMerge w:val="restart"/>
            <w:vAlign w:val="center"/>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hint="eastAsia"/>
                <w:szCs w:val="21"/>
              </w:rPr>
              <w:t>业余</w:t>
            </w:r>
          </w:p>
        </w:tc>
        <w:tc>
          <w:tcPr>
            <w:tcW w:w="896" w:type="dxa"/>
            <w:vMerge w:val="restart"/>
            <w:vAlign w:val="center"/>
          </w:tcPr>
          <w:p w:rsidR="00D87606" w:rsidRPr="00D87606" w:rsidRDefault="00D87606" w:rsidP="00D87606">
            <w:pPr>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.5</w:t>
            </w:r>
            <w:r>
              <w:rPr>
                <w:rFonts w:ascii="宋体" w:eastAsia="宋体" w:hAnsi="宋体" w:cs="宋体" w:hint="eastAsia"/>
                <w:szCs w:val="21"/>
              </w:rPr>
              <w:t>年</w:t>
            </w: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大数据与会计</w:t>
            </w:r>
          </w:p>
        </w:tc>
        <w:tc>
          <w:tcPr>
            <w:tcW w:w="1134" w:type="dxa"/>
            <w:vMerge w:val="restart"/>
            <w:vAlign w:val="center"/>
          </w:tcPr>
          <w:p w:rsidR="00D87606" w:rsidRPr="00D87606" w:rsidRDefault="00D87606" w:rsidP="00D87606">
            <w:pPr>
              <w:rPr>
                <w:rFonts w:ascii="宋体" w:eastAsia="宋体" w:hAnsi="宋体" w:cs="宋体"/>
                <w:szCs w:val="21"/>
              </w:rPr>
            </w:pPr>
            <w:r>
              <w:rPr>
                <w:rFonts w:ascii="宋体" w:eastAsia="宋体" w:hAnsi="宋体" w:cs="宋体" w:hint="eastAsia"/>
                <w:szCs w:val="21"/>
              </w:rPr>
              <w:t>文史类</w:t>
            </w:r>
          </w:p>
        </w:tc>
        <w:tc>
          <w:tcPr>
            <w:tcW w:w="1180" w:type="dxa"/>
            <w:vMerge w:val="restart"/>
            <w:vAlign w:val="center"/>
          </w:tcPr>
          <w:p w:rsidR="00D87606" w:rsidRPr="00D87606" w:rsidRDefault="00D87606" w:rsidP="00D87606">
            <w:pPr>
              <w:rPr>
                <w:rFonts w:ascii="宋体" w:eastAsia="宋体" w:hAnsi="宋体" w:cs="宋体"/>
                <w:szCs w:val="21"/>
              </w:rPr>
            </w:pPr>
            <w:r w:rsidRPr="00D87606">
              <w:rPr>
                <w:rFonts w:ascii="宋体" w:eastAsia="宋体" w:hAnsi="宋体" w:cs="宋体" w:hint="eastAsia"/>
                <w:szCs w:val="21"/>
              </w:rPr>
              <w:t>语文、数学（文科）、外语</w:t>
            </w:r>
          </w:p>
        </w:tc>
        <w:tc>
          <w:tcPr>
            <w:tcW w:w="1088" w:type="dxa"/>
            <w:vMerge w:val="restart"/>
            <w:vAlign w:val="center"/>
          </w:tcPr>
          <w:p w:rsidR="00D87606" w:rsidRPr="00D87606" w:rsidRDefault="00D87606" w:rsidP="00D87606">
            <w:pPr>
              <w:rPr>
                <w:rFonts w:ascii="宋体" w:eastAsia="宋体" w:hAnsi="宋体" w:cs="宋体"/>
                <w:szCs w:val="21"/>
              </w:rPr>
            </w:pPr>
            <w:r w:rsidRPr="00D87606">
              <w:rPr>
                <w:rFonts w:ascii="宋体" w:eastAsia="宋体" w:hAnsi="宋体" w:cs="宋体" w:hint="eastAsia"/>
                <w:szCs w:val="21"/>
              </w:rPr>
              <w:t>2970元/学年</w:t>
            </w: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国际经济与贸易</w:t>
            </w:r>
          </w:p>
        </w:tc>
        <w:tc>
          <w:tcPr>
            <w:tcW w:w="1134" w:type="dxa"/>
            <w:vMerge/>
            <w:vAlign w:val="center"/>
          </w:tcPr>
          <w:p w:rsidR="00D87606" w:rsidRPr="00D87606" w:rsidRDefault="00D87606" w:rsidP="00D87606">
            <w:pPr>
              <w:rPr>
                <w:rFonts w:ascii="宋体" w:eastAsia="宋体" w:hAnsi="宋体" w:cs="宋体"/>
                <w:szCs w:val="21"/>
              </w:rPr>
            </w:pPr>
          </w:p>
        </w:tc>
        <w:tc>
          <w:tcPr>
            <w:tcW w:w="1180" w:type="dxa"/>
            <w:vMerge/>
            <w:vAlign w:val="center"/>
          </w:tcPr>
          <w:p w:rsidR="00D87606" w:rsidRPr="00D87606" w:rsidRDefault="00D87606" w:rsidP="00D87606">
            <w:pPr>
              <w:rPr>
                <w:rFonts w:ascii="宋体" w:eastAsia="宋体" w:hAnsi="宋体" w:cs="宋体"/>
                <w:szCs w:val="21"/>
              </w:rPr>
            </w:pPr>
          </w:p>
        </w:tc>
        <w:tc>
          <w:tcPr>
            <w:tcW w:w="1088" w:type="dxa"/>
            <w:vMerge/>
            <w:vAlign w:val="center"/>
          </w:tcPr>
          <w:p w:rsidR="00D87606" w:rsidRPr="00D87606" w:rsidRDefault="00D87606" w:rsidP="00D87606">
            <w:pPr>
              <w:rPr>
                <w:rFonts w:ascii="宋体" w:eastAsia="宋体" w:hAnsi="宋体" w:cs="宋体"/>
                <w:szCs w:val="21"/>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市场营销</w:t>
            </w:r>
          </w:p>
        </w:tc>
        <w:tc>
          <w:tcPr>
            <w:tcW w:w="1134" w:type="dxa"/>
            <w:vMerge/>
            <w:vAlign w:val="center"/>
          </w:tcPr>
          <w:p w:rsidR="00D87606" w:rsidRPr="00D87606" w:rsidRDefault="00D87606" w:rsidP="00D87606">
            <w:pPr>
              <w:rPr>
                <w:rFonts w:ascii="宋体" w:eastAsia="宋体" w:hAnsi="宋体" w:cs="宋体"/>
                <w:szCs w:val="21"/>
              </w:rPr>
            </w:pPr>
          </w:p>
        </w:tc>
        <w:tc>
          <w:tcPr>
            <w:tcW w:w="1180" w:type="dxa"/>
            <w:vMerge/>
            <w:vAlign w:val="center"/>
          </w:tcPr>
          <w:p w:rsidR="00D87606" w:rsidRPr="00D87606" w:rsidRDefault="00D87606" w:rsidP="00D87606">
            <w:pPr>
              <w:rPr>
                <w:rFonts w:ascii="宋体" w:eastAsia="宋体" w:hAnsi="宋体" w:cs="宋体"/>
                <w:szCs w:val="21"/>
              </w:rPr>
            </w:pPr>
          </w:p>
        </w:tc>
        <w:tc>
          <w:tcPr>
            <w:tcW w:w="1088" w:type="dxa"/>
            <w:vMerge/>
            <w:vAlign w:val="center"/>
          </w:tcPr>
          <w:p w:rsidR="00D87606" w:rsidRPr="00D87606" w:rsidRDefault="00D87606" w:rsidP="00D87606">
            <w:pPr>
              <w:rPr>
                <w:rFonts w:ascii="宋体" w:eastAsia="宋体" w:hAnsi="宋体" w:cs="宋体"/>
                <w:szCs w:val="21"/>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电子商务</w:t>
            </w:r>
          </w:p>
        </w:tc>
        <w:tc>
          <w:tcPr>
            <w:tcW w:w="1134" w:type="dxa"/>
            <w:vMerge/>
            <w:vAlign w:val="center"/>
          </w:tcPr>
          <w:p w:rsidR="00D87606" w:rsidRPr="00D87606" w:rsidRDefault="00D87606" w:rsidP="00D87606">
            <w:pPr>
              <w:rPr>
                <w:rFonts w:ascii="宋体" w:eastAsia="宋体" w:hAnsi="宋体" w:cs="宋体"/>
                <w:szCs w:val="21"/>
              </w:rPr>
            </w:pPr>
          </w:p>
        </w:tc>
        <w:tc>
          <w:tcPr>
            <w:tcW w:w="1180" w:type="dxa"/>
            <w:vMerge/>
            <w:vAlign w:val="center"/>
          </w:tcPr>
          <w:p w:rsidR="00D87606" w:rsidRPr="00D87606" w:rsidRDefault="00D87606" w:rsidP="00D87606">
            <w:pPr>
              <w:rPr>
                <w:rFonts w:ascii="宋体" w:eastAsia="宋体" w:hAnsi="宋体" w:cs="宋体"/>
                <w:szCs w:val="21"/>
              </w:rPr>
            </w:pPr>
          </w:p>
        </w:tc>
        <w:tc>
          <w:tcPr>
            <w:tcW w:w="1088" w:type="dxa"/>
            <w:vMerge/>
            <w:vAlign w:val="center"/>
          </w:tcPr>
          <w:p w:rsidR="00D87606" w:rsidRPr="00D87606" w:rsidRDefault="00D87606" w:rsidP="00D87606">
            <w:pPr>
              <w:rPr>
                <w:rFonts w:ascii="宋体" w:eastAsia="宋体" w:hAnsi="宋体" w:cs="宋体"/>
                <w:szCs w:val="21"/>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现代物流管理</w:t>
            </w:r>
          </w:p>
        </w:tc>
        <w:tc>
          <w:tcPr>
            <w:tcW w:w="1134" w:type="dxa"/>
            <w:vMerge/>
            <w:vAlign w:val="center"/>
          </w:tcPr>
          <w:p w:rsidR="00D87606" w:rsidRPr="00D87606" w:rsidRDefault="00D87606" w:rsidP="00D87606">
            <w:pPr>
              <w:rPr>
                <w:rFonts w:ascii="宋体" w:eastAsia="宋体" w:hAnsi="宋体" w:cs="宋体"/>
                <w:szCs w:val="21"/>
              </w:rPr>
            </w:pPr>
          </w:p>
        </w:tc>
        <w:tc>
          <w:tcPr>
            <w:tcW w:w="1180" w:type="dxa"/>
            <w:vMerge/>
            <w:vAlign w:val="center"/>
          </w:tcPr>
          <w:p w:rsidR="00D87606" w:rsidRPr="00D87606" w:rsidRDefault="00D87606" w:rsidP="00D87606">
            <w:pPr>
              <w:rPr>
                <w:rFonts w:ascii="宋体" w:eastAsia="宋体" w:hAnsi="宋体" w:cs="宋体"/>
                <w:szCs w:val="21"/>
              </w:rPr>
            </w:pPr>
          </w:p>
        </w:tc>
        <w:tc>
          <w:tcPr>
            <w:tcW w:w="1088" w:type="dxa"/>
            <w:vMerge/>
            <w:vAlign w:val="center"/>
          </w:tcPr>
          <w:p w:rsidR="00D87606" w:rsidRPr="00D87606" w:rsidRDefault="00D87606" w:rsidP="00D87606">
            <w:pPr>
              <w:rPr>
                <w:rFonts w:ascii="宋体" w:eastAsia="宋体" w:hAnsi="宋体" w:cs="宋体"/>
                <w:szCs w:val="21"/>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旅游管理</w:t>
            </w:r>
          </w:p>
        </w:tc>
        <w:tc>
          <w:tcPr>
            <w:tcW w:w="1134" w:type="dxa"/>
            <w:vMerge/>
            <w:vAlign w:val="center"/>
          </w:tcPr>
          <w:p w:rsidR="00D87606" w:rsidRPr="00D87606" w:rsidRDefault="00D87606" w:rsidP="00D87606">
            <w:pPr>
              <w:rPr>
                <w:rFonts w:ascii="宋体" w:eastAsia="宋体" w:hAnsi="宋体" w:cs="宋体"/>
                <w:szCs w:val="21"/>
              </w:rPr>
            </w:pPr>
          </w:p>
        </w:tc>
        <w:tc>
          <w:tcPr>
            <w:tcW w:w="1180" w:type="dxa"/>
            <w:vMerge/>
            <w:vAlign w:val="center"/>
          </w:tcPr>
          <w:p w:rsidR="00D87606" w:rsidRPr="00D87606" w:rsidRDefault="00D87606" w:rsidP="00D87606">
            <w:pPr>
              <w:rPr>
                <w:rFonts w:ascii="宋体" w:eastAsia="宋体" w:hAnsi="宋体" w:cs="宋体"/>
                <w:szCs w:val="21"/>
              </w:rPr>
            </w:pPr>
          </w:p>
        </w:tc>
        <w:tc>
          <w:tcPr>
            <w:tcW w:w="1088" w:type="dxa"/>
            <w:vMerge/>
            <w:vAlign w:val="center"/>
          </w:tcPr>
          <w:p w:rsidR="00D87606" w:rsidRPr="00D87606" w:rsidRDefault="00D87606" w:rsidP="00D87606">
            <w:pPr>
              <w:rPr>
                <w:rFonts w:ascii="宋体" w:eastAsia="宋体" w:hAnsi="宋体" w:cs="宋体"/>
                <w:szCs w:val="21"/>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人力资源管理</w:t>
            </w:r>
          </w:p>
        </w:tc>
        <w:tc>
          <w:tcPr>
            <w:tcW w:w="1134" w:type="dxa"/>
            <w:vMerge/>
            <w:vAlign w:val="center"/>
          </w:tcPr>
          <w:p w:rsidR="00D87606" w:rsidRPr="00D87606" w:rsidRDefault="00D87606" w:rsidP="00D87606">
            <w:pPr>
              <w:rPr>
                <w:rFonts w:ascii="宋体" w:eastAsia="宋体" w:hAnsi="宋体" w:cs="宋体"/>
                <w:szCs w:val="21"/>
              </w:rPr>
            </w:pPr>
          </w:p>
        </w:tc>
        <w:tc>
          <w:tcPr>
            <w:tcW w:w="1180" w:type="dxa"/>
            <w:vMerge/>
            <w:vAlign w:val="center"/>
          </w:tcPr>
          <w:p w:rsidR="00D87606" w:rsidRPr="00D87606" w:rsidRDefault="00D87606" w:rsidP="00D87606">
            <w:pPr>
              <w:rPr>
                <w:rFonts w:ascii="宋体" w:eastAsia="宋体" w:hAnsi="宋体" w:cs="宋体"/>
                <w:szCs w:val="21"/>
              </w:rPr>
            </w:pPr>
          </w:p>
        </w:tc>
        <w:tc>
          <w:tcPr>
            <w:tcW w:w="1088" w:type="dxa"/>
            <w:vMerge/>
            <w:vAlign w:val="center"/>
          </w:tcPr>
          <w:p w:rsidR="00D87606" w:rsidRPr="00D87606" w:rsidRDefault="00D87606" w:rsidP="00D87606">
            <w:pPr>
              <w:rPr>
                <w:rFonts w:ascii="宋体" w:eastAsia="宋体" w:hAnsi="宋体" w:cs="宋体"/>
                <w:szCs w:val="21"/>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hint="eastAsia"/>
                <w:szCs w:val="21"/>
              </w:rPr>
              <w:t>酒店管理与数字化运营</w:t>
            </w:r>
          </w:p>
        </w:tc>
        <w:tc>
          <w:tcPr>
            <w:tcW w:w="1134" w:type="dxa"/>
            <w:vMerge/>
            <w:vAlign w:val="center"/>
          </w:tcPr>
          <w:p w:rsidR="00D87606" w:rsidRPr="00D87606" w:rsidRDefault="00D87606" w:rsidP="00D87606">
            <w:pPr>
              <w:rPr>
                <w:rFonts w:ascii="宋体" w:eastAsia="宋体" w:hAnsi="宋体" w:cs="宋体"/>
                <w:szCs w:val="21"/>
              </w:rPr>
            </w:pPr>
          </w:p>
        </w:tc>
        <w:tc>
          <w:tcPr>
            <w:tcW w:w="1180" w:type="dxa"/>
            <w:vMerge/>
            <w:vAlign w:val="center"/>
          </w:tcPr>
          <w:p w:rsidR="00D87606" w:rsidRPr="00D87606" w:rsidRDefault="00D87606" w:rsidP="00D87606">
            <w:pPr>
              <w:rPr>
                <w:rFonts w:ascii="宋体" w:eastAsia="宋体" w:hAnsi="宋体" w:cs="宋体"/>
                <w:szCs w:val="21"/>
              </w:rPr>
            </w:pPr>
          </w:p>
        </w:tc>
        <w:tc>
          <w:tcPr>
            <w:tcW w:w="1088" w:type="dxa"/>
            <w:vMerge/>
            <w:vAlign w:val="center"/>
          </w:tcPr>
          <w:p w:rsidR="00D87606" w:rsidRPr="00D87606" w:rsidRDefault="00D87606" w:rsidP="00D87606">
            <w:pPr>
              <w:rPr>
                <w:rFonts w:ascii="宋体" w:eastAsia="宋体" w:hAnsi="宋体" w:cs="宋体"/>
                <w:szCs w:val="21"/>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模具设计与制造</w:t>
            </w:r>
          </w:p>
        </w:tc>
        <w:tc>
          <w:tcPr>
            <w:tcW w:w="1134" w:type="dxa"/>
            <w:vMerge w:val="restart"/>
            <w:vAlign w:val="center"/>
          </w:tcPr>
          <w:p w:rsidR="00D87606" w:rsidRPr="00D87606" w:rsidRDefault="00D87606" w:rsidP="00D87606">
            <w:pPr>
              <w:rPr>
                <w:rFonts w:ascii="宋体" w:eastAsia="宋体" w:hAnsi="宋体" w:cs="宋体"/>
                <w:szCs w:val="21"/>
              </w:rPr>
            </w:pPr>
            <w:r>
              <w:rPr>
                <w:rFonts w:ascii="宋体" w:eastAsia="宋体" w:hAnsi="宋体" w:cs="宋体" w:hint="eastAsia"/>
                <w:szCs w:val="21"/>
              </w:rPr>
              <w:t>理工类</w:t>
            </w:r>
          </w:p>
        </w:tc>
        <w:tc>
          <w:tcPr>
            <w:tcW w:w="1180" w:type="dxa"/>
            <w:vMerge w:val="restart"/>
            <w:vAlign w:val="center"/>
          </w:tcPr>
          <w:p w:rsidR="00D87606" w:rsidRPr="00D87606" w:rsidRDefault="00D87606" w:rsidP="00D87606">
            <w:pPr>
              <w:rPr>
                <w:rFonts w:ascii="宋体" w:eastAsia="宋体" w:hAnsi="宋体" w:cs="宋体"/>
                <w:szCs w:val="21"/>
              </w:rPr>
            </w:pPr>
            <w:r w:rsidRPr="00D87606">
              <w:rPr>
                <w:rFonts w:ascii="宋体" w:eastAsia="宋体" w:hAnsi="宋体" w:cs="宋体" w:hint="eastAsia"/>
                <w:szCs w:val="21"/>
              </w:rPr>
              <w:t>语文、数学（理科）、外语</w:t>
            </w:r>
          </w:p>
        </w:tc>
        <w:tc>
          <w:tcPr>
            <w:tcW w:w="1088" w:type="dxa"/>
            <w:vMerge w:val="restart"/>
            <w:vAlign w:val="center"/>
          </w:tcPr>
          <w:p w:rsidR="00D87606" w:rsidRPr="00D87606" w:rsidRDefault="00D87606" w:rsidP="00D87606">
            <w:pPr>
              <w:rPr>
                <w:rFonts w:ascii="宋体" w:eastAsia="宋体" w:hAnsi="宋体" w:cs="宋体"/>
                <w:szCs w:val="21"/>
              </w:rPr>
            </w:pPr>
            <w:r w:rsidRPr="00D87606">
              <w:rPr>
                <w:rFonts w:ascii="宋体" w:eastAsia="宋体" w:hAnsi="宋体" w:cs="宋体" w:hint="eastAsia"/>
                <w:szCs w:val="21"/>
              </w:rPr>
              <w:t>3300元/学年</w:t>
            </w: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机电一体化技术</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电子信息工程技术</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眼视光技术</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数控技术</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汽车技术服务与营销</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计算机应用技术</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proofErr w:type="gramStart"/>
            <w:r w:rsidRPr="00D87606">
              <w:rPr>
                <w:rFonts w:ascii="宋体" w:eastAsia="宋体" w:hAnsi="宋体" w:cs="宋体"/>
                <w:szCs w:val="21"/>
              </w:rPr>
              <w:t>动漫制作</w:t>
            </w:r>
            <w:proofErr w:type="gramEnd"/>
            <w:r w:rsidRPr="00D87606">
              <w:rPr>
                <w:rFonts w:ascii="宋体" w:eastAsia="宋体" w:hAnsi="宋体" w:cs="宋体"/>
                <w:szCs w:val="21"/>
              </w:rPr>
              <w:t>技术</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D87606">
        <w:trPr>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工业设计</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r w:rsidR="00D87606" w:rsidTr="008A798E">
        <w:trPr>
          <w:trHeight w:val="443"/>
          <w:jc w:val="center"/>
        </w:trPr>
        <w:tc>
          <w:tcPr>
            <w:tcW w:w="675" w:type="dxa"/>
            <w:vMerge/>
          </w:tcPr>
          <w:p w:rsidR="00D87606" w:rsidRPr="00A16577" w:rsidRDefault="00D87606" w:rsidP="00D87606">
            <w:pPr>
              <w:spacing w:line="560" w:lineRule="exact"/>
              <w:rPr>
                <w:rFonts w:ascii="宋体" w:eastAsia="宋体" w:hAnsi="宋体" w:cs="宋体"/>
                <w:sz w:val="24"/>
              </w:rPr>
            </w:pPr>
          </w:p>
        </w:tc>
        <w:tc>
          <w:tcPr>
            <w:tcW w:w="709" w:type="dxa"/>
            <w:vMerge/>
          </w:tcPr>
          <w:p w:rsidR="00D87606" w:rsidRPr="00A16577" w:rsidRDefault="00D87606" w:rsidP="00D87606">
            <w:pPr>
              <w:spacing w:line="560" w:lineRule="exact"/>
              <w:rPr>
                <w:rFonts w:ascii="宋体" w:eastAsia="宋体" w:hAnsi="宋体" w:cs="宋体"/>
                <w:sz w:val="24"/>
              </w:rPr>
            </w:pPr>
          </w:p>
        </w:tc>
        <w:tc>
          <w:tcPr>
            <w:tcW w:w="896" w:type="dxa"/>
            <w:vMerge/>
          </w:tcPr>
          <w:p w:rsidR="00D87606" w:rsidRPr="00D87606" w:rsidRDefault="00D87606" w:rsidP="00D87606">
            <w:pPr>
              <w:spacing w:line="560" w:lineRule="exact"/>
              <w:rPr>
                <w:rFonts w:ascii="宋体" w:eastAsia="宋体" w:hAnsi="宋体" w:cs="宋体"/>
                <w:szCs w:val="21"/>
              </w:rPr>
            </w:pPr>
          </w:p>
        </w:tc>
        <w:tc>
          <w:tcPr>
            <w:tcW w:w="2648" w:type="dxa"/>
          </w:tcPr>
          <w:p w:rsidR="00D87606" w:rsidRPr="00D87606" w:rsidRDefault="00D87606" w:rsidP="00D87606">
            <w:pPr>
              <w:spacing w:line="560" w:lineRule="exact"/>
              <w:rPr>
                <w:rFonts w:ascii="宋体" w:eastAsia="宋体" w:hAnsi="宋体" w:cs="宋体"/>
                <w:szCs w:val="21"/>
              </w:rPr>
            </w:pPr>
            <w:r w:rsidRPr="00D87606">
              <w:rPr>
                <w:rFonts w:ascii="宋体" w:eastAsia="宋体" w:hAnsi="宋体" w:cs="宋体"/>
                <w:szCs w:val="21"/>
              </w:rPr>
              <w:t>工业机器人技术</w:t>
            </w:r>
          </w:p>
        </w:tc>
        <w:tc>
          <w:tcPr>
            <w:tcW w:w="1134" w:type="dxa"/>
            <w:vMerge/>
          </w:tcPr>
          <w:p w:rsidR="00D87606" w:rsidRPr="00D87606" w:rsidRDefault="00D87606" w:rsidP="00D87606">
            <w:pPr>
              <w:spacing w:line="560" w:lineRule="exact"/>
              <w:rPr>
                <w:rFonts w:ascii="宋体" w:eastAsia="宋体" w:hAnsi="宋体" w:cs="宋体"/>
                <w:szCs w:val="21"/>
              </w:rPr>
            </w:pPr>
          </w:p>
        </w:tc>
        <w:tc>
          <w:tcPr>
            <w:tcW w:w="1180" w:type="dxa"/>
            <w:vMerge/>
          </w:tcPr>
          <w:p w:rsidR="00D87606" w:rsidRDefault="00D87606" w:rsidP="00D87606">
            <w:pPr>
              <w:spacing w:line="560" w:lineRule="exact"/>
              <w:rPr>
                <w:rFonts w:ascii="宋体" w:eastAsia="宋体" w:hAnsi="宋体" w:cs="宋体"/>
                <w:sz w:val="24"/>
              </w:rPr>
            </w:pPr>
          </w:p>
        </w:tc>
        <w:tc>
          <w:tcPr>
            <w:tcW w:w="1088" w:type="dxa"/>
            <w:vMerge/>
          </w:tcPr>
          <w:p w:rsidR="00D87606" w:rsidRDefault="00D87606" w:rsidP="00D87606">
            <w:pPr>
              <w:spacing w:line="560" w:lineRule="exact"/>
              <w:rPr>
                <w:rFonts w:ascii="宋体" w:eastAsia="宋体" w:hAnsi="宋体" w:cs="宋体"/>
                <w:sz w:val="24"/>
              </w:rPr>
            </w:pPr>
          </w:p>
        </w:tc>
      </w:tr>
    </w:tbl>
    <w:p w:rsidR="00D83C77" w:rsidRPr="00A16577" w:rsidRDefault="00D83C77" w:rsidP="00A16577">
      <w:pPr>
        <w:spacing w:line="560" w:lineRule="exact"/>
        <w:ind w:firstLineChars="233" w:firstLine="561"/>
        <w:rPr>
          <w:rFonts w:ascii="宋体" w:eastAsia="宋体" w:hAnsi="宋体" w:cs="宋体"/>
          <w:sz w:val="24"/>
        </w:rPr>
      </w:pPr>
      <w:r w:rsidRPr="00A16577">
        <w:rPr>
          <w:rFonts w:ascii="宋体" w:eastAsia="宋体" w:hAnsi="宋体" w:cs="宋体" w:hint="eastAsia"/>
          <w:b/>
          <w:sz w:val="24"/>
        </w:rPr>
        <w:t>第</w:t>
      </w:r>
      <w:r w:rsidR="008A798E">
        <w:rPr>
          <w:rFonts w:ascii="宋体" w:eastAsia="宋体" w:hAnsi="宋体" w:cs="宋体" w:hint="eastAsia"/>
          <w:b/>
          <w:sz w:val="24"/>
        </w:rPr>
        <w:t>九</w:t>
      </w:r>
      <w:r w:rsidRPr="00A16577">
        <w:rPr>
          <w:rFonts w:ascii="宋体" w:eastAsia="宋体" w:hAnsi="宋体" w:cs="宋体" w:hint="eastAsia"/>
          <w:b/>
          <w:sz w:val="24"/>
        </w:rPr>
        <w:t>条</w:t>
      </w:r>
      <w:r w:rsidRPr="00A16577">
        <w:rPr>
          <w:rFonts w:ascii="宋体" w:eastAsia="宋体" w:hAnsi="宋体" w:cs="宋体" w:hint="eastAsia"/>
          <w:sz w:val="24"/>
        </w:rPr>
        <w:t xml:space="preserve"> </w:t>
      </w:r>
      <w:r w:rsidRPr="00A16577">
        <w:rPr>
          <w:rFonts w:ascii="宋体" w:eastAsia="宋体" w:hAnsi="宋体" w:cs="宋体"/>
          <w:sz w:val="24"/>
        </w:rPr>
        <w:t xml:space="preserve"> </w:t>
      </w:r>
      <w:r w:rsidRPr="00A16577">
        <w:rPr>
          <w:rFonts w:ascii="宋体" w:eastAsia="宋体" w:hAnsi="宋体" w:cs="宋体" w:hint="eastAsia"/>
          <w:sz w:val="24"/>
        </w:rPr>
        <w:t>招生条件按照浙江省教育考试</w:t>
      </w:r>
      <w:proofErr w:type="gramStart"/>
      <w:r w:rsidRPr="00A16577">
        <w:rPr>
          <w:rFonts w:ascii="宋体" w:eastAsia="宋体" w:hAnsi="宋体" w:cs="宋体" w:hint="eastAsia"/>
          <w:sz w:val="24"/>
        </w:rPr>
        <w:t>院最新</w:t>
      </w:r>
      <w:proofErr w:type="gramEnd"/>
      <w:r w:rsidRPr="00A16577">
        <w:rPr>
          <w:rFonts w:ascii="宋体" w:eastAsia="宋体" w:hAnsi="宋体" w:cs="宋体" w:hint="eastAsia"/>
          <w:sz w:val="24"/>
        </w:rPr>
        <w:t>颁布的有关文件精神。</w:t>
      </w:r>
    </w:p>
    <w:p w:rsidR="00D83C77" w:rsidRPr="00A16577" w:rsidRDefault="00D83C77" w:rsidP="00A16577">
      <w:pPr>
        <w:spacing w:line="560" w:lineRule="exact"/>
        <w:ind w:firstLineChars="233" w:firstLine="561"/>
        <w:rPr>
          <w:rFonts w:ascii="宋体" w:eastAsia="宋体" w:hAnsi="宋体" w:cs="宋体"/>
          <w:sz w:val="24"/>
        </w:rPr>
      </w:pPr>
      <w:r w:rsidRPr="00A16577">
        <w:rPr>
          <w:rFonts w:ascii="宋体" w:eastAsia="宋体" w:hAnsi="宋体" w:cs="宋体" w:hint="eastAsia"/>
          <w:b/>
          <w:sz w:val="24"/>
        </w:rPr>
        <w:t>第十条</w:t>
      </w:r>
      <w:r w:rsidRPr="00A16577">
        <w:rPr>
          <w:rFonts w:ascii="宋体" w:eastAsia="宋体" w:hAnsi="宋体" w:cs="宋体" w:hint="eastAsia"/>
          <w:sz w:val="24"/>
        </w:rPr>
        <w:t xml:space="preserve"> </w:t>
      </w:r>
      <w:r w:rsidRPr="00A16577">
        <w:rPr>
          <w:rFonts w:ascii="宋体" w:eastAsia="宋体" w:hAnsi="宋体" w:cs="宋体"/>
          <w:sz w:val="24"/>
        </w:rPr>
        <w:t xml:space="preserve"> </w:t>
      </w:r>
      <w:r w:rsidRPr="00A16577">
        <w:rPr>
          <w:rFonts w:ascii="宋体" w:eastAsia="宋体" w:hAnsi="宋体" w:cs="宋体" w:hint="eastAsia"/>
          <w:sz w:val="24"/>
        </w:rPr>
        <w:t>招生范围：浙江省。</w:t>
      </w:r>
    </w:p>
    <w:p w:rsidR="00954FFC" w:rsidRDefault="00954FFC" w:rsidP="008A798E">
      <w:pPr>
        <w:pStyle w:val="p"/>
        <w:shd w:val="clear" w:color="auto" w:fill="FFFFFF"/>
        <w:spacing w:before="0" w:beforeAutospacing="0" w:after="0" w:afterAutospacing="0" w:line="560" w:lineRule="exact"/>
        <w:ind w:firstLine="567"/>
        <w:rPr>
          <w:kern w:val="2"/>
        </w:rPr>
      </w:pPr>
      <w:r w:rsidRPr="00A16577">
        <w:rPr>
          <w:rFonts w:hint="eastAsia"/>
          <w:b/>
          <w:kern w:val="2"/>
        </w:rPr>
        <w:t>第十</w:t>
      </w:r>
      <w:r w:rsidR="008A798E">
        <w:rPr>
          <w:rFonts w:hint="eastAsia"/>
          <w:b/>
          <w:kern w:val="2"/>
        </w:rPr>
        <w:t>一</w:t>
      </w:r>
      <w:r w:rsidRPr="00A16577">
        <w:rPr>
          <w:rFonts w:hint="eastAsia"/>
          <w:b/>
          <w:kern w:val="2"/>
        </w:rPr>
        <w:t>条</w:t>
      </w:r>
      <w:r w:rsidRPr="00A16577">
        <w:rPr>
          <w:rFonts w:hint="eastAsia"/>
          <w:kern w:val="2"/>
        </w:rPr>
        <w:t> 招生计划：以省教育考试</w:t>
      </w:r>
      <w:proofErr w:type="gramStart"/>
      <w:r w:rsidRPr="00A16577">
        <w:rPr>
          <w:rFonts w:hint="eastAsia"/>
          <w:kern w:val="2"/>
        </w:rPr>
        <w:t>院公布</w:t>
      </w:r>
      <w:proofErr w:type="gramEnd"/>
      <w:r w:rsidRPr="00A16577">
        <w:rPr>
          <w:rFonts w:hint="eastAsia"/>
          <w:kern w:val="2"/>
        </w:rPr>
        <w:t>的为准。根据生源情况需要进行招生计划调整时，由学校向省教育考试院提出申请，经同意后执行。</w:t>
      </w:r>
    </w:p>
    <w:p w:rsidR="008A798E" w:rsidRPr="00A16577" w:rsidRDefault="008A798E" w:rsidP="00A8160D">
      <w:pPr>
        <w:pStyle w:val="p"/>
        <w:shd w:val="clear" w:color="auto" w:fill="FFFFFF"/>
        <w:spacing w:before="0" w:beforeAutospacing="0" w:after="0" w:afterAutospacing="0" w:line="560" w:lineRule="exact"/>
        <w:ind w:firstLine="546"/>
        <w:rPr>
          <w:kern w:val="2"/>
        </w:rPr>
      </w:pPr>
      <w:r w:rsidRPr="008A798E">
        <w:rPr>
          <w:rFonts w:hint="eastAsia"/>
          <w:b/>
          <w:kern w:val="2"/>
        </w:rPr>
        <w:lastRenderedPageBreak/>
        <w:t>第十二条</w:t>
      </w:r>
      <w:r>
        <w:rPr>
          <w:rFonts w:hint="eastAsia"/>
          <w:kern w:val="2"/>
        </w:rPr>
        <w:t xml:space="preserve"> </w:t>
      </w:r>
      <w:r>
        <w:rPr>
          <w:kern w:val="2"/>
        </w:rPr>
        <w:t xml:space="preserve"> </w:t>
      </w:r>
      <w:r w:rsidRPr="008A798E">
        <w:rPr>
          <w:rFonts w:hint="eastAsia"/>
          <w:kern w:val="2"/>
        </w:rPr>
        <w:t>根据教育部有关文件的精神，录取工作实行“学校负责，省教育考试院监督”的录取体制，从高分到低分择优录取。</w:t>
      </w:r>
    </w:p>
    <w:p w:rsidR="00954FFC" w:rsidRPr="00A16577" w:rsidRDefault="00954FFC" w:rsidP="00A8160D">
      <w:pPr>
        <w:pStyle w:val="p"/>
        <w:shd w:val="clear" w:color="auto" w:fill="FFFFFF"/>
        <w:spacing w:before="0" w:beforeAutospacing="0" w:after="0" w:afterAutospacing="0" w:line="560" w:lineRule="exact"/>
        <w:ind w:firstLine="504"/>
        <w:rPr>
          <w:kern w:val="2"/>
        </w:rPr>
      </w:pPr>
      <w:bookmarkStart w:id="0" w:name="_GoBack"/>
      <w:bookmarkEnd w:id="0"/>
      <w:r w:rsidRPr="00A16577">
        <w:rPr>
          <w:rFonts w:hint="eastAsia"/>
          <w:b/>
          <w:kern w:val="2"/>
        </w:rPr>
        <w:t>第十</w:t>
      </w:r>
      <w:r w:rsidR="008A798E">
        <w:rPr>
          <w:rFonts w:hint="eastAsia"/>
          <w:b/>
          <w:kern w:val="2"/>
        </w:rPr>
        <w:t>三</w:t>
      </w:r>
      <w:r w:rsidRPr="00A16577">
        <w:rPr>
          <w:rFonts w:hint="eastAsia"/>
          <w:b/>
          <w:kern w:val="2"/>
        </w:rPr>
        <w:t>条</w:t>
      </w:r>
      <w:r w:rsidRPr="00A16577">
        <w:rPr>
          <w:rFonts w:hint="eastAsia"/>
          <w:kern w:val="2"/>
        </w:rPr>
        <w:t> 学校认同并执行省教育考试院制定的有关免试录取和</w:t>
      </w:r>
      <w:r w:rsidR="00E42DA0" w:rsidRPr="00954FFC">
        <w:rPr>
          <w:rFonts w:hint="eastAsia"/>
          <w:kern w:val="2"/>
        </w:rPr>
        <w:t>加分降分投档的政策规定。</w:t>
      </w:r>
    </w:p>
    <w:p w:rsidR="00B94ABC" w:rsidRPr="00B94ABC" w:rsidRDefault="00954FFC" w:rsidP="00A16577">
      <w:pPr>
        <w:shd w:val="clear" w:color="auto" w:fill="FFFFFF"/>
        <w:spacing w:line="560" w:lineRule="exact"/>
        <w:ind w:firstLine="555"/>
        <w:rPr>
          <w:rFonts w:ascii="宋体" w:eastAsia="宋体" w:hAnsi="宋体"/>
          <w:color w:val="2E2E2E"/>
          <w:sz w:val="24"/>
          <w:shd w:val="clear" w:color="auto" w:fill="FFFFFF"/>
        </w:rPr>
      </w:pPr>
      <w:r w:rsidRPr="00A16577">
        <w:rPr>
          <w:rFonts w:ascii="宋体" w:eastAsia="宋体" w:hAnsi="宋体" w:cs="宋体" w:hint="eastAsia"/>
          <w:b/>
          <w:sz w:val="24"/>
        </w:rPr>
        <w:t>第十</w:t>
      </w:r>
      <w:r w:rsidR="008A798E">
        <w:rPr>
          <w:rFonts w:ascii="宋体" w:eastAsia="宋体" w:hAnsi="宋体" w:cs="宋体" w:hint="eastAsia"/>
          <w:b/>
          <w:sz w:val="24"/>
        </w:rPr>
        <w:t>四</w:t>
      </w:r>
      <w:r w:rsidRPr="00A16577">
        <w:rPr>
          <w:rFonts w:ascii="宋体" w:eastAsia="宋体" w:hAnsi="宋体" w:cs="宋体" w:hint="eastAsia"/>
          <w:b/>
          <w:sz w:val="24"/>
        </w:rPr>
        <w:t>条 </w:t>
      </w:r>
      <w:r w:rsidR="00D83C77" w:rsidRPr="00A16577">
        <w:rPr>
          <w:rFonts w:ascii="宋体" w:eastAsia="宋体" w:hAnsi="宋体" w:hint="eastAsia"/>
          <w:color w:val="2E2E2E"/>
          <w:sz w:val="24"/>
          <w:shd w:val="clear" w:color="auto" w:fill="FFFFFF"/>
        </w:rPr>
        <w:t>当录取线上的人数不能达到开班要求（原则上满</w:t>
      </w:r>
      <w:r w:rsidR="00D83C77" w:rsidRPr="00A16577">
        <w:rPr>
          <w:rFonts w:ascii="宋体" w:eastAsia="宋体" w:hAnsi="宋体" w:cs="Calibri"/>
          <w:color w:val="2E2E2E"/>
          <w:sz w:val="24"/>
          <w:shd w:val="clear" w:color="auto" w:fill="FFFFFF"/>
        </w:rPr>
        <w:t>30</w:t>
      </w:r>
      <w:r w:rsidR="00D83C77" w:rsidRPr="00A16577">
        <w:rPr>
          <w:rFonts w:ascii="宋体" w:eastAsia="宋体" w:hAnsi="宋体" w:hint="eastAsia"/>
          <w:color w:val="2E2E2E"/>
          <w:sz w:val="24"/>
          <w:shd w:val="clear" w:color="auto" w:fill="FFFFFF"/>
        </w:rPr>
        <w:t>人开班），学校将根据考生</w:t>
      </w:r>
      <w:r w:rsidR="00B94ABC" w:rsidRPr="00A16577">
        <w:rPr>
          <w:rFonts w:ascii="宋体" w:eastAsia="宋体" w:hAnsi="宋体" w:hint="eastAsia"/>
          <w:color w:val="2E2E2E"/>
          <w:sz w:val="24"/>
          <w:shd w:val="clear" w:color="auto" w:fill="FFFFFF"/>
        </w:rPr>
        <w:t>意愿</w:t>
      </w:r>
      <w:r w:rsidR="00D83C77" w:rsidRPr="00A16577">
        <w:rPr>
          <w:rFonts w:ascii="宋体" w:eastAsia="宋体" w:hAnsi="宋体" w:hint="eastAsia"/>
          <w:color w:val="2E2E2E"/>
          <w:sz w:val="24"/>
          <w:shd w:val="clear" w:color="auto" w:fill="FFFFFF"/>
        </w:rPr>
        <w:t>，调剂至其他教学点或其他专业。</w:t>
      </w:r>
    </w:p>
    <w:p w:rsidR="00E42DA0" w:rsidRPr="00E42DA0" w:rsidRDefault="00E42DA0" w:rsidP="00BF0B5C">
      <w:pPr>
        <w:widowControl/>
        <w:shd w:val="clear" w:color="auto" w:fill="FFFFFF"/>
        <w:spacing w:beforeLines="50" w:before="156" w:line="560" w:lineRule="exact"/>
        <w:jc w:val="center"/>
        <w:rPr>
          <w:rFonts w:ascii="宋体" w:eastAsia="宋体" w:hAnsi="宋体"/>
          <w:b/>
          <w:bCs/>
          <w:color w:val="000000"/>
          <w:sz w:val="24"/>
          <w:shd w:val="clear" w:color="auto" w:fill="FFFFFF"/>
        </w:rPr>
      </w:pPr>
      <w:r w:rsidRPr="00E42DA0">
        <w:rPr>
          <w:rFonts w:ascii="宋体" w:eastAsia="宋体" w:hAnsi="宋体" w:hint="eastAsia"/>
          <w:b/>
          <w:bCs/>
          <w:color w:val="000000"/>
          <w:sz w:val="24"/>
          <w:shd w:val="clear" w:color="auto" w:fill="FFFFFF"/>
        </w:rPr>
        <w:t>第</w:t>
      </w:r>
      <w:r w:rsidR="00B94ABC" w:rsidRPr="00A16577">
        <w:rPr>
          <w:rFonts w:ascii="宋体" w:eastAsia="宋体" w:hAnsi="宋体" w:hint="eastAsia"/>
          <w:b/>
          <w:bCs/>
          <w:color w:val="000000"/>
          <w:sz w:val="24"/>
          <w:shd w:val="clear" w:color="auto" w:fill="FFFFFF"/>
        </w:rPr>
        <w:t>四</w:t>
      </w:r>
      <w:r w:rsidRPr="00E42DA0">
        <w:rPr>
          <w:rFonts w:ascii="宋体" w:eastAsia="宋体" w:hAnsi="宋体" w:hint="eastAsia"/>
          <w:b/>
          <w:bCs/>
          <w:color w:val="000000"/>
          <w:sz w:val="24"/>
          <w:shd w:val="clear" w:color="auto" w:fill="FFFFFF"/>
        </w:rPr>
        <w:t>章 入学复查与收费</w:t>
      </w:r>
    </w:p>
    <w:p w:rsidR="00E42DA0" w:rsidRPr="00E42DA0" w:rsidRDefault="00E42DA0" w:rsidP="00A16577">
      <w:pPr>
        <w:widowControl/>
        <w:shd w:val="clear" w:color="auto" w:fill="FFFFFF"/>
        <w:spacing w:line="560" w:lineRule="exact"/>
        <w:ind w:firstLine="465"/>
        <w:jc w:val="left"/>
        <w:rPr>
          <w:rFonts w:ascii="宋体" w:eastAsia="宋体" w:hAnsi="宋体" w:cs="宋体"/>
          <w:sz w:val="24"/>
        </w:rPr>
      </w:pPr>
      <w:r w:rsidRPr="00A16577">
        <w:rPr>
          <w:rFonts w:ascii="宋体" w:eastAsia="宋体" w:hAnsi="宋体" w:cs="宋体" w:hint="eastAsia"/>
          <w:b/>
          <w:sz w:val="24"/>
        </w:rPr>
        <w:t>第十</w:t>
      </w:r>
      <w:r w:rsidR="008A798E">
        <w:rPr>
          <w:rFonts w:ascii="宋体" w:eastAsia="宋体" w:hAnsi="宋体" w:cs="宋体" w:hint="eastAsia"/>
          <w:b/>
          <w:sz w:val="24"/>
        </w:rPr>
        <w:t>五</w:t>
      </w:r>
      <w:r w:rsidRPr="00A16577">
        <w:rPr>
          <w:rFonts w:ascii="宋体" w:eastAsia="宋体" w:hAnsi="宋体" w:cs="宋体" w:hint="eastAsia"/>
          <w:b/>
          <w:sz w:val="24"/>
        </w:rPr>
        <w:t>条</w:t>
      </w:r>
      <w:r w:rsidRPr="00E42DA0">
        <w:rPr>
          <w:rFonts w:ascii="宋体" w:eastAsia="宋体" w:hAnsi="宋体" w:cs="宋体" w:hint="eastAsia"/>
          <w:sz w:val="24"/>
        </w:rPr>
        <w:t xml:space="preserve">　凡被我校录取的成人高考新生，须持浙江省成人高考录取通知书</w:t>
      </w:r>
      <w:r w:rsidR="006330F6" w:rsidRPr="00A16577">
        <w:rPr>
          <w:rFonts w:ascii="宋体" w:eastAsia="宋体" w:hAnsi="宋体" w:cs="宋体" w:hint="eastAsia"/>
          <w:sz w:val="24"/>
        </w:rPr>
        <w:t>、</w:t>
      </w:r>
      <w:r w:rsidR="00313635" w:rsidRPr="00A16577">
        <w:rPr>
          <w:rFonts w:ascii="宋体" w:eastAsia="宋体" w:hAnsi="宋体" w:cs="宋体" w:hint="eastAsia"/>
          <w:sz w:val="24"/>
        </w:rPr>
        <w:t>身份证、加分照顾和</w:t>
      </w:r>
      <w:r w:rsidR="00A16577">
        <w:rPr>
          <w:rFonts w:ascii="宋体" w:eastAsia="宋体" w:hAnsi="宋体" w:cs="宋体" w:hint="eastAsia"/>
          <w:sz w:val="24"/>
        </w:rPr>
        <w:t>免试</w:t>
      </w:r>
      <w:r w:rsidR="00313635" w:rsidRPr="00A16577">
        <w:rPr>
          <w:rFonts w:ascii="宋体" w:eastAsia="宋体" w:hAnsi="宋体" w:cs="宋体" w:hint="eastAsia"/>
          <w:sz w:val="24"/>
        </w:rPr>
        <w:t>入学资格证明等材料，</w:t>
      </w:r>
      <w:r w:rsidR="00A16577">
        <w:rPr>
          <w:rFonts w:ascii="宋体" w:eastAsia="宋体" w:hAnsi="宋体" w:cs="宋体" w:hint="eastAsia"/>
          <w:sz w:val="24"/>
        </w:rPr>
        <w:t>按照</w:t>
      </w:r>
      <w:r w:rsidRPr="00E42DA0">
        <w:rPr>
          <w:rFonts w:ascii="宋体" w:eastAsia="宋体" w:hAnsi="宋体" w:cs="宋体" w:hint="eastAsia"/>
          <w:sz w:val="24"/>
        </w:rPr>
        <w:t>学校有关要求办理入学手续</w:t>
      </w:r>
      <w:r w:rsidR="00313635" w:rsidRPr="00A16577">
        <w:rPr>
          <w:rFonts w:ascii="宋体" w:eastAsia="宋体" w:hAnsi="宋体" w:cs="宋体" w:hint="eastAsia"/>
          <w:sz w:val="24"/>
        </w:rPr>
        <w:t>。</w:t>
      </w:r>
      <w:r w:rsidRPr="00E42DA0">
        <w:rPr>
          <w:rFonts w:ascii="宋体" w:eastAsia="宋体" w:hAnsi="宋体" w:cs="宋体" w:hint="eastAsia"/>
          <w:sz w:val="24"/>
        </w:rPr>
        <w:t>学校将对其进行全面复查</w:t>
      </w:r>
      <w:r w:rsidR="00313635" w:rsidRPr="00A16577">
        <w:rPr>
          <w:rFonts w:ascii="宋体" w:eastAsia="宋体" w:hAnsi="宋体" w:cs="宋体" w:hint="eastAsia"/>
          <w:sz w:val="24"/>
        </w:rPr>
        <w:t>，</w:t>
      </w:r>
      <w:r w:rsidRPr="00E42DA0">
        <w:rPr>
          <w:rFonts w:ascii="宋体" w:eastAsia="宋体" w:hAnsi="宋体" w:cs="宋体" w:hint="eastAsia"/>
          <w:sz w:val="24"/>
        </w:rPr>
        <w:t>对不符合录取条件或弄虚作假、违纪舞弊者，无论何时发现，一律按规定严格处理，取消其入学资格，并报有关部门备案。</w:t>
      </w:r>
    </w:p>
    <w:p w:rsidR="00954FFC" w:rsidRPr="00A16577" w:rsidRDefault="00E42DA0" w:rsidP="00A16577">
      <w:pPr>
        <w:widowControl/>
        <w:shd w:val="clear" w:color="auto" w:fill="FFFFFF"/>
        <w:spacing w:line="560" w:lineRule="exact"/>
        <w:ind w:firstLine="465"/>
        <w:jc w:val="left"/>
        <w:rPr>
          <w:rFonts w:ascii="宋体" w:eastAsia="宋体" w:hAnsi="宋体" w:cs="宋体"/>
          <w:sz w:val="24"/>
        </w:rPr>
      </w:pPr>
      <w:r w:rsidRPr="00A16577">
        <w:rPr>
          <w:rFonts w:ascii="宋体" w:eastAsia="宋体" w:hAnsi="宋体" w:cs="宋体" w:hint="eastAsia"/>
          <w:b/>
          <w:sz w:val="24"/>
        </w:rPr>
        <w:t>第十</w:t>
      </w:r>
      <w:r w:rsidR="008A798E">
        <w:rPr>
          <w:rFonts w:ascii="宋体" w:eastAsia="宋体" w:hAnsi="宋体" w:cs="宋体" w:hint="eastAsia"/>
          <w:b/>
          <w:sz w:val="24"/>
        </w:rPr>
        <w:t>六</w:t>
      </w:r>
      <w:r w:rsidRPr="00A16577">
        <w:rPr>
          <w:rFonts w:ascii="宋体" w:eastAsia="宋体" w:hAnsi="宋体" w:cs="宋体" w:hint="eastAsia"/>
          <w:b/>
          <w:sz w:val="24"/>
        </w:rPr>
        <w:t>条</w:t>
      </w:r>
      <w:r w:rsidRPr="00A16577">
        <w:rPr>
          <w:rFonts w:ascii="宋体" w:eastAsia="宋体" w:hAnsi="宋体" w:cs="宋体" w:hint="eastAsia"/>
          <w:sz w:val="24"/>
        </w:rPr>
        <w:t> </w:t>
      </w:r>
      <w:r w:rsidR="00313635" w:rsidRPr="00A16577">
        <w:rPr>
          <w:rFonts w:ascii="宋体" w:eastAsia="宋体" w:hAnsi="宋体" w:cs="宋体" w:hint="eastAsia"/>
          <w:sz w:val="24"/>
        </w:rPr>
        <w:t>学校</w:t>
      </w:r>
      <w:r w:rsidR="009354F1" w:rsidRPr="00A16577">
        <w:rPr>
          <w:rFonts w:ascii="宋体" w:eastAsia="宋体" w:hAnsi="宋体" w:cs="宋体" w:hint="eastAsia"/>
          <w:sz w:val="24"/>
        </w:rPr>
        <w:t>严格</w:t>
      </w:r>
      <w:r w:rsidR="008A798E">
        <w:rPr>
          <w:rFonts w:ascii="宋体" w:eastAsia="宋体" w:hAnsi="宋体" w:cs="宋体" w:hint="eastAsia"/>
          <w:sz w:val="24"/>
        </w:rPr>
        <w:t>按照</w:t>
      </w:r>
      <w:r w:rsidR="009354F1" w:rsidRPr="00A16577">
        <w:rPr>
          <w:rFonts w:ascii="宋体" w:eastAsia="宋体" w:hAnsi="宋体" w:cs="宋体" w:hint="eastAsia"/>
          <w:sz w:val="24"/>
        </w:rPr>
        <w:t>浙江省教育厅、财政厅、物价局等有关公办</w:t>
      </w:r>
      <w:r w:rsidR="008A798E">
        <w:rPr>
          <w:rFonts w:ascii="宋体" w:eastAsia="宋体" w:hAnsi="宋体" w:cs="宋体" w:hint="eastAsia"/>
          <w:sz w:val="24"/>
        </w:rPr>
        <w:t>学校</w:t>
      </w:r>
      <w:r w:rsidR="009354F1" w:rsidRPr="00A16577">
        <w:rPr>
          <w:rFonts w:ascii="宋体" w:eastAsia="宋体" w:hAnsi="宋体" w:cs="宋体" w:hint="eastAsia"/>
          <w:sz w:val="24"/>
        </w:rPr>
        <w:t>收费</w:t>
      </w:r>
      <w:r w:rsidR="008A798E">
        <w:rPr>
          <w:rFonts w:ascii="宋体" w:eastAsia="宋体" w:hAnsi="宋体" w:cs="宋体" w:hint="eastAsia"/>
          <w:sz w:val="24"/>
        </w:rPr>
        <w:t>标准</w:t>
      </w:r>
      <w:r w:rsidR="008A798E" w:rsidRPr="00A16577">
        <w:rPr>
          <w:rFonts w:ascii="宋体" w:eastAsia="宋体" w:hAnsi="宋体" w:cs="宋体" w:hint="eastAsia"/>
          <w:sz w:val="24"/>
        </w:rPr>
        <w:t>执行</w:t>
      </w:r>
      <w:r w:rsidR="009354F1" w:rsidRPr="00A16577">
        <w:rPr>
          <w:rFonts w:ascii="宋体" w:eastAsia="宋体" w:hAnsi="宋体" w:cs="宋体" w:hint="eastAsia"/>
          <w:sz w:val="24"/>
        </w:rPr>
        <w:t>。</w:t>
      </w:r>
    </w:p>
    <w:p w:rsidR="00313635" w:rsidRPr="00A16577" w:rsidRDefault="00313635" w:rsidP="00A16577">
      <w:pPr>
        <w:pStyle w:val="p"/>
        <w:shd w:val="clear" w:color="auto" w:fill="FFFFFF"/>
        <w:spacing w:before="0" w:beforeAutospacing="0" w:after="0" w:afterAutospacing="0" w:line="560" w:lineRule="exact"/>
        <w:jc w:val="center"/>
        <w:rPr>
          <w:rFonts w:cstheme="minorBidi"/>
          <w:b/>
          <w:bCs/>
          <w:color w:val="000000"/>
          <w:kern w:val="2"/>
          <w:shd w:val="clear" w:color="auto" w:fill="FFFFFF"/>
        </w:rPr>
      </w:pPr>
      <w:r w:rsidRPr="00A16577">
        <w:rPr>
          <w:rFonts w:cstheme="minorBidi" w:hint="eastAsia"/>
          <w:b/>
          <w:bCs/>
          <w:color w:val="000000"/>
          <w:kern w:val="2"/>
          <w:shd w:val="clear" w:color="auto" w:fill="FFFFFF"/>
        </w:rPr>
        <w:t>第五章 附则</w:t>
      </w:r>
    </w:p>
    <w:p w:rsidR="00313635" w:rsidRPr="00A16577" w:rsidRDefault="00313635" w:rsidP="00A16577">
      <w:pPr>
        <w:pStyle w:val="p"/>
        <w:shd w:val="clear" w:color="auto" w:fill="FFFFFF"/>
        <w:spacing w:before="0" w:beforeAutospacing="0" w:after="0" w:afterAutospacing="0" w:line="560" w:lineRule="exact"/>
        <w:ind w:firstLine="480"/>
        <w:rPr>
          <w:kern w:val="2"/>
        </w:rPr>
      </w:pPr>
      <w:r w:rsidRPr="00A16577">
        <w:rPr>
          <w:rFonts w:hint="eastAsia"/>
          <w:b/>
          <w:kern w:val="2"/>
        </w:rPr>
        <w:t>第十</w:t>
      </w:r>
      <w:r w:rsidR="008A798E">
        <w:rPr>
          <w:rFonts w:hint="eastAsia"/>
          <w:b/>
          <w:kern w:val="2"/>
        </w:rPr>
        <w:t>七</w:t>
      </w:r>
      <w:r w:rsidRPr="00A16577">
        <w:rPr>
          <w:rFonts w:hint="eastAsia"/>
          <w:b/>
          <w:kern w:val="2"/>
        </w:rPr>
        <w:t>条</w:t>
      </w:r>
      <w:r w:rsidRPr="00A16577">
        <w:rPr>
          <w:rFonts w:hint="eastAsia"/>
          <w:kern w:val="2"/>
        </w:rPr>
        <w:t> 学校联系方式：</w:t>
      </w:r>
    </w:p>
    <w:p w:rsidR="00313635" w:rsidRPr="00A16577" w:rsidRDefault="00313635" w:rsidP="00A16577">
      <w:pPr>
        <w:pStyle w:val="p"/>
        <w:shd w:val="clear" w:color="auto" w:fill="FFFFFF"/>
        <w:spacing w:before="0" w:beforeAutospacing="0" w:after="0" w:afterAutospacing="0" w:line="560" w:lineRule="exact"/>
        <w:ind w:firstLine="480"/>
        <w:rPr>
          <w:kern w:val="2"/>
        </w:rPr>
      </w:pPr>
      <w:r w:rsidRPr="00A16577">
        <w:rPr>
          <w:rFonts w:hint="eastAsia"/>
          <w:kern w:val="2"/>
        </w:rPr>
        <w:t>继续教育招生网址：</w:t>
      </w:r>
      <w:hyperlink r:id="rId7" w:history="1">
        <w:r w:rsidRPr="00A16577">
          <w:rPr>
            <w:rFonts w:hint="eastAsia"/>
            <w:kern w:val="2"/>
          </w:rPr>
          <w:t>https://cjxy.zjitc.net/</w:t>
        </w:r>
      </w:hyperlink>
      <w:r w:rsidRPr="00A16577">
        <w:rPr>
          <w:rFonts w:hint="eastAsia"/>
          <w:kern w:val="2"/>
        </w:rPr>
        <w:t xml:space="preserve"> </w:t>
      </w:r>
    </w:p>
    <w:p w:rsidR="00313635" w:rsidRPr="00A16577" w:rsidRDefault="00313635" w:rsidP="00A16577">
      <w:pPr>
        <w:pStyle w:val="p"/>
        <w:shd w:val="clear" w:color="auto" w:fill="FFFFFF"/>
        <w:spacing w:before="0" w:beforeAutospacing="0" w:after="0" w:afterAutospacing="0" w:line="560" w:lineRule="exact"/>
        <w:ind w:firstLine="480"/>
        <w:rPr>
          <w:kern w:val="2"/>
        </w:rPr>
      </w:pPr>
      <w:r w:rsidRPr="00A16577">
        <w:rPr>
          <w:rFonts w:hint="eastAsia"/>
          <w:kern w:val="2"/>
        </w:rPr>
        <w:t>电话：0577-56557697、 88317123</w:t>
      </w:r>
    </w:p>
    <w:p w:rsidR="00313635" w:rsidRPr="00A16577" w:rsidRDefault="00313635" w:rsidP="00A16577">
      <w:pPr>
        <w:pStyle w:val="p"/>
        <w:shd w:val="clear" w:color="auto" w:fill="FFFFFF"/>
        <w:spacing w:before="0" w:beforeAutospacing="0" w:after="0" w:afterAutospacing="0" w:line="560" w:lineRule="exact"/>
        <w:ind w:firstLine="480"/>
        <w:rPr>
          <w:kern w:val="2"/>
        </w:rPr>
      </w:pPr>
      <w:r w:rsidRPr="00A16577">
        <w:rPr>
          <w:rFonts w:hint="eastAsia"/>
          <w:kern w:val="2"/>
        </w:rPr>
        <w:t>地址：温州市鹿城区府东路717号 邮编：325003</w:t>
      </w:r>
    </w:p>
    <w:p w:rsidR="00E42DA0" w:rsidRPr="00A16577" w:rsidRDefault="00313635" w:rsidP="00A16577">
      <w:pPr>
        <w:spacing w:line="560" w:lineRule="exact"/>
        <w:ind w:firstLineChars="200" w:firstLine="482"/>
        <w:rPr>
          <w:rFonts w:ascii="宋体" w:eastAsia="宋体" w:hAnsi="宋体" w:cs="宋体"/>
          <w:sz w:val="24"/>
        </w:rPr>
      </w:pPr>
      <w:r w:rsidRPr="00A16577">
        <w:rPr>
          <w:rFonts w:ascii="宋体" w:eastAsia="宋体" w:hAnsi="宋体" w:cs="宋体" w:hint="eastAsia"/>
          <w:b/>
          <w:sz w:val="24"/>
        </w:rPr>
        <w:t>第十</w:t>
      </w:r>
      <w:r w:rsidR="008A798E">
        <w:rPr>
          <w:rFonts w:ascii="宋体" w:eastAsia="宋体" w:hAnsi="宋体" w:cs="宋体" w:hint="eastAsia"/>
          <w:b/>
          <w:sz w:val="24"/>
        </w:rPr>
        <w:t>八</w:t>
      </w:r>
      <w:r w:rsidRPr="00A16577">
        <w:rPr>
          <w:rFonts w:ascii="宋体" w:eastAsia="宋体" w:hAnsi="宋体" w:cs="宋体" w:hint="eastAsia"/>
          <w:b/>
          <w:sz w:val="24"/>
        </w:rPr>
        <w:t>条</w:t>
      </w:r>
      <w:r w:rsidRPr="00A16577">
        <w:rPr>
          <w:rFonts w:ascii="宋体" w:eastAsia="宋体" w:hAnsi="宋体" w:cs="宋体" w:hint="eastAsia"/>
          <w:b/>
          <w:bCs/>
          <w:sz w:val="24"/>
        </w:rPr>
        <w:t> </w:t>
      </w:r>
      <w:r w:rsidRPr="00A16577">
        <w:rPr>
          <w:rFonts w:ascii="宋体" w:eastAsia="宋体" w:hAnsi="宋体" w:cs="宋体" w:hint="eastAsia"/>
          <w:sz w:val="24"/>
        </w:rPr>
        <w:t>本章程由浙江工贸职业技术学院继续教育学院负责解释，本章程若有与国家和上级有关政策不一致之处，以国家和上级有关政策为准。</w:t>
      </w:r>
    </w:p>
    <w:p w:rsidR="00313635" w:rsidRPr="00B94ABC" w:rsidRDefault="00313635">
      <w:pPr>
        <w:spacing w:line="360" w:lineRule="auto"/>
        <w:rPr>
          <w:rFonts w:ascii="宋体" w:eastAsia="宋体" w:hAnsi="宋体" w:cs="宋体"/>
        </w:rPr>
      </w:pPr>
    </w:p>
    <w:sectPr w:rsidR="00313635" w:rsidRPr="00B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26" w:rsidRDefault="004F2126" w:rsidP="001F68C3">
      <w:r>
        <w:separator/>
      </w:r>
    </w:p>
  </w:endnote>
  <w:endnote w:type="continuationSeparator" w:id="0">
    <w:p w:rsidR="004F2126" w:rsidRDefault="004F2126" w:rsidP="001F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26" w:rsidRDefault="004F2126" w:rsidP="001F68C3">
      <w:r>
        <w:separator/>
      </w:r>
    </w:p>
  </w:footnote>
  <w:footnote w:type="continuationSeparator" w:id="0">
    <w:p w:rsidR="004F2126" w:rsidRDefault="004F2126" w:rsidP="001F6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380"/>
    <w:rsid w:val="00020D9A"/>
    <w:rsid w:val="000E2765"/>
    <w:rsid w:val="00115D76"/>
    <w:rsid w:val="001F68C3"/>
    <w:rsid w:val="002F7611"/>
    <w:rsid w:val="00313635"/>
    <w:rsid w:val="00355766"/>
    <w:rsid w:val="00381ED8"/>
    <w:rsid w:val="0039063B"/>
    <w:rsid w:val="003B2EA3"/>
    <w:rsid w:val="0044575B"/>
    <w:rsid w:val="004550A6"/>
    <w:rsid w:val="004F2126"/>
    <w:rsid w:val="006330F6"/>
    <w:rsid w:val="00743B58"/>
    <w:rsid w:val="007A08CD"/>
    <w:rsid w:val="00821A93"/>
    <w:rsid w:val="008A6B18"/>
    <w:rsid w:val="008A798E"/>
    <w:rsid w:val="00916380"/>
    <w:rsid w:val="009354F1"/>
    <w:rsid w:val="00954FFC"/>
    <w:rsid w:val="0096387B"/>
    <w:rsid w:val="00A16577"/>
    <w:rsid w:val="00A8160D"/>
    <w:rsid w:val="00AA46C9"/>
    <w:rsid w:val="00B94ABC"/>
    <w:rsid w:val="00BF0B5C"/>
    <w:rsid w:val="00C6103A"/>
    <w:rsid w:val="00D25C4F"/>
    <w:rsid w:val="00D83C77"/>
    <w:rsid w:val="00D87606"/>
    <w:rsid w:val="00DB0635"/>
    <w:rsid w:val="00E42DA0"/>
    <w:rsid w:val="00E61929"/>
    <w:rsid w:val="00E84E2C"/>
    <w:rsid w:val="04C72ECF"/>
    <w:rsid w:val="072E60A4"/>
    <w:rsid w:val="081F43AC"/>
    <w:rsid w:val="0957636A"/>
    <w:rsid w:val="0B8802D0"/>
    <w:rsid w:val="0DD3220C"/>
    <w:rsid w:val="0DE96325"/>
    <w:rsid w:val="0E0F4CF2"/>
    <w:rsid w:val="0E945F04"/>
    <w:rsid w:val="0EBE18F7"/>
    <w:rsid w:val="0ED85B2D"/>
    <w:rsid w:val="143A145B"/>
    <w:rsid w:val="17144EA2"/>
    <w:rsid w:val="17755A84"/>
    <w:rsid w:val="1CA7626F"/>
    <w:rsid w:val="24A83C8D"/>
    <w:rsid w:val="263725F1"/>
    <w:rsid w:val="272B7AF5"/>
    <w:rsid w:val="2805349D"/>
    <w:rsid w:val="2A1B65B4"/>
    <w:rsid w:val="2A7A7962"/>
    <w:rsid w:val="2D833E25"/>
    <w:rsid w:val="2DF23F5C"/>
    <w:rsid w:val="2F934B33"/>
    <w:rsid w:val="308401D8"/>
    <w:rsid w:val="328C3E83"/>
    <w:rsid w:val="33671C2D"/>
    <w:rsid w:val="33B22D2B"/>
    <w:rsid w:val="37BB7DC5"/>
    <w:rsid w:val="381A7C1A"/>
    <w:rsid w:val="3A2C19C8"/>
    <w:rsid w:val="3B551683"/>
    <w:rsid w:val="3C926D42"/>
    <w:rsid w:val="3D2165EC"/>
    <w:rsid w:val="3D617240"/>
    <w:rsid w:val="3DD55C1C"/>
    <w:rsid w:val="3E515C6D"/>
    <w:rsid w:val="3F9F5DD8"/>
    <w:rsid w:val="47337209"/>
    <w:rsid w:val="507A427B"/>
    <w:rsid w:val="515D1187"/>
    <w:rsid w:val="52893F9C"/>
    <w:rsid w:val="5B4166FA"/>
    <w:rsid w:val="5E696F60"/>
    <w:rsid w:val="61762073"/>
    <w:rsid w:val="61A87518"/>
    <w:rsid w:val="623864DA"/>
    <w:rsid w:val="629528E3"/>
    <w:rsid w:val="64973E9C"/>
    <w:rsid w:val="657C06F3"/>
    <w:rsid w:val="65B21A99"/>
    <w:rsid w:val="67936953"/>
    <w:rsid w:val="680350CD"/>
    <w:rsid w:val="6A647D69"/>
    <w:rsid w:val="6D150439"/>
    <w:rsid w:val="70BF761D"/>
    <w:rsid w:val="71376840"/>
    <w:rsid w:val="722863AA"/>
    <w:rsid w:val="75F5267D"/>
    <w:rsid w:val="77393611"/>
    <w:rsid w:val="787B39C4"/>
    <w:rsid w:val="7A9923CE"/>
    <w:rsid w:val="7B612853"/>
    <w:rsid w:val="7C984FBD"/>
    <w:rsid w:val="7DC16B1C"/>
    <w:rsid w:val="7F5E204C"/>
    <w:rsid w:val="7FF1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6E26E6-D07E-4822-9184-C09A5B4E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character" w:styleId="a6">
    <w:name w:val="Unresolved Mention"/>
    <w:basedOn w:val="a0"/>
    <w:uiPriority w:val="99"/>
    <w:semiHidden/>
    <w:unhideWhenUsed/>
    <w:rsid w:val="00821A93"/>
    <w:rPr>
      <w:color w:val="605E5C"/>
      <w:shd w:val="clear" w:color="auto" w:fill="E1DFDD"/>
    </w:rPr>
  </w:style>
  <w:style w:type="character" w:styleId="a7">
    <w:name w:val="Strong"/>
    <w:basedOn w:val="a0"/>
    <w:uiPriority w:val="22"/>
    <w:qFormat/>
    <w:rsid w:val="002F7611"/>
    <w:rPr>
      <w:b/>
      <w:bCs/>
    </w:rPr>
  </w:style>
  <w:style w:type="paragraph" w:styleId="a8">
    <w:name w:val="header"/>
    <w:basedOn w:val="a"/>
    <w:link w:val="a9"/>
    <w:rsid w:val="001F68C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F68C3"/>
    <w:rPr>
      <w:rFonts w:asciiTheme="minorHAnsi" w:eastAsiaTheme="minorEastAsia" w:hAnsiTheme="minorHAnsi" w:cstheme="minorBidi"/>
      <w:kern w:val="2"/>
      <w:sz w:val="18"/>
      <w:szCs w:val="18"/>
    </w:rPr>
  </w:style>
  <w:style w:type="paragraph" w:styleId="aa">
    <w:name w:val="footer"/>
    <w:basedOn w:val="a"/>
    <w:link w:val="ab"/>
    <w:rsid w:val="001F68C3"/>
    <w:pPr>
      <w:tabs>
        <w:tab w:val="center" w:pos="4153"/>
        <w:tab w:val="right" w:pos="8306"/>
      </w:tabs>
      <w:snapToGrid w:val="0"/>
      <w:jc w:val="left"/>
    </w:pPr>
    <w:rPr>
      <w:sz w:val="18"/>
      <w:szCs w:val="18"/>
    </w:rPr>
  </w:style>
  <w:style w:type="character" w:customStyle="1" w:styleId="ab">
    <w:name w:val="页脚 字符"/>
    <w:basedOn w:val="a0"/>
    <w:link w:val="aa"/>
    <w:rsid w:val="001F68C3"/>
    <w:rPr>
      <w:rFonts w:asciiTheme="minorHAnsi" w:eastAsiaTheme="minorEastAsia" w:hAnsiTheme="minorHAnsi" w:cstheme="minorBidi"/>
      <w:kern w:val="2"/>
      <w:sz w:val="18"/>
      <w:szCs w:val="18"/>
    </w:rPr>
  </w:style>
  <w:style w:type="paragraph" w:customStyle="1" w:styleId="p">
    <w:name w:val="p"/>
    <w:basedOn w:val="a"/>
    <w:rsid w:val="00743B58"/>
    <w:pPr>
      <w:widowControl/>
      <w:spacing w:before="100" w:beforeAutospacing="1" w:after="100" w:afterAutospacing="1"/>
      <w:jc w:val="left"/>
    </w:pPr>
    <w:rPr>
      <w:rFonts w:ascii="宋体" w:eastAsia="宋体" w:hAnsi="宋体" w:cs="宋体"/>
      <w:kern w:val="0"/>
      <w:sz w:val="24"/>
    </w:rPr>
  </w:style>
  <w:style w:type="character" w:customStyle="1" w:styleId="16">
    <w:name w:val="16"/>
    <w:basedOn w:val="a0"/>
    <w:rsid w:val="0095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3794">
      <w:bodyDiv w:val="1"/>
      <w:marLeft w:val="0"/>
      <w:marRight w:val="0"/>
      <w:marTop w:val="0"/>
      <w:marBottom w:val="0"/>
      <w:divBdr>
        <w:top w:val="none" w:sz="0" w:space="0" w:color="auto"/>
        <w:left w:val="none" w:sz="0" w:space="0" w:color="auto"/>
        <w:bottom w:val="none" w:sz="0" w:space="0" w:color="auto"/>
        <w:right w:val="none" w:sz="0" w:space="0" w:color="auto"/>
      </w:divBdr>
    </w:div>
    <w:div w:id="180247274">
      <w:bodyDiv w:val="1"/>
      <w:marLeft w:val="0"/>
      <w:marRight w:val="0"/>
      <w:marTop w:val="0"/>
      <w:marBottom w:val="0"/>
      <w:divBdr>
        <w:top w:val="none" w:sz="0" w:space="0" w:color="auto"/>
        <w:left w:val="none" w:sz="0" w:space="0" w:color="auto"/>
        <w:bottom w:val="none" w:sz="0" w:space="0" w:color="auto"/>
        <w:right w:val="none" w:sz="0" w:space="0" w:color="auto"/>
      </w:divBdr>
    </w:div>
    <w:div w:id="244340647">
      <w:bodyDiv w:val="1"/>
      <w:marLeft w:val="0"/>
      <w:marRight w:val="0"/>
      <w:marTop w:val="0"/>
      <w:marBottom w:val="0"/>
      <w:divBdr>
        <w:top w:val="none" w:sz="0" w:space="0" w:color="auto"/>
        <w:left w:val="none" w:sz="0" w:space="0" w:color="auto"/>
        <w:bottom w:val="none" w:sz="0" w:space="0" w:color="auto"/>
        <w:right w:val="none" w:sz="0" w:space="0" w:color="auto"/>
      </w:divBdr>
    </w:div>
    <w:div w:id="296843669">
      <w:bodyDiv w:val="1"/>
      <w:marLeft w:val="0"/>
      <w:marRight w:val="0"/>
      <w:marTop w:val="0"/>
      <w:marBottom w:val="0"/>
      <w:divBdr>
        <w:top w:val="none" w:sz="0" w:space="0" w:color="auto"/>
        <w:left w:val="none" w:sz="0" w:space="0" w:color="auto"/>
        <w:bottom w:val="none" w:sz="0" w:space="0" w:color="auto"/>
        <w:right w:val="none" w:sz="0" w:space="0" w:color="auto"/>
      </w:divBdr>
    </w:div>
    <w:div w:id="373315064">
      <w:bodyDiv w:val="1"/>
      <w:marLeft w:val="0"/>
      <w:marRight w:val="0"/>
      <w:marTop w:val="0"/>
      <w:marBottom w:val="0"/>
      <w:divBdr>
        <w:top w:val="none" w:sz="0" w:space="0" w:color="auto"/>
        <w:left w:val="none" w:sz="0" w:space="0" w:color="auto"/>
        <w:bottom w:val="none" w:sz="0" w:space="0" w:color="auto"/>
        <w:right w:val="none" w:sz="0" w:space="0" w:color="auto"/>
      </w:divBdr>
    </w:div>
    <w:div w:id="477304730">
      <w:bodyDiv w:val="1"/>
      <w:marLeft w:val="0"/>
      <w:marRight w:val="0"/>
      <w:marTop w:val="0"/>
      <w:marBottom w:val="0"/>
      <w:divBdr>
        <w:top w:val="none" w:sz="0" w:space="0" w:color="auto"/>
        <w:left w:val="none" w:sz="0" w:space="0" w:color="auto"/>
        <w:bottom w:val="none" w:sz="0" w:space="0" w:color="auto"/>
        <w:right w:val="none" w:sz="0" w:space="0" w:color="auto"/>
      </w:divBdr>
    </w:div>
    <w:div w:id="924454245">
      <w:bodyDiv w:val="1"/>
      <w:marLeft w:val="0"/>
      <w:marRight w:val="0"/>
      <w:marTop w:val="0"/>
      <w:marBottom w:val="0"/>
      <w:divBdr>
        <w:top w:val="none" w:sz="0" w:space="0" w:color="auto"/>
        <w:left w:val="none" w:sz="0" w:space="0" w:color="auto"/>
        <w:bottom w:val="none" w:sz="0" w:space="0" w:color="auto"/>
        <w:right w:val="none" w:sz="0" w:space="0" w:color="auto"/>
      </w:divBdr>
    </w:div>
    <w:div w:id="1074477138">
      <w:bodyDiv w:val="1"/>
      <w:marLeft w:val="0"/>
      <w:marRight w:val="0"/>
      <w:marTop w:val="0"/>
      <w:marBottom w:val="0"/>
      <w:divBdr>
        <w:top w:val="none" w:sz="0" w:space="0" w:color="auto"/>
        <w:left w:val="none" w:sz="0" w:space="0" w:color="auto"/>
        <w:bottom w:val="none" w:sz="0" w:space="0" w:color="auto"/>
        <w:right w:val="none" w:sz="0" w:space="0" w:color="auto"/>
      </w:divBdr>
    </w:div>
    <w:div w:id="1107969112">
      <w:bodyDiv w:val="1"/>
      <w:marLeft w:val="0"/>
      <w:marRight w:val="0"/>
      <w:marTop w:val="0"/>
      <w:marBottom w:val="0"/>
      <w:divBdr>
        <w:top w:val="none" w:sz="0" w:space="0" w:color="auto"/>
        <w:left w:val="none" w:sz="0" w:space="0" w:color="auto"/>
        <w:bottom w:val="none" w:sz="0" w:space="0" w:color="auto"/>
        <w:right w:val="none" w:sz="0" w:space="0" w:color="auto"/>
      </w:divBdr>
    </w:div>
    <w:div w:id="1383676941">
      <w:bodyDiv w:val="1"/>
      <w:marLeft w:val="0"/>
      <w:marRight w:val="0"/>
      <w:marTop w:val="0"/>
      <w:marBottom w:val="0"/>
      <w:divBdr>
        <w:top w:val="none" w:sz="0" w:space="0" w:color="auto"/>
        <w:left w:val="none" w:sz="0" w:space="0" w:color="auto"/>
        <w:bottom w:val="none" w:sz="0" w:space="0" w:color="auto"/>
        <w:right w:val="none" w:sz="0" w:space="0" w:color="auto"/>
      </w:divBdr>
    </w:div>
    <w:div w:id="1849052300">
      <w:bodyDiv w:val="1"/>
      <w:marLeft w:val="0"/>
      <w:marRight w:val="0"/>
      <w:marTop w:val="0"/>
      <w:marBottom w:val="0"/>
      <w:divBdr>
        <w:top w:val="none" w:sz="0" w:space="0" w:color="auto"/>
        <w:left w:val="none" w:sz="0" w:space="0" w:color="auto"/>
        <w:bottom w:val="none" w:sz="0" w:space="0" w:color="auto"/>
        <w:right w:val="none" w:sz="0" w:space="0" w:color="auto"/>
      </w:divBdr>
    </w:div>
    <w:div w:id="195443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jxy.zjitc.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2014-10-29T12:08:00Z</dcterms:created>
  <dcterms:modified xsi:type="dcterms:W3CDTF">2022-08-30T06:06:00Z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