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59D" w:rsidRDefault="00760F53">
      <w:pPr>
        <w:jc w:val="center"/>
        <w:rPr>
          <w:rFonts w:ascii="仿宋_GB2312" w:eastAsia="仿宋_GB2312" w:hAnsi="微软雅黑" w:cs="Arial"/>
          <w:b/>
          <w:color w:val="222222"/>
          <w:sz w:val="32"/>
          <w:szCs w:val="32"/>
        </w:rPr>
      </w:pPr>
      <w:r>
        <w:rPr>
          <w:rFonts w:ascii="仿宋_GB2312" w:eastAsia="仿宋_GB2312" w:hAnsi="微软雅黑" w:cs="Arial" w:hint="eastAsia"/>
          <w:b/>
          <w:color w:val="222222"/>
          <w:sz w:val="32"/>
          <w:szCs w:val="32"/>
        </w:rPr>
        <w:t>浙江广厦建设职业技术大学</w:t>
      </w:r>
    </w:p>
    <w:p w:rsidR="00FA359D" w:rsidRDefault="00760F53">
      <w:pPr>
        <w:jc w:val="center"/>
        <w:rPr>
          <w:rFonts w:ascii="仿宋_GB2312" w:eastAsia="仿宋_GB2312" w:hAnsi="微软雅黑" w:cs="Arial"/>
          <w:b/>
          <w:color w:val="222222"/>
          <w:sz w:val="32"/>
          <w:szCs w:val="32"/>
        </w:rPr>
      </w:pPr>
      <w:r>
        <w:rPr>
          <w:rFonts w:ascii="仿宋_GB2312" w:eastAsia="仿宋_GB2312" w:hAnsi="微软雅黑" w:cs="Arial" w:hint="eastAsia"/>
          <w:b/>
          <w:color w:val="222222"/>
          <w:sz w:val="32"/>
          <w:szCs w:val="32"/>
        </w:rPr>
        <w:t>202</w:t>
      </w:r>
      <w:r>
        <w:rPr>
          <w:rFonts w:ascii="仿宋_GB2312" w:eastAsia="仿宋_GB2312" w:hAnsi="微软雅黑" w:cs="Arial" w:hint="eastAsia"/>
          <w:b/>
          <w:color w:val="222222"/>
          <w:sz w:val="32"/>
          <w:szCs w:val="32"/>
        </w:rPr>
        <w:t>1</w:t>
      </w:r>
      <w:r>
        <w:rPr>
          <w:rFonts w:ascii="仿宋_GB2312" w:eastAsia="仿宋_GB2312" w:hAnsi="微软雅黑" w:cs="Arial" w:hint="eastAsia"/>
          <w:b/>
          <w:color w:val="222222"/>
          <w:sz w:val="32"/>
          <w:szCs w:val="32"/>
        </w:rPr>
        <w:t>年成人高等教育</w:t>
      </w:r>
      <w:r w:rsidR="00FD4C2D">
        <w:rPr>
          <w:rFonts w:ascii="仿宋_GB2312" w:eastAsia="仿宋_GB2312" w:hAnsi="微软雅黑" w:cs="Arial" w:hint="eastAsia"/>
          <w:b/>
          <w:color w:val="222222"/>
          <w:sz w:val="32"/>
          <w:szCs w:val="32"/>
        </w:rPr>
        <w:t>招生章程</w:t>
      </w:r>
    </w:p>
    <w:p w:rsidR="00FA359D" w:rsidRDefault="00760F53">
      <w:pPr>
        <w:ind w:firstLineChars="200" w:firstLine="580"/>
        <w:rPr>
          <w:rFonts w:ascii="仿宋_GB2312" w:eastAsia="仿宋_GB2312" w:hAnsi="微软雅黑" w:cs="Arial"/>
          <w:color w:val="222222"/>
          <w:sz w:val="29"/>
          <w:szCs w:val="29"/>
        </w:rPr>
      </w:pPr>
      <w:r>
        <w:rPr>
          <w:rFonts w:ascii="仿宋_GB2312" w:eastAsia="仿宋_GB2312" w:hAnsi="微软雅黑" w:cs="Arial" w:hint="eastAsia"/>
          <w:color w:val="222222"/>
          <w:sz w:val="29"/>
          <w:szCs w:val="29"/>
        </w:rPr>
        <w:t>浙江广厦建设职业技术大学是在原金华城乡建设学校和浙江广播电视大学东阳学院基础上组建，</w:t>
      </w:r>
      <w:r>
        <w:rPr>
          <w:rFonts w:ascii="仿宋_GB2312" w:eastAsia="仿宋_GB2312" w:hAnsi="微软雅黑" w:cs="Arial" w:hint="eastAsia"/>
          <w:color w:val="222222"/>
          <w:sz w:val="29"/>
          <w:szCs w:val="29"/>
        </w:rPr>
        <w:t>2003</w:t>
      </w:r>
      <w:r>
        <w:rPr>
          <w:rFonts w:ascii="仿宋_GB2312" w:eastAsia="仿宋_GB2312" w:hAnsi="微软雅黑" w:cs="Arial" w:hint="eastAsia"/>
          <w:color w:val="222222"/>
          <w:sz w:val="29"/>
          <w:szCs w:val="29"/>
        </w:rPr>
        <w:t>年</w:t>
      </w:r>
      <w:r>
        <w:rPr>
          <w:rFonts w:ascii="仿宋_GB2312" w:eastAsia="仿宋_GB2312" w:hAnsi="微软雅黑" w:cs="Arial" w:hint="eastAsia"/>
          <w:color w:val="222222"/>
          <w:sz w:val="29"/>
          <w:szCs w:val="29"/>
        </w:rPr>
        <w:t>4</w:t>
      </w:r>
      <w:r>
        <w:rPr>
          <w:rFonts w:ascii="仿宋_GB2312" w:eastAsia="仿宋_GB2312" w:hAnsi="微软雅黑" w:cs="Arial" w:hint="eastAsia"/>
          <w:color w:val="222222"/>
          <w:sz w:val="29"/>
          <w:szCs w:val="29"/>
        </w:rPr>
        <w:t>月经浙江省政府批准，教育部备案正式建校。为贯彻落实《国家职业教育改革实施方案》，优化浙江省高校布局和职业教育结构，满足建筑行业对高层次技术技能人才的迫切需求，</w:t>
      </w:r>
      <w:r>
        <w:rPr>
          <w:rFonts w:ascii="仿宋_GB2312" w:eastAsia="仿宋_GB2312" w:hAnsi="微软雅黑" w:cs="Arial" w:hint="eastAsia"/>
          <w:color w:val="222222"/>
          <w:sz w:val="29"/>
          <w:szCs w:val="29"/>
        </w:rPr>
        <w:t>2019</w:t>
      </w:r>
      <w:r>
        <w:rPr>
          <w:rFonts w:ascii="仿宋_GB2312" w:eastAsia="仿宋_GB2312" w:hAnsi="微软雅黑" w:cs="Arial" w:hint="eastAsia"/>
          <w:color w:val="222222"/>
          <w:sz w:val="29"/>
          <w:szCs w:val="29"/>
        </w:rPr>
        <w:t>年</w:t>
      </w:r>
      <w:r>
        <w:rPr>
          <w:rFonts w:ascii="仿宋_GB2312" w:eastAsia="仿宋_GB2312" w:hAnsi="微软雅黑" w:cs="Arial" w:hint="eastAsia"/>
          <w:color w:val="222222"/>
          <w:sz w:val="29"/>
          <w:szCs w:val="29"/>
        </w:rPr>
        <w:t>12</w:t>
      </w:r>
      <w:r>
        <w:rPr>
          <w:rFonts w:ascii="仿宋_GB2312" w:eastAsia="仿宋_GB2312" w:hAnsi="微软雅黑" w:cs="Arial" w:hint="eastAsia"/>
          <w:color w:val="222222"/>
          <w:sz w:val="29"/>
          <w:szCs w:val="29"/>
        </w:rPr>
        <w:t>月</w:t>
      </w:r>
      <w:r>
        <w:rPr>
          <w:rFonts w:ascii="仿宋_GB2312" w:eastAsia="仿宋_GB2312" w:hAnsi="微软雅黑" w:cs="Arial" w:hint="eastAsia"/>
          <w:color w:val="222222"/>
          <w:sz w:val="29"/>
          <w:szCs w:val="29"/>
        </w:rPr>
        <w:t>26</w:t>
      </w:r>
      <w:r>
        <w:rPr>
          <w:rFonts w:ascii="仿宋_GB2312" w:eastAsia="仿宋_GB2312" w:hAnsi="微软雅黑" w:cs="Arial" w:hint="eastAsia"/>
          <w:color w:val="222222"/>
          <w:sz w:val="29"/>
          <w:szCs w:val="29"/>
        </w:rPr>
        <w:t>日，经浙江省政府推荐，教育部批准，学院升格为本科层次职业学校，开展本科层次职业教育试点。学院是全国第二批，浙江省第</w:t>
      </w:r>
      <w:r>
        <w:rPr>
          <w:rFonts w:ascii="仿宋_GB2312" w:eastAsia="仿宋_GB2312" w:hAnsi="微软雅黑" w:cs="Arial" w:hint="eastAsia"/>
          <w:color w:val="222222"/>
          <w:sz w:val="29"/>
          <w:szCs w:val="29"/>
        </w:rPr>
        <w:t>1</w:t>
      </w:r>
      <w:r>
        <w:rPr>
          <w:rFonts w:ascii="仿宋_GB2312" w:eastAsia="仿宋_GB2312" w:hAnsi="微软雅黑" w:cs="Arial" w:hint="eastAsia"/>
          <w:color w:val="222222"/>
          <w:sz w:val="29"/>
          <w:szCs w:val="29"/>
        </w:rPr>
        <w:t>所，也是唯一</w:t>
      </w:r>
      <w:r>
        <w:rPr>
          <w:rFonts w:ascii="仿宋_GB2312" w:eastAsia="仿宋_GB2312" w:hAnsi="微软雅黑" w:cs="Arial" w:hint="eastAsia"/>
          <w:color w:val="222222"/>
          <w:sz w:val="29"/>
          <w:szCs w:val="29"/>
        </w:rPr>
        <w:t>1</w:t>
      </w:r>
      <w:r>
        <w:rPr>
          <w:rFonts w:ascii="仿宋_GB2312" w:eastAsia="仿宋_GB2312" w:hAnsi="微软雅黑" w:cs="Arial" w:hint="eastAsia"/>
          <w:color w:val="222222"/>
          <w:sz w:val="29"/>
          <w:szCs w:val="29"/>
        </w:rPr>
        <w:t>所的全日制职业本科院校。现下设</w:t>
      </w:r>
      <w:r>
        <w:rPr>
          <w:rFonts w:ascii="仿宋_GB2312" w:eastAsia="仿宋_GB2312" w:hAnsi="微软雅黑" w:cs="Arial" w:hint="eastAsia"/>
          <w:color w:val="222222"/>
          <w:sz w:val="29"/>
          <w:szCs w:val="29"/>
        </w:rPr>
        <w:t>7</w:t>
      </w:r>
      <w:r>
        <w:rPr>
          <w:rFonts w:ascii="仿宋_GB2312" w:eastAsia="仿宋_GB2312" w:hAnsi="微软雅黑" w:cs="Arial" w:hint="eastAsia"/>
          <w:color w:val="222222"/>
          <w:sz w:val="29"/>
          <w:szCs w:val="29"/>
        </w:rPr>
        <w:t>个二级学院，在校生</w:t>
      </w:r>
      <w:r>
        <w:rPr>
          <w:rFonts w:ascii="仿宋_GB2312" w:eastAsia="仿宋_GB2312" w:hAnsi="微软雅黑" w:cs="Arial" w:hint="eastAsia"/>
          <w:color w:val="222222"/>
          <w:sz w:val="29"/>
          <w:szCs w:val="29"/>
        </w:rPr>
        <w:t>10000</w:t>
      </w:r>
      <w:r>
        <w:rPr>
          <w:rFonts w:ascii="仿宋_GB2312" w:eastAsia="仿宋_GB2312" w:hAnsi="微软雅黑" w:cs="Arial" w:hint="eastAsia"/>
          <w:color w:val="222222"/>
          <w:sz w:val="29"/>
          <w:szCs w:val="29"/>
        </w:rPr>
        <w:t>余名。</w:t>
      </w:r>
    </w:p>
    <w:p w:rsidR="00FA359D" w:rsidRDefault="00760F53">
      <w:pPr>
        <w:ind w:firstLineChars="200" w:firstLine="580"/>
        <w:rPr>
          <w:rFonts w:ascii="仿宋_GB2312" w:eastAsia="仿宋_GB2312" w:hAnsi="微软雅黑" w:cs="Arial"/>
          <w:color w:val="222222"/>
          <w:sz w:val="29"/>
          <w:szCs w:val="29"/>
        </w:rPr>
      </w:pPr>
      <w:r>
        <w:rPr>
          <w:rFonts w:ascii="仿宋_GB2312" w:eastAsia="仿宋_GB2312" w:hAnsi="微软雅黑" w:cs="Arial" w:hint="eastAsia"/>
          <w:color w:val="222222"/>
          <w:sz w:val="29"/>
          <w:szCs w:val="29"/>
        </w:rPr>
        <w:t>一、报考条件</w:t>
      </w:r>
    </w:p>
    <w:p w:rsidR="00FA359D" w:rsidRDefault="00760F53">
      <w:pPr>
        <w:rPr>
          <w:rFonts w:ascii="仿宋_GB2312" w:eastAsia="仿宋_GB2312" w:hAnsi="微软雅黑" w:cs="Arial"/>
          <w:color w:val="222222"/>
          <w:sz w:val="29"/>
          <w:szCs w:val="29"/>
        </w:rPr>
      </w:pPr>
      <w:r>
        <w:rPr>
          <w:rFonts w:ascii="仿宋_GB2312" w:eastAsia="仿宋_GB2312" w:hAnsi="微软雅黑" w:cs="Arial" w:hint="eastAsia"/>
          <w:color w:val="222222"/>
          <w:sz w:val="29"/>
          <w:szCs w:val="29"/>
        </w:rPr>
        <w:t xml:space="preserve">    l</w:t>
      </w:r>
      <w:r>
        <w:rPr>
          <w:rFonts w:ascii="仿宋_GB2312" w:eastAsia="仿宋_GB2312" w:hAnsi="微软雅黑" w:cs="Arial" w:hint="eastAsia"/>
          <w:color w:val="222222"/>
          <w:sz w:val="29"/>
          <w:szCs w:val="29"/>
        </w:rPr>
        <w:t>、遵守中华人民共</w:t>
      </w:r>
      <w:r>
        <w:rPr>
          <w:rFonts w:ascii="仿宋_GB2312" w:eastAsia="仿宋_GB2312" w:hAnsi="微软雅黑" w:cs="Arial" w:hint="eastAsia"/>
          <w:color w:val="222222"/>
          <w:sz w:val="29"/>
          <w:szCs w:val="29"/>
        </w:rPr>
        <w:t>和国宪法和法律；</w:t>
      </w:r>
    </w:p>
    <w:p w:rsidR="00FA359D" w:rsidRDefault="00760F53">
      <w:pPr>
        <w:rPr>
          <w:rFonts w:ascii="仿宋_GB2312" w:eastAsia="仿宋_GB2312" w:hAnsi="微软雅黑" w:cs="Arial"/>
          <w:color w:val="222222"/>
          <w:sz w:val="29"/>
          <w:szCs w:val="29"/>
        </w:rPr>
      </w:pPr>
      <w:r>
        <w:rPr>
          <w:rFonts w:ascii="仿宋_GB2312" w:eastAsia="仿宋_GB2312" w:hAnsi="微软雅黑" w:cs="Arial" w:hint="eastAsia"/>
          <w:color w:val="222222"/>
          <w:sz w:val="29"/>
          <w:szCs w:val="29"/>
        </w:rPr>
        <w:t xml:space="preserve">    2</w:t>
      </w:r>
      <w:r>
        <w:rPr>
          <w:rFonts w:ascii="仿宋_GB2312" w:eastAsia="仿宋_GB2312" w:hAnsi="微软雅黑" w:cs="Arial" w:hint="eastAsia"/>
          <w:color w:val="222222"/>
          <w:sz w:val="29"/>
          <w:szCs w:val="29"/>
        </w:rPr>
        <w:t>、国家承认学历的各类高、中等在校生以外的从业人员和社</w:t>
      </w:r>
      <w:r>
        <w:rPr>
          <w:rFonts w:ascii="仿宋_GB2312" w:eastAsia="仿宋_GB2312" w:hAnsi="微软雅黑" w:cs="Arial" w:hint="eastAsia"/>
          <w:color w:val="222222"/>
          <w:sz w:val="29"/>
          <w:szCs w:val="29"/>
        </w:rPr>
        <w:t xml:space="preserve">    </w:t>
      </w:r>
      <w:r>
        <w:rPr>
          <w:rFonts w:ascii="仿宋_GB2312" w:eastAsia="仿宋_GB2312" w:hAnsi="微软雅黑" w:cs="Arial" w:hint="eastAsia"/>
          <w:color w:val="222222"/>
          <w:sz w:val="29"/>
          <w:szCs w:val="29"/>
        </w:rPr>
        <w:t>会其他人员；</w:t>
      </w:r>
    </w:p>
    <w:p w:rsidR="00FA359D" w:rsidRDefault="00760F53">
      <w:pPr>
        <w:rPr>
          <w:rFonts w:ascii="仿宋_GB2312" w:eastAsia="仿宋_GB2312" w:hAnsi="微软雅黑" w:cs="Arial"/>
          <w:color w:val="222222"/>
          <w:sz w:val="29"/>
          <w:szCs w:val="29"/>
        </w:rPr>
      </w:pPr>
      <w:r>
        <w:rPr>
          <w:rFonts w:ascii="仿宋_GB2312" w:eastAsia="仿宋_GB2312" w:hAnsi="微软雅黑" w:cs="Arial" w:hint="eastAsia"/>
          <w:color w:val="222222"/>
          <w:sz w:val="29"/>
          <w:szCs w:val="29"/>
        </w:rPr>
        <w:t xml:space="preserve">    3</w:t>
      </w:r>
      <w:r>
        <w:rPr>
          <w:rFonts w:ascii="仿宋_GB2312" w:eastAsia="仿宋_GB2312" w:hAnsi="微软雅黑" w:cs="Arial" w:hint="eastAsia"/>
          <w:color w:val="222222"/>
          <w:sz w:val="29"/>
          <w:szCs w:val="29"/>
        </w:rPr>
        <w:t>、具有普通高中（含中专、职高、技校）毕业证书的应、历届毕业生和同等学历的在职人员。</w:t>
      </w:r>
    </w:p>
    <w:p w:rsidR="00FA359D" w:rsidRDefault="00760F53">
      <w:pPr>
        <w:ind w:firstLineChars="200" w:firstLine="580"/>
        <w:rPr>
          <w:rFonts w:ascii="仿宋_GB2312" w:eastAsia="仿宋_GB2312" w:hAnsi="微软雅黑" w:cs="Arial"/>
          <w:color w:val="222222"/>
          <w:sz w:val="29"/>
          <w:szCs w:val="29"/>
        </w:rPr>
      </w:pPr>
      <w:r>
        <w:rPr>
          <w:rFonts w:ascii="仿宋_GB2312" w:eastAsia="仿宋_GB2312" w:hAnsi="微软雅黑" w:cs="Arial" w:hint="eastAsia"/>
          <w:color w:val="222222"/>
          <w:sz w:val="29"/>
          <w:szCs w:val="29"/>
        </w:rPr>
        <w:t>二、招生专业</w:t>
      </w:r>
    </w:p>
    <w:tbl>
      <w:tblPr>
        <w:tblStyle w:val="a5"/>
        <w:tblW w:w="8788" w:type="dxa"/>
        <w:jc w:val="center"/>
        <w:tblLayout w:type="fixed"/>
        <w:tblLook w:val="04A0"/>
      </w:tblPr>
      <w:tblGrid>
        <w:gridCol w:w="1149"/>
        <w:gridCol w:w="915"/>
        <w:gridCol w:w="1692"/>
        <w:gridCol w:w="846"/>
        <w:gridCol w:w="846"/>
        <w:gridCol w:w="6"/>
        <w:gridCol w:w="1035"/>
        <w:gridCol w:w="840"/>
        <w:gridCol w:w="814"/>
        <w:gridCol w:w="645"/>
      </w:tblGrid>
      <w:tr w:rsidR="00FA359D">
        <w:trPr>
          <w:trHeight w:hRule="exact" w:val="643"/>
          <w:jc w:val="center"/>
        </w:trPr>
        <w:tc>
          <w:tcPr>
            <w:tcW w:w="1149" w:type="dxa"/>
            <w:vAlign w:val="center"/>
          </w:tcPr>
          <w:p w:rsidR="00FA359D" w:rsidRDefault="00760F53">
            <w:pPr>
              <w:jc w:val="center"/>
              <w:rPr>
                <w:szCs w:val="21"/>
              </w:rPr>
            </w:pPr>
            <w:r>
              <w:rPr>
                <w:rFonts w:ascii="仿宋_GB2312" w:eastAsia="仿宋_GB2312" w:hAnsi="微软雅黑" w:cs="Arial" w:hint="eastAsia"/>
                <w:color w:val="222222"/>
                <w:szCs w:val="21"/>
              </w:rPr>
              <w:t>院</w:t>
            </w:r>
            <w:r>
              <w:rPr>
                <w:rFonts w:ascii="仿宋_GB2312" w:eastAsia="仿宋_GB2312" w:hAnsi="微软雅黑" w:cs="Arial"/>
                <w:color w:val="222222"/>
                <w:szCs w:val="21"/>
              </w:rPr>
              <w:t>校名称</w:t>
            </w:r>
          </w:p>
        </w:tc>
        <w:tc>
          <w:tcPr>
            <w:tcW w:w="915" w:type="dxa"/>
            <w:vAlign w:val="center"/>
          </w:tcPr>
          <w:p w:rsidR="00FA359D" w:rsidRDefault="00760F53">
            <w:pPr>
              <w:jc w:val="center"/>
            </w:pPr>
            <w:r>
              <w:rPr>
                <w:rFonts w:ascii="仿宋_GB2312" w:eastAsia="仿宋_GB2312" w:hAnsi="微软雅黑" w:cs="Arial" w:hint="eastAsia"/>
                <w:color w:val="222222"/>
                <w:szCs w:val="21"/>
              </w:rPr>
              <w:t>层次</w:t>
            </w:r>
          </w:p>
        </w:tc>
        <w:tc>
          <w:tcPr>
            <w:tcW w:w="1692" w:type="dxa"/>
            <w:vAlign w:val="center"/>
          </w:tcPr>
          <w:p w:rsidR="00FA359D" w:rsidRDefault="00760F53">
            <w:pPr>
              <w:jc w:val="center"/>
            </w:pPr>
            <w:r>
              <w:rPr>
                <w:rFonts w:ascii="仿宋_GB2312" w:eastAsia="仿宋_GB2312" w:hAnsi="微软雅黑" w:cs="Arial" w:hint="eastAsia"/>
                <w:color w:val="222222"/>
                <w:szCs w:val="21"/>
              </w:rPr>
              <w:t>专业</w:t>
            </w:r>
            <w:r>
              <w:rPr>
                <w:rFonts w:ascii="仿宋_GB2312" w:eastAsia="仿宋_GB2312" w:hAnsi="微软雅黑" w:cs="Arial"/>
                <w:color w:val="222222"/>
                <w:szCs w:val="21"/>
              </w:rPr>
              <w:t>名称</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科</w:t>
            </w:r>
            <w:r>
              <w:rPr>
                <w:rFonts w:ascii="仿宋_GB2312" w:eastAsia="仿宋_GB2312" w:hAnsi="微软雅黑" w:cs="Arial"/>
                <w:color w:val="222222"/>
                <w:szCs w:val="21"/>
              </w:rPr>
              <w:t>类名称</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学</w:t>
            </w:r>
            <w:r>
              <w:rPr>
                <w:rFonts w:ascii="仿宋_GB2312" w:eastAsia="仿宋_GB2312" w:hAnsi="微软雅黑" w:cs="Arial"/>
                <w:color w:val="222222"/>
                <w:szCs w:val="21"/>
              </w:rPr>
              <w:t>制（</w:t>
            </w:r>
            <w:r>
              <w:rPr>
                <w:rFonts w:ascii="仿宋_GB2312" w:eastAsia="仿宋_GB2312" w:hAnsi="微软雅黑" w:cs="Arial" w:hint="eastAsia"/>
                <w:color w:val="222222"/>
                <w:szCs w:val="21"/>
              </w:rPr>
              <w:t>年</w:t>
            </w:r>
            <w:r>
              <w:rPr>
                <w:rFonts w:ascii="仿宋_GB2312" w:eastAsia="仿宋_GB2312" w:hAnsi="微软雅黑" w:cs="Arial"/>
                <w:color w:val="222222"/>
                <w:szCs w:val="21"/>
              </w:rPr>
              <w:t>）</w:t>
            </w:r>
          </w:p>
        </w:tc>
        <w:tc>
          <w:tcPr>
            <w:tcW w:w="1041" w:type="dxa"/>
            <w:gridSpan w:val="2"/>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学费（元</w:t>
            </w:r>
            <w:r>
              <w:rPr>
                <w:rFonts w:ascii="仿宋_GB2312" w:eastAsia="仿宋_GB2312" w:hAnsi="微软雅黑" w:cs="Arial" w:hint="eastAsia"/>
                <w:color w:val="222222"/>
                <w:szCs w:val="21"/>
              </w:rPr>
              <w:t>/</w:t>
            </w:r>
            <w:r>
              <w:rPr>
                <w:rFonts w:ascii="仿宋_GB2312" w:eastAsia="仿宋_GB2312" w:hAnsi="微软雅黑" w:cs="Arial" w:hint="eastAsia"/>
                <w:color w:val="222222"/>
                <w:szCs w:val="21"/>
              </w:rPr>
              <w:t>年）</w:t>
            </w:r>
          </w:p>
        </w:tc>
        <w:tc>
          <w:tcPr>
            <w:tcW w:w="840"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学费</w:t>
            </w:r>
            <w:r>
              <w:rPr>
                <w:rFonts w:ascii="仿宋_GB2312" w:eastAsia="仿宋_GB2312" w:hAnsi="微软雅黑" w:cs="Arial"/>
                <w:color w:val="222222"/>
                <w:szCs w:val="21"/>
              </w:rPr>
              <w:t>总</w:t>
            </w:r>
            <w:r>
              <w:rPr>
                <w:rFonts w:ascii="仿宋_GB2312" w:eastAsia="仿宋_GB2312" w:hAnsi="微软雅黑" w:cs="Arial" w:hint="eastAsia"/>
                <w:color w:val="222222"/>
                <w:szCs w:val="21"/>
              </w:rPr>
              <w:t>计</w:t>
            </w:r>
          </w:p>
        </w:tc>
        <w:tc>
          <w:tcPr>
            <w:tcW w:w="814"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考试</w:t>
            </w:r>
            <w:r>
              <w:rPr>
                <w:rFonts w:ascii="仿宋_GB2312" w:eastAsia="仿宋_GB2312" w:hAnsi="微软雅黑" w:cs="Arial"/>
                <w:color w:val="222222"/>
                <w:szCs w:val="21"/>
              </w:rPr>
              <w:t>科目</w:t>
            </w:r>
          </w:p>
        </w:tc>
        <w:tc>
          <w:tcPr>
            <w:tcW w:w="645"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学习</w:t>
            </w:r>
            <w:r>
              <w:rPr>
                <w:rFonts w:ascii="仿宋_GB2312" w:eastAsia="仿宋_GB2312" w:hAnsi="微软雅黑" w:cs="Arial"/>
                <w:color w:val="222222"/>
                <w:szCs w:val="21"/>
              </w:rPr>
              <w:t>形式</w:t>
            </w:r>
          </w:p>
        </w:tc>
      </w:tr>
      <w:tr w:rsidR="00FA359D">
        <w:trPr>
          <w:trHeight w:hRule="exact" w:val="363"/>
          <w:jc w:val="center"/>
        </w:trPr>
        <w:tc>
          <w:tcPr>
            <w:tcW w:w="1149" w:type="dxa"/>
            <w:vMerge w:val="restart"/>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浙江</w:t>
            </w:r>
            <w:r>
              <w:rPr>
                <w:rFonts w:ascii="仿宋_GB2312" w:eastAsia="仿宋_GB2312" w:hAnsi="微软雅黑" w:cs="Arial"/>
                <w:color w:val="222222"/>
                <w:szCs w:val="21"/>
              </w:rPr>
              <w:t>广厦建设职业技术</w:t>
            </w:r>
            <w:r>
              <w:rPr>
                <w:rFonts w:ascii="仿宋_GB2312" w:eastAsia="仿宋_GB2312" w:hAnsi="微软雅黑" w:cs="Arial" w:hint="eastAsia"/>
                <w:color w:val="222222"/>
                <w:szCs w:val="21"/>
              </w:rPr>
              <w:t>大学</w:t>
            </w:r>
          </w:p>
        </w:tc>
        <w:tc>
          <w:tcPr>
            <w:tcW w:w="915" w:type="dxa"/>
            <w:vMerge w:val="restart"/>
            <w:vAlign w:val="center"/>
          </w:tcPr>
          <w:p w:rsidR="00FA359D" w:rsidRDefault="00760F53">
            <w:pPr>
              <w:jc w:val="center"/>
              <w:rPr>
                <w:rFonts w:ascii="仿宋_GB2312" w:eastAsia="仿宋_GB2312" w:hAnsi="微软雅黑" w:cs="Arial"/>
                <w:color w:val="222222"/>
                <w:szCs w:val="21"/>
              </w:rPr>
            </w:pPr>
            <w:proofErr w:type="gramStart"/>
            <w:r>
              <w:rPr>
                <w:rFonts w:ascii="仿宋_GB2312" w:eastAsia="仿宋_GB2312" w:hAnsi="微软雅黑" w:cs="Arial" w:hint="eastAsia"/>
                <w:color w:val="222222"/>
                <w:szCs w:val="21"/>
              </w:rPr>
              <w:t>高</w:t>
            </w:r>
            <w:r>
              <w:rPr>
                <w:rFonts w:ascii="仿宋_GB2312" w:eastAsia="仿宋_GB2312" w:hAnsi="微软雅黑" w:cs="Arial" w:hint="eastAsia"/>
                <w:color w:val="222222"/>
                <w:szCs w:val="21"/>
              </w:rPr>
              <w:t>起</w:t>
            </w:r>
            <w:bookmarkStart w:id="0" w:name="_GoBack"/>
            <w:bookmarkEnd w:id="0"/>
            <w:r>
              <w:rPr>
                <w:rFonts w:ascii="仿宋_GB2312" w:eastAsia="仿宋_GB2312" w:hAnsi="微软雅黑" w:cs="Arial"/>
                <w:color w:val="222222"/>
                <w:szCs w:val="21"/>
              </w:rPr>
              <w:t>专</w:t>
            </w:r>
            <w:proofErr w:type="gramEnd"/>
          </w:p>
        </w:tc>
        <w:tc>
          <w:tcPr>
            <w:tcW w:w="1692" w:type="dxa"/>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国</w:t>
            </w:r>
            <w:r>
              <w:rPr>
                <w:rFonts w:ascii="仿宋_GB2312" w:eastAsia="仿宋_GB2312" w:hAnsi="微软雅黑" w:cs="Arial"/>
                <w:color w:val="222222"/>
                <w:szCs w:val="21"/>
              </w:rPr>
              <w:t>际经济与贸易</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文史</w:t>
            </w:r>
            <w:r>
              <w:rPr>
                <w:rFonts w:ascii="仿宋_GB2312" w:eastAsia="仿宋_GB2312" w:hAnsi="微软雅黑" w:cs="Arial"/>
                <w:color w:val="222222"/>
                <w:szCs w:val="21"/>
              </w:rPr>
              <w:t>类</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2.5</w:t>
            </w:r>
          </w:p>
        </w:tc>
        <w:tc>
          <w:tcPr>
            <w:tcW w:w="1041" w:type="dxa"/>
            <w:gridSpan w:val="2"/>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2700</w:t>
            </w:r>
          </w:p>
        </w:tc>
        <w:tc>
          <w:tcPr>
            <w:tcW w:w="840"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6750</w:t>
            </w:r>
          </w:p>
        </w:tc>
        <w:tc>
          <w:tcPr>
            <w:tcW w:w="814" w:type="dxa"/>
            <w:vMerge w:val="restart"/>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语文</w:t>
            </w:r>
            <w:r>
              <w:rPr>
                <w:rFonts w:ascii="仿宋_GB2312" w:eastAsia="仿宋_GB2312" w:hAnsi="微软雅黑" w:cs="Arial"/>
                <w:color w:val="222222"/>
                <w:szCs w:val="21"/>
              </w:rPr>
              <w:t>、数学、英语</w:t>
            </w:r>
          </w:p>
        </w:tc>
        <w:tc>
          <w:tcPr>
            <w:tcW w:w="645" w:type="dxa"/>
            <w:vMerge w:val="restart"/>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业余</w:t>
            </w:r>
          </w:p>
        </w:tc>
      </w:tr>
      <w:tr w:rsidR="00FA359D">
        <w:trPr>
          <w:trHeight w:hRule="exact" w:val="363"/>
          <w:jc w:val="center"/>
        </w:trPr>
        <w:tc>
          <w:tcPr>
            <w:tcW w:w="1149" w:type="dxa"/>
            <w:vMerge/>
            <w:vAlign w:val="center"/>
          </w:tcPr>
          <w:p w:rsidR="00FA359D" w:rsidRDefault="00FA359D"/>
        </w:tc>
        <w:tc>
          <w:tcPr>
            <w:tcW w:w="915" w:type="dxa"/>
            <w:vMerge/>
            <w:vAlign w:val="center"/>
          </w:tcPr>
          <w:p w:rsidR="00FA359D" w:rsidRDefault="00FA359D"/>
        </w:tc>
        <w:tc>
          <w:tcPr>
            <w:tcW w:w="1692" w:type="dxa"/>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工</w:t>
            </w:r>
            <w:r>
              <w:rPr>
                <w:rFonts w:ascii="仿宋_GB2312" w:eastAsia="仿宋_GB2312" w:hAnsi="微软雅黑" w:cs="Arial"/>
                <w:color w:val="222222"/>
                <w:szCs w:val="21"/>
              </w:rPr>
              <w:t>程造价</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文史</w:t>
            </w:r>
            <w:r>
              <w:rPr>
                <w:rFonts w:ascii="仿宋_GB2312" w:eastAsia="仿宋_GB2312" w:hAnsi="微软雅黑" w:cs="Arial"/>
                <w:color w:val="222222"/>
                <w:szCs w:val="21"/>
              </w:rPr>
              <w:t>类</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2.5</w:t>
            </w:r>
          </w:p>
        </w:tc>
        <w:tc>
          <w:tcPr>
            <w:tcW w:w="1041" w:type="dxa"/>
            <w:gridSpan w:val="2"/>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2700</w:t>
            </w:r>
          </w:p>
        </w:tc>
        <w:tc>
          <w:tcPr>
            <w:tcW w:w="840"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6750</w:t>
            </w:r>
          </w:p>
        </w:tc>
        <w:tc>
          <w:tcPr>
            <w:tcW w:w="814" w:type="dxa"/>
            <w:vMerge/>
            <w:vAlign w:val="center"/>
          </w:tcPr>
          <w:p w:rsidR="00FA359D" w:rsidRDefault="00FA359D"/>
        </w:tc>
        <w:tc>
          <w:tcPr>
            <w:tcW w:w="645" w:type="dxa"/>
            <w:vMerge/>
            <w:vAlign w:val="center"/>
          </w:tcPr>
          <w:p w:rsidR="00FA359D" w:rsidRDefault="00FA359D"/>
        </w:tc>
      </w:tr>
      <w:tr w:rsidR="00FA359D">
        <w:trPr>
          <w:trHeight w:hRule="exact" w:val="363"/>
          <w:jc w:val="center"/>
        </w:trPr>
        <w:tc>
          <w:tcPr>
            <w:tcW w:w="1149" w:type="dxa"/>
            <w:vMerge/>
            <w:vAlign w:val="center"/>
          </w:tcPr>
          <w:p w:rsidR="00FA359D" w:rsidRDefault="00FA359D"/>
        </w:tc>
        <w:tc>
          <w:tcPr>
            <w:tcW w:w="915" w:type="dxa"/>
            <w:vMerge/>
            <w:vAlign w:val="center"/>
          </w:tcPr>
          <w:p w:rsidR="00FA359D" w:rsidRDefault="00FA359D"/>
        </w:tc>
        <w:tc>
          <w:tcPr>
            <w:tcW w:w="1692" w:type="dxa"/>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电子</w:t>
            </w:r>
            <w:r>
              <w:rPr>
                <w:rFonts w:ascii="仿宋_GB2312" w:eastAsia="仿宋_GB2312" w:hAnsi="微软雅黑" w:cs="Arial"/>
                <w:color w:val="222222"/>
                <w:szCs w:val="21"/>
              </w:rPr>
              <w:t>商务</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文史</w:t>
            </w:r>
            <w:r>
              <w:rPr>
                <w:rFonts w:ascii="仿宋_GB2312" w:eastAsia="仿宋_GB2312" w:hAnsi="微软雅黑" w:cs="Arial"/>
                <w:color w:val="222222"/>
                <w:szCs w:val="21"/>
              </w:rPr>
              <w:t>类</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2.5</w:t>
            </w:r>
          </w:p>
        </w:tc>
        <w:tc>
          <w:tcPr>
            <w:tcW w:w="1041" w:type="dxa"/>
            <w:gridSpan w:val="2"/>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2700</w:t>
            </w:r>
          </w:p>
        </w:tc>
        <w:tc>
          <w:tcPr>
            <w:tcW w:w="840"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6750</w:t>
            </w:r>
          </w:p>
        </w:tc>
        <w:tc>
          <w:tcPr>
            <w:tcW w:w="814" w:type="dxa"/>
            <w:vMerge/>
            <w:vAlign w:val="center"/>
          </w:tcPr>
          <w:p w:rsidR="00FA359D" w:rsidRDefault="00FA359D"/>
        </w:tc>
        <w:tc>
          <w:tcPr>
            <w:tcW w:w="645" w:type="dxa"/>
            <w:vMerge/>
            <w:vAlign w:val="center"/>
          </w:tcPr>
          <w:p w:rsidR="00FA359D" w:rsidRDefault="00FA359D"/>
        </w:tc>
      </w:tr>
      <w:tr w:rsidR="00FA359D">
        <w:trPr>
          <w:trHeight w:hRule="exact" w:val="363"/>
          <w:jc w:val="center"/>
        </w:trPr>
        <w:tc>
          <w:tcPr>
            <w:tcW w:w="1149" w:type="dxa"/>
            <w:vMerge/>
            <w:vAlign w:val="center"/>
          </w:tcPr>
          <w:p w:rsidR="00FA359D" w:rsidRDefault="00FA359D"/>
        </w:tc>
        <w:tc>
          <w:tcPr>
            <w:tcW w:w="915" w:type="dxa"/>
            <w:vMerge/>
            <w:vAlign w:val="center"/>
          </w:tcPr>
          <w:p w:rsidR="00FA359D" w:rsidRDefault="00FA359D"/>
        </w:tc>
        <w:tc>
          <w:tcPr>
            <w:tcW w:w="1692" w:type="dxa"/>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大数据与会计</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文史类</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2.5</w:t>
            </w:r>
          </w:p>
        </w:tc>
        <w:tc>
          <w:tcPr>
            <w:tcW w:w="1041" w:type="dxa"/>
            <w:gridSpan w:val="2"/>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2700</w:t>
            </w:r>
          </w:p>
        </w:tc>
        <w:tc>
          <w:tcPr>
            <w:tcW w:w="840"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6750</w:t>
            </w:r>
          </w:p>
        </w:tc>
        <w:tc>
          <w:tcPr>
            <w:tcW w:w="814" w:type="dxa"/>
            <w:vMerge/>
            <w:vAlign w:val="center"/>
          </w:tcPr>
          <w:p w:rsidR="00FA359D" w:rsidRDefault="00FA359D"/>
        </w:tc>
        <w:tc>
          <w:tcPr>
            <w:tcW w:w="645" w:type="dxa"/>
            <w:vMerge/>
            <w:vAlign w:val="center"/>
          </w:tcPr>
          <w:p w:rsidR="00FA359D" w:rsidRDefault="00FA359D"/>
        </w:tc>
      </w:tr>
      <w:tr w:rsidR="00FA359D">
        <w:trPr>
          <w:trHeight w:hRule="exact" w:val="363"/>
          <w:jc w:val="center"/>
        </w:trPr>
        <w:tc>
          <w:tcPr>
            <w:tcW w:w="1149" w:type="dxa"/>
            <w:vMerge/>
            <w:vAlign w:val="center"/>
          </w:tcPr>
          <w:p w:rsidR="00FA359D" w:rsidRDefault="00FA359D"/>
        </w:tc>
        <w:tc>
          <w:tcPr>
            <w:tcW w:w="915" w:type="dxa"/>
            <w:vMerge/>
            <w:vAlign w:val="center"/>
          </w:tcPr>
          <w:p w:rsidR="00FA359D" w:rsidRDefault="00FA359D"/>
        </w:tc>
        <w:tc>
          <w:tcPr>
            <w:tcW w:w="1692" w:type="dxa"/>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建筑</w:t>
            </w:r>
            <w:r>
              <w:rPr>
                <w:rFonts w:ascii="仿宋_GB2312" w:eastAsia="仿宋_GB2312" w:hAnsi="微软雅黑" w:cs="Arial"/>
                <w:color w:val="222222"/>
                <w:szCs w:val="21"/>
              </w:rPr>
              <w:t>工程技术</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理</w:t>
            </w:r>
            <w:r>
              <w:rPr>
                <w:rFonts w:ascii="仿宋_GB2312" w:eastAsia="仿宋_GB2312" w:hAnsi="微软雅黑" w:cs="Arial"/>
                <w:color w:val="222222"/>
                <w:szCs w:val="21"/>
              </w:rPr>
              <w:t>工类</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2.5</w:t>
            </w:r>
          </w:p>
        </w:tc>
        <w:tc>
          <w:tcPr>
            <w:tcW w:w="1041" w:type="dxa"/>
            <w:gridSpan w:val="2"/>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3000</w:t>
            </w:r>
          </w:p>
        </w:tc>
        <w:tc>
          <w:tcPr>
            <w:tcW w:w="840"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7500</w:t>
            </w:r>
          </w:p>
        </w:tc>
        <w:tc>
          <w:tcPr>
            <w:tcW w:w="814" w:type="dxa"/>
            <w:vMerge/>
            <w:vAlign w:val="center"/>
          </w:tcPr>
          <w:p w:rsidR="00FA359D" w:rsidRDefault="00FA359D"/>
        </w:tc>
        <w:tc>
          <w:tcPr>
            <w:tcW w:w="645" w:type="dxa"/>
            <w:vMerge/>
            <w:vAlign w:val="center"/>
          </w:tcPr>
          <w:p w:rsidR="00FA359D" w:rsidRDefault="00FA359D"/>
        </w:tc>
      </w:tr>
      <w:tr w:rsidR="00FA359D">
        <w:trPr>
          <w:trHeight w:hRule="exact" w:val="363"/>
          <w:jc w:val="center"/>
        </w:trPr>
        <w:tc>
          <w:tcPr>
            <w:tcW w:w="1149" w:type="dxa"/>
            <w:vMerge/>
            <w:vAlign w:val="center"/>
          </w:tcPr>
          <w:p w:rsidR="00FA359D" w:rsidRDefault="00FA359D"/>
        </w:tc>
        <w:tc>
          <w:tcPr>
            <w:tcW w:w="915" w:type="dxa"/>
            <w:vMerge/>
            <w:vAlign w:val="center"/>
          </w:tcPr>
          <w:p w:rsidR="00FA359D" w:rsidRDefault="00FA359D"/>
        </w:tc>
        <w:tc>
          <w:tcPr>
            <w:tcW w:w="1692" w:type="dxa"/>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机</w:t>
            </w:r>
            <w:r>
              <w:rPr>
                <w:rFonts w:ascii="仿宋_GB2312" w:eastAsia="仿宋_GB2312" w:hAnsi="微软雅黑" w:cs="Arial"/>
                <w:color w:val="222222"/>
                <w:szCs w:val="21"/>
              </w:rPr>
              <w:t>电一体化</w:t>
            </w:r>
            <w:r>
              <w:rPr>
                <w:rFonts w:ascii="仿宋_GB2312" w:eastAsia="仿宋_GB2312" w:hAnsi="微软雅黑" w:cs="Arial" w:hint="eastAsia"/>
                <w:color w:val="222222"/>
                <w:szCs w:val="21"/>
              </w:rPr>
              <w:t>技术</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理</w:t>
            </w:r>
            <w:r>
              <w:rPr>
                <w:rFonts w:ascii="仿宋_GB2312" w:eastAsia="仿宋_GB2312" w:hAnsi="微软雅黑" w:cs="Arial"/>
                <w:color w:val="222222"/>
                <w:szCs w:val="21"/>
              </w:rPr>
              <w:t>工类</w:t>
            </w:r>
          </w:p>
        </w:tc>
        <w:tc>
          <w:tcPr>
            <w:tcW w:w="852" w:type="dxa"/>
            <w:gridSpan w:val="2"/>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2.5</w:t>
            </w:r>
          </w:p>
        </w:tc>
        <w:tc>
          <w:tcPr>
            <w:tcW w:w="1035"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3000</w:t>
            </w:r>
          </w:p>
        </w:tc>
        <w:tc>
          <w:tcPr>
            <w:tcW w:w="840"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7500</w:t>
            </w:r>
          </w:p>
        </w:tc>
        <w:tc>
          <w:tcPr>
            <w:tcW w:w="814" w:type="dxa"/>
            <w:vMerge/>
            <w:vAlign w:val="center"/>
          </w:tcPr>
          <w:p w:rsidR="00FA359D" w:rsidRDefault="00FA359D"/>
        </w:tc>
        <w:tc>
          <w:tcPr>
            <w:tcW w:w="645" w:type="dxa"/>
            <w:vMerge/>
            <w:vAlign w:val="center"/>
          </w:tcPr>
          <w:p w:rsidR="00FA359D" w:rsidRDefault="00FA359D"/>
        </w:tc>
      </w:tr>
      <w:tr w:rsidR="00FA359D">
        <w:trPr>
          <w:trHeight w:hRule="exact" w:val="363"/>
          <w:jc w:val="center"/>
        </w:trPr>
        <w:tc>
          <w:tcPr>
            <w:tcW w:w="1149" w:type="dxa"/>
            <w:vMerge/>
            <w:vAlign w:val="center"/>
          </w:tcPr>
          <w:p w:rsidR="00FA359D" w:rsidRDefault="00FA359D"/>
        </w:tc>
        <w:tc>
          <w:tcPr>
            <w:tcW w:w="915" w:type="dxa"/>
            <w:vMerge/>
            <w:vAlign w:val="center"/>
          </w:tcPr>
          <w:p w:rsidR="00FA359D" w:rsidRDefault="00FA359D"/>
        </w:tc>
        <w:tc>
          <w:tcPr>
            <w:tcW w:w="1692" w:type="dxa"/>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建筑</w:t>
            </w:r>
            <w:r>
              <w:rPr>
                <w:rFonts w:ascii="仿宋_GB2312" w:eastAsia="仿宋_GB2312" w:hAnsi="微软雅黑" w:cs="Arial"/>
                <w:color w:val="222222"/>
                <w:szCs w:val="21"/>
              </w:rPr>
              <w:t>室内设计</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文史</w:t>
            </w:r>
            <w:r>
              <w:rPr>
                <w:rFonts w:ascii="仿宋_GB2312" w:eastAsia="仿宋_GB2312" w:hAnsi="微软雅黑" w:cs="Arial"/>
                <w:color w:val="222222"/>
                <w:szCs w:val="21"/>
              </w:rPr>
              <w:t>类</w:t>
            </w:r>
          </w:p>
        </w:tc>
        <w:tc>
          <w:tcPr>
            <w:tcW w:w="852" w:type="dxa"/>
            <w:gridSpan w:val="2"/>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2.5</w:t>
            </w:r>
          </w:p>
        </w:tc>
        <w:tc>
          <w:tcPr>
            <w:tcW w:w="1035"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2700</w:t>
            </w:r>
          </w:p>
        </w:tc>
        <w:tc>
          <w:tcPr>
            <w:tcW w:w="840"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6750</w:t>
            </w:r>
          </w:p>
        </w:tc>
        <w:tc>
          <w:tcPr>
            <w:tcW w:w="814" w:type="dxa"/>
            <w:vMerge/>
            <w:vAlign w:val="center"/>
          </w:tcPr>
          <w:p w:rsidR="00FA359D" w:rsidRDefault="00FA359D"/>
        </w:tc>
        <w:tc>
          <w:tcPr>
            <w:tcW w:w="645" w:type="dxa"/>
            <w:vMerge/>
            <w:vAlign w:val="center"/>
          </w:tcPr>
          <w:p w:rsidR="00FA359D" w:rsidRDefault="00FA359D"/>
        </w:tc>
      </w:tr>
      <w:tr w:rsidR="00FA359D">
        <w:trPr>
          <w:trHeight w:hRule="exact" w:val="363"/>
          <w:jc w:val="center"/>
        </w:trPr>
        <w:tc>
          <w:tcPr>
            <w:tcW w:w="1149" w:type="dxa"/>
            <w:vMerge/>
            <w:vAlign w:val="center"/>
          </w:tcPr>
          <w:p w:rsidR="00FA359D" w:rsidRDefault="00FA359D"/>
        </w:tc>
        <w:tc>
          <w:tcPr>
            <w:tcW w:w="915" w:type="dxa"/>
            <w:vMerge/>
            <w:vAlign w:val="center"/>
          </w:tcPr>
          <w:p w:rsidR="00FA359D" w:rsidRDefault="00FA359D"/>
        </w:tc>
        <w:tc>
          <w:tcPr>
            <w:tcW w:w="1692" w:type="dxa"/>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雕</w:t>
            </w:r>
            <w:r>
              <w:rPr>
                <w:rFonts w:ascii="仿宋_GB2312" w:eastAsia="仿宋_GB2312" w:hAnsi="微软雅黑" w:cs="Arial"/>
                <w:color w:val="222222"/>
                <w:szCs w:val="21"/>
              </w:rPr>
              <w:t>刻艺术设计</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艺术</w:t>
            </w:r>
            <w:r>
              <w:rPr>
                <w:rFonts w:ascii="仿宋_GB2312" w:eastAsia="仿宋_GB2312" w:hAnsi="微软雅黑" w:cs="Arial"/>
                <w:color w:val="222222"/>
                <w:szCs w:val="21"/>
              </w:rPr>
              <w:t>类</w:t>
            </w:r>
          </w:p>
        </w:tc>
        <w:tc>
          <w:tcPr>
            <w:tcW w:w="852" w:type="dxa"/>
            <w:gridSpan w:val="2"/>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2.5</w:t>
            </w:r>
          </w:p>
        </w:tc>
        <w:tc>
          <w:tcPr>
            <w:tcW w:w="1035"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3800</w:t>
            </w:r>
          </w:p>
        </w:tc>
        <w:tc>
          <w:tcPr>
            <w:tcW w:w="840"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9500</w:t>
            </w:r>
          </w:p>
        </w:tc>
        <w:tc>
          <w:tcPr>
            <w:tcW w:w="814" w:type="dxa"/>
            <w:vMerge/>
            <w:vAlign w:val="center"/>
          </w:tcPr>
          <w:p w:rsidR="00FA359D" w:rsidRDefault="00FA359D"/>
        </w:tc>
        <w:tc>
          <w:tcPr>
            <w:tcW w:w="645" w:type="dxa"/>
            <w:vMerge/>
            <w:vAlign w:val="center"/>
          </w:tcPr>
          <w:p w:rsidR="00FA359D" w:rsidRDefault="00FA359D"/>
        </w:tc>
      </w:tr>
      <w:tr w:rsidR="00FA359D">
        <w:trPr>
          <w:trHeight w:hRule="exact" w:val="363"/>
          <w:jc w:val="center"/>
        </w:trPr>
        <w:tc>
          <w:tcPr>
            <w:tcW w:w="1149" w:type="dxa"/>
            <w:vMerge/>
            <w:vAlign w:val="center"/>
          </w:tcPr>
          <w:p w:rsidR="00FA359D" w:rsidRDefault="00FA359D">
            <w:pPr>
              <w:rPr>
                <w:rFonts w:ascii="仿宋_GB2312" w:eastAsia="仿宋_GB2312" w:hAnsi="微软雅黑" w:cs="Arial"/>
                <w:color w:val="222222"/>
                <w:szCs w:val="21"/>
              </w:rPr>
            </w:pPr>
          </w:p>
        </w:tc>
        <w:tc>
          <w:tcPr>
            <w:tcW w:w="915" w:type="dxa"/>
            <w:vMerge/>
            <w:vAlign w:val="center"/>
          </w:tcPr>
          <w:p w:rsidR="00FA359D" w:rsidRDefault="00FA359D">
            <w:pPr>
              <w:jc w:val="center"/>
              <w:rPr>
                <w:rFonts w:ascii="仿宋_GB2312" w:eastAsia="仿宋_GB2312" w:hAnsi="微软雅黑" w:cs="Arial"/>
                <w:color w:val="222222"/>
                <w:szCs w:val="21"/>
              </w:rPr>
            </w:pPr>
          </w:p>
        </w:tc>
        <w:tc>
          <w:tcPr>
            <w:tcW w:w="1692" w:type="dxa"/>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国</w:t>
            </w:r>
            <w:r>
              <w:rPr>
                <w:rFonts w:ascii="仿宋_GB2312" w:eastAsia="仿宋_GB2312" w:hAnsi="微软雅黑" w:cs="Arial"/>
                <w:color w:val="222222"/>
                <w:szCs w:val="21"/>
              </w:rPr>
              <w:t>际经济与贸易</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文史</w:t>
            </w:r>
            <w:r>
              <w:rPr>
                <w:rFonts w:ascii="仿宋_GB2312" w:eastAsia="仿宋_GB2312" w:hAnsi="微软雅黑" w:cs="Arial"/>
                <w:color w:val="222222"/>
                <w:szCs w:val="21"/>
              </w:rPr>
              <w:t>类</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2.5</w:t>
            </w:r>
          </w:p>
        </w:tc>
        <w:tc>
          <w:tcPr>
            <w:tcW w:w="1041" w:type="dxa"/>
            <w:gridSpan w:val="2"/>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2700</w:t>
            </w:r>
          </w:p>
        </w:tc>
        <w:tc>
          <w:tcPr>
            <w:tcW w:w="840"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6750</w:t>
            </w:r>
          </w:p>
        </w:tc>
        <w:tc>
          <w:tcPr>
            <w:tcW w:w="814" w:type="dxa"/>
            <w:vMerge w:val="restart"/>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语文</w:t>
            </w:r>
            <w:r>
              <w:rPr>
                <w:rFonts w:ascii="仿宋_GB2312" w:eastAsia="仿宋_GB2312" w:hAnsi="微软雅黑" w:cs="Arial"/>
                <w:color w:val="222222"/>
                <w:szCs w:val="21"/>
              </w:rPr>
              <w:t>、数学、英语</w:t>
            </w:r>
          </w:p>
        </w:tc>
        <w:tc>
          <w:tcPr>
            <w:tcW w:w="645" w:type="dxa"/>
            <w:vMerge w:val="restart"/>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函授</w:t>
            </w:r>
          </w:p>
        </w:tc>
      </w:tr>
      <w:tr w:rsidR="00FA359D">
        <w:trPr>
          <w:trHeight w:hRule="exact" w:val="363"/>
          <w:jc w:val="center"/>
        </w:trPr>
        <w:tc>
          <w:tcPr>
            <w:tcW w:w="1149" w:type="dxa"/>
            <w:vMerge/>
            <w:vAlign w:val="center"/>
          </w:tcPr>
          <w:p w:rsidR="00FA359D" w:rsidRDefault="00FA359D"/>
        </w:tc>
        <w:tc>
          <w:tcPr>
            <w:tcW w:w="915" w:type="dxa"/>
            <w:vMerge/>
            <w:vAlign w:val="center"/>
          </w:tcPr>
          <w:p w:rsidR="00FA359D" w:rsidRDefault="00FA359D"/>
        </w:tc>
        <w:tc>
          <w:tcPr>
            <w:tcW w:w="1692" w:type="dxa"/>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工</w:t>
            </w:r>
            <w:r>
              <w:rPr>
                <w:rFonts w:ascii="仿宋_GB2312" w:eastAsia="仿宋_GB2312" w:hAnsi="微软雅黑" w:cs="Arial"/>
                <w:color w:val="222222"/>
                <w:szCs w:val="21"/>
              </w:rPr>
              <w:t>程造价</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文史</w:t>
            </w:r>
            <w:r>
              <w:rPr>
                <w:rFonts w:ascii="仿宋_GB2312" w:eastAsia="仿宋_GB2312" w:hAnsi="微软雅黑" w:cs="Arial"/>
                <w:color w:val="222222"/>
                <w:szCs w:val="21"/>
              </w:rPr>
              <w:t>类</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2.5</w:t>
            </w:r>
          </w:p>
        </w:tc>
        <w:tc>
          <w:tcPr>
            <w:tcW w:w="1041" w:type="dxa"/>
            <w:gridSpan w:val="2"/>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2700</w:t>
            </w:r>
          </w:p>
        </w:tc>
        <w:tc>
          <w:tcPr>
            <w:tcW w:w="840"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6750</w:t>
            </w:r>
          </w:p>
        </w:tc>
        <w:tc>
          <w:tcPr>
            <w:tcW w:w="814" w:type="dxa"/>
            <w:vMerge/>
            <w:vAlign w:val="center"/>
          </w:tcPr>
          <w:p w:rsidR="00FA359D" w:rsidRDefault="00FA359D"/>
        </w:tc>
        <w:tc>
          <w:tcPr>
            <w:tcW w:w="645" w:type="dxa"/>
            <w:vMerge/>
            <w:vAlign w:val="center"/>
          </w:tcPr>
          <w:p w:rsidR="00FA359D" w:rsidRDefault="00FA359D"/>
        </w:tc>
      </w:tr>
      <w:tr w:rsidR="00FA359D">
        <w:trPr>
          <w:trHeight w:hRule="exact" w:val="363"/>
          <w:jc w:val="center"/>
        </w:trPr>
        <w:tc>
          <w:tcPr>
            <w:tcW w:w="1149" w:type="dxa"/>
            <w:vMerge/>
            <w:vAlign w:val="center"/>
          </w:tcPr>
          <w:p w:rsidR="00FA359D" w:rsidRDefault="00FA359D"/>
        </w:tc>
        <w:tc>
          <w:tcPr>
            <w:tcW w:w="915" w:type="dxa"/>
            <w:vMerge/>
            <w:vAlign w:val="center"/>
          </w:tcPr>
          <w:p w:rsidR="00FA359D" w:rsidRDefault="00FA359D"/>
        </w:tc>
        <w:tc>
          <w:tcPr>
            <w:tcW w:w="1692" w:type="dxa"/>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电子</w:t>
            </w:r>
            <w:r>
              <w:rPr>
                <w:rFonts w:ascii="仿宋_GB2312" w:eastAsia="仿宋_GB2312" w:hAnsi="微软雅黑" w:cs="Arial"/>
                <w:color w:val="222222"/>
                <w:szCs w:val="21"/>
              </w:rPr>
              <w:t>商务</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文史</w:t>
            </w:r>
            <w:r>
              <w:rPr>
                <w:rFonts w:ascii="仿宋_GB2312" w:eastAsia="仿宋_GB2312" w:hAnsi="微软雅黑" w:cs="Arial"/>
                <w:color w:val="222222"/>
                <w:szCs w:val="21"/>
              </w:rPr>
              <w:t>类</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2.5</w:t>
            </w:r>
          </w:p>
        </w:tc>
        <w:tc>
          <w:tcPr>
            <w:tcW w:w="1041" w:type="dxa"/>
            <w:gridSpan w:val="2"/>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2700</w:t>
            </w:r>
          </w:p>
        </w:tc>
        <w:tc>
          <w:tcPr>
            <w:tcW w:w="840"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6750</w:t>
            </w:r>
          </w:p>
        </w:tc>
        <w:tc>
          <w:tcPr>
            <w:tcW w:w="814" w:type="dxa"/>
            <w:vMerge/>
            <w:vAlign w:val="center"/>
          </w:tcPr>
          <w:p w:rsidR="00FA359D" w:rsidRDefault="00FA359D"/>
        </w:tc>
        <w:tc>
          <w:tcPr>
            <w:tcW w:w="645" w:type="dxa"/>
            <w:vMerge/>
            <w:vAlign w:val="center"/>
          </w:tcPr>
          <w:p w:rsidR="00FA359D" w:rsidRDefault="00FA359D"/>
        </w:tc>
      </w:tr>
      <w:tr w:rsidR="00FA359D">
        <w:trPr>
          <w:trHeight w:hRule="exact" w:val="363"/>
          <w:jc w:val="center"/>
        </w:trPr>
        <w:tc>
          <w:tcPr>
            <w:tcW w:w="1149" w:type="dxa"/>
            <w:vMerge/>
            <w:vAlign w:val="center"/>
          </w:tcPr>
          <w:p w:rsidR="00FA359D" w:rsidRDefault="00FA359D"/>
        </w:tc>
        <w:tc>
          <w:tcPr>
            <w:tcW w:w="915" w:type="dxa"/>
            <w:vMerge/>
            <w:vAlign w:val="center"/>
          </w:tcPr>
          <w:p w:rsidR="00FA359D" w:rsidRDefault="00FA359D"/>
        </w:tc>
        <w:tc>
          <w:tcPr>
            <w:tcW w:w="1692" w:type="dxa"/>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大数据与会计</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文史类</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2.5</w:t>
            </w:r>
          </w:p>
        </w:tc>
        <w:tc>
          <w:tcPr>
            <w:tcW w:w="1041" w:type="dxa"/>
            <w:gridSpan w:val="2"/>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2700</w:t>
            </w:r>
          </w:p>
        </w:tc>
        <w:tc>
          <w:tcPr>
            <w:tcW w:w="840"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6750</w:t>
            </w:r>
          </w:p>
        </w:tc>
        <w:tc>
          <w:tcPr>
            <w:tcW w:w="814" w:type="dxa"/>
            <w:vMerge/>
            <w:vAlign w:val="center"/>
          </w:tcPr>
          <w:p w:rsidR="00FA359D" w:rsidRDefault="00FA359D"/>
        </w:tc>
        <w:tc>
          <w:tcPr>
            <w:tcW w:w="645" w:type="dxa"/>
            <w:vMerge/>
            <w:vAlign w:val="center"/>
          </w:tcPr>
          <w:p w:rsidR="00FA359D" w:rsidRDefault="00FA359D"/>
        </w:tc>
      </w:tr>
      <w:tr w:rsidR="00FA359D">
        <w:trPr>
          <w:trHeight w:hRule="exact" w:val="363"/>
          <w:jc w:val="center"/>
        </w:trPr>
        <w:tc>
          <w:tcPr>
            <w:tcW w:w="1149" w:type="dxa"/>
            <w:vMerge/>
            <w:vAlign w:val="center"/>
          </w:tcPr>
          <w:p w:rsidR="00FA359D" w:rsidRDefault="00FA359D"/>
        </w:tc>
        <w:tc>
          <w:tcPr>
            <w:tcW w:w="915" w:type="dxa"/>
            <w:vMerge/>
            <w:vAlign w:val="center"/>
          </w:tcPr>
          <w:p w:rsidR="00FA359D" w:rsidRDefault="00FA359D"/>
        </w:tc>
        <w:tc>
          <w:tcPr>
            <w:tcW w:w="1692" w:type="dxa"/>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建筑</w:t>
            </w:r>
            <w:r>
              <w:rPr>
                <w:rFonts w:ascii="仿宋_GB2312" w:eastAsia="仿宋_GB2312" w:hAnsi="微软雅黑" w:cs="Arial"/>
                <w:color w:val="222222"/>
                <w:szCs w:val="21"/>
              </w:rPr>
              <w:t>工程技术</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理</w:t>
            </w:r>
            <w:r>
              <w:rPr>
                <w:rFonts w:ascii="仿宋_GB2312" w:eastAsia="仿宋_GB2312" w:hAnsi="微软雅黑" w:cs="Arial"/>
                <w:color w:val="222222"/>
                <w:szCs w:val="21"/>
              </w:rPr>
              <w:t>工类</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2.5</w:t>
            </w:r>
          </w:p>
        </w:tc>
        <w:tc>
          <w:tcPr>
            <w:tcW w:w="1041" w:type="dxa"/>
            <w:gridSpan w:val="2"/>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3000</w:t>
            </w:r>
          </w:p>
        </w:tc>
        <w:tc>
          <w:tcPr>
            <w:tcW w:w="840"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7500</w:t>
            </w:r>
          </w:p>
        </w:tc>
        <w:tc>
          <w:tcPr>
            <w:tcW w:w="814" w:type="dxa"/>
            <w:vMerge/>
            <w:vAlign w:val="center"/>
          </w:tcPr>
          <w:p w:rsidR="00FA359D" w:rsidRDefault="00FA359D"/>
        </w:tc>
        <w:tc>
          <w:tcPr>
            <w:tcW w:w="645" w:type="dxa"/>
            <w:vMerge/>
            <w:vAlign w:val="center"/>
          </w:tcPr>
          <w:p w:rsidR="00FA359D" w:rsidRDefault="00FA359D"/>
        </w:tc>
      </w:tr>
      <w:tr w:rsidR="00FA359D">
        <w:trPr>
          <w:trHeight w:hRule="exact" w:val="363"/>
          <w:jc w:val="center"/>
        </w:trPr>
        <w:tc>
          <w:tcPr>
            <w:tcW w:w="1149" w:type="dxa"/>
            <w:vMerge/>
            <w:vAlign w:val="center"/>
          </w:tcPr>
          <w:p w:rsidR="00FA359D" w:rsidRDefault="00FA359D"/>
        </w:tc>
        <w:tc>
          <w:tcPr>
            <w:tcW w:w="915" w:type="dxa"/>
            <w:vMerge/>
            <w:vAlign w:val="center"/>
          </w:tcPr>
          <w:p w:rsidR="00FA359D" w:rsidRDefault="00FA359D"/>
        </w:tc>
        <w:tc>
          <w:tcPr>
            <w:tcW w:w="1692" w:type="dxa"/>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机</w:t>
            </w:r>
            <w:r>
              <w:rPr>
                <w:rFonts w:ascii="仿宋_GB2312" w:eastAsia="仿宋_GB2312" w:hAnsi="微软雅黑" w:cs="Arial"/>
                <w:color w:val="222222"/>
                <w:szCs w:val="21"/>
              </w:rPr>
              <w:t>电一体化</w:t>
            </w:r>
            <w:r>
              <w:rPr>
                <w:rFonts w:ascii="仿宋_GB2312" w:eastAsia="仿宋_GB2312" w:hAnsi="微软雅黑" w:cs="Arial" w:hint="eastAsia"/>
                <w:color w:val="222222"/>
                <w:szCs w:val="21"/>
              </w:rPr>
              <w:t>技术</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理</w:t>
            </w:r>
            <w:r>
              <w:rPr>
                <w:rFonts w:ascii="仿宋_GB2312" w:eastAsia="仿宋_GB2312" w:hAnsi="微软雅黑" w:cs="Arial"/>
                <w:color w:val="222222"/>
                <w:szCs w:val="21"/>
              </w:rPr>
              <w:t>工类</w:t>
            </w:r>
          </w:p>
        </w:tc>
        <w:tc>
          <w:tcPr>
            <w:tcW w:w="852" w:type="dxa"/>
            <w:gridSpan w:val="2"/>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2.5</w:t>
            </w:r>
          </w:p>
        </w:tc>
        <w:tc>
          <w:tcPr>
            <w:tcW w:w="1035"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3000</w:t>
            </w:r>
          </w:p>
        </w:tc>
        <w:tc>
          <w:tcPr>
            <w:tcW w:w="840"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7500</w:t>
            </w:r>
          </w:p>
        </w:tc>
        <w:tc>
          <w:tcPr>
            <w:tcW w:w="814" w:type="dxa"/>
            <w:vMerge/>
            <w:vAlign w:val="center"/>
          </w:tcPr>
          <w:p w:rsidR="00FA359D" w:rsidRDefault="00FA359D"/>
        </w:tc>
        <w:tc>
          <w:tcPr>
            <w:tcW w:w="645" w:type="dxa"/>
            <w:vMerge/>
            <w:vAlign w:val="center"/>
          </w:tcPr>
          <w:p w:rsidR="00FA359D" w:rsidRDefault="00FA359D"/>
        </w:tc>
      </w:tr>
      <w:tr w:rsidR="00FA359D">
        <w:trPr>
          <w:trHeight w:hRule="exact" w:val="363"/>
          <w:jc w:val="center"/>
        </w:trPr>
        <w:tc>
          <w:tcPr>
            <w:tcW w:w="1149" w:type="dxa"/>
            <w:vMerge/>
            <w:vAlign w:val="center"/>
          </w:tcPr>
          <w:p w:rsidR="00FA359D" w:rsidRDefault="00FA359D"/>
        </w:tc>
        <w:tc>
          <w:tcPr>
            <w:tcW w:w="915" w:type="dxa"/>
            <w:vMerge/>
            <w:vAlign w:val="center"/>
          </w:tcPr>
          <w:p w:rsidR="00FA359D" w:rsidRDefault="00FA359D"/>
        </w:tc>
        <w:tc>
          <w:tcPr>
            <w:tcW w:w="1692" w:type="dxa"/>
            <w:vAlign w:val="center"/>
          </w:tcPr>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建筑</w:t>
            </w:r>
            <w:r>
              <w:rPr>
                <w:rFonts w:ascii="仿宋_GB2312" w:eastAsia="仿宋_GB2312" w:hAnsi="微软雅黑" w:cs="Arial"/>
                <w:color w:val="222222"/>
                <w:szCs w:val="21"/>
              </w:rPr>
              <w:t>室内设计</w:t>
            </w:r>
          </w:p>
        </w:tc>
        <w:tc>
          <w:tcPr>
            <w:tcW w:w="846"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文史</w:t>
            </w:r>
            <w:r>
              <w:rPr>
                <w:rFonts w:ascii="仿宋_GB2312" w:eastAsia="仿宋_GB2312" w:hAnsi="微软雅黑" w:cs="Arial"/>
                <w:color w:val="222222"/>
                <w:szCs w:val="21"/>
              </w:rPr>
              <w:t>类</w:t>
            </w:r>
          </w:p>
        </w:tc>
        <w:tc>
          <w:tcPr>
            <w:tcW w:w="852" w:type="dxa"/>
            <w:gridSpan w:val="2"/>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2.5</w:t>
            </w:r>
          </w:p>
        </w:tc>
        <w:tc>
          <w:tcPr>
            <w:tcW w:w="1035"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2700</w:t>
            </w:r>
          </w:p>
        </w:tc>
        <w:tc>
          <w:tcPr>
            <w:tcW w:w="840" w:type="dxa"/>
            <w:vAlign w:val="center"/>
          </w:tcPr>
          <w:p w:rsidR="00FA359D" w:rsidRDefault="00760F53">
            <w:pPr>
              <w:jc w:val="center"/>
              <w:rPr>
                <w:rFonts w:ascii="仿宋_GB2312" w:eastAsia="仿宋_GB2312" w:hAnsi="微软雅黑" w:cs="Arial"/>
                <w:color w:val="222222"/>
                <w:szCs w:val="21"/>
              </w:rPr>
            </w:pPr>
            <w:r>
              <w:rPr>
                <w:rFonts w:ascii="仿宋_GB2312" w:eastAsia="仿宋_GB2312" w:hAnsi="微软雅黑" w:cs="Arial" w:hint="eastAsia"/>
                <w:color w:val="222222"/>
                <w:szCs w:val="21"/>
              </w:rPr>
              <w:t>6750</w:t>
            </w:r>
          </w:p>
        </w:tc>
        <w:tc>
          <w:tcPr>
            <w:tcW w:w="814" w:type="dxa"/>
            <w:vMerge/>
            <w:vAlign w:val="center"/>
          </w:tcPr>
          <w:p w:rsidR="00FA359D" w:rsidRDefault="00FA359D"/>
        </w:tc>
        <w:tc>
          <w:tcPr>
            <w:tcW w:w="645" w:type="dxa"/>
            <w:vMerge/>
            <w:vAlign w:val="center"/>
          </w:tcPr>
          <w:p w:rsidR="00FA359D" w:rsidRDefault="00FA359D"/>
        </w:tc>
      </w:tr>
    </w:tbl>
    <w:p w:rsidR="00FA359D" w:rsidRDefault="00760F53">
      <w:pPr>
        <w:rPr>
          <w:b/>
        </w:rPr>
      </w:pPr>
      <w:r>
        <w:rPr>
          <w:rFonts w:hint="eastAsia"/>
          <w:b/>
        </w:rPr>
        <w:t>注：雕刻艺术设计，要艺术加试：提供作品（视频）即可。</w:t>
      </w:r>
    </w:p>
    <w:p w:rsidR="00FA359D" w:rsidRDefault="00760F53">
      <w:r>
        <w:rPr>
          <w:rFonts w:hint="eastAsia"/>
        </w:rPr>
        <w:t xml:space="preserve">   </w:t>
      </w:r>
      <w:r>
        <w:rPr>
          <w:rFonts w:ascii="仿宋_GB2312" w:eastAsia="仿宋_GB2312" w:hAnsi="微软雅黑" w:cs="Arial" w:hint="eastAsia"/>
          <w:color w:val="222222"/>
          <w:sz w:val="29"/>
          <w:szCs w:val="29"/>
        </w:rPr>
        <w:t xml:space="preserve"> </w:t>
      </w:r>
      <w:r>
        <w:rPr>
          <w:rFonts w:ascii="仿宋_GB2312" w:eastAsia="仿宋_GB2312" w:hAnsi="微软雅黑" w:cs="Arial" w:hint="eastAsia"/>
          <w:color w:val="222222"/>
          <w:sz w:val="29"/>
          <w:szCs w:val="29"/>
        </w:rPr>
        <w:t>根据省高校招生委员会划定的最低录取分数线按规定进行录取、录取考生人数不足开班要求的专业，学校在征询考生意见基础上有权调整到相近专业就读，否则作退档处理。</w:t>
      </w:r>
    </w:p>
    <w:p w:rsidR="00FA359D" w:rsidRDefault="00760F53">
      <w:pPr>
        <w:ind w:firstLine="420"/>
        <w:rPr>
          <w:rFonts w:ascii="仿宋_GB2312" w:eastAsia="仿宋_GB2312" w:hAnsi="微软雅黑" w:cs="Arial"/>
          <w:color w:val="222222"/>
          <w:sz w:val="29"/>
          <w:szCs w:val="29"/>
        </w:rPr>
      </w:pPr>
      <w:r>
        <w:rPr>
          <w:rFonts w:ascii="仿宋_GB2312" w:eastAsia="仿宋_GB2312" w:hAnsi="微软雅黑" w:cs="Arial" w:hint="eastAsia"/>
          <w:color w:val="222222"/>
          <w:sz w:val="29"/>
          <w:szCs w:val="29"/>
        </w:rPr>
        <w:t>三、成人高考报考流程</w:t>
      </w:r>
    </w:p>
    <w:p w:rsidR="00FA359D" w:rsidRDefault="00FA359D">
      <w:r>
        <w:pict>
          <v:shapetype id="_x0000_t202" coordsize="21600,21600" o:spt="202" path="m,l,21600r21600,l21600,xe">
            <v:stroke joinstyle="miter"/>
            <v:path gradientshapeok="t" o:connecttype="rect"/>
          </v:shapetype>
          <v:shape id="文本框 2" o:spid="_x0000_s1026" type="#_x0000_t202" style="position:absolute;left:0;text-align:left;margin-left:8.25pt;margin-top:4.3pt;width:178.5pt;height:58.5pt;z-index:251659264;mso-wrap-distance-top:3.6pt;mso-wrap-distance-bottom:3.6pt" o:gfxdata="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NtF6dYAAAAIAQAADwAAAAAAAAABACAAAAAiAAAAZHJzL2Rvd25y&#10;ZXYueG1sUEsBAhQAFAAAAAgAh07iQOwAgU05AgAAfQQAAA4AAAAAAAAAAQAgAAAAJQEAAGRycy9l&#10;Mm9Eb2MueG1sUEsFBgAAAAAGAAYAWQEAANAFAAAAAA==&#10;">
            <v:textbox>
              <w:txbxContent>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一、</w:t>
                  </w:r>
                  <w:r>
                    <w:rPr>
                      <w:rFonts w:ascii="仿宋_GB2312" w:eastAsia="仿宋_GB2312" w:hAnsi="微软雅黑" w:cs="Arial"/>
                      <w:color w:val="222222"/>
                      <w:szCs w:val="21"/>
                    </w:rPr>
                    <w:t>成人高考报名</w:t>
                  </w:r>
                </w:p>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时间</w:t>
                  </w:r>
                  <w:r>
                    <w:rPr>
                      <w:rFonts w:ascii="仿宋_GB2312" w:eastAsia="仿宋_GB2312" w:hAnsi="微软雅黑" w:cs="Arial"/>
                      <w:color w:val="222222"/>
                      <w:szCs w:val="21"/>
                    </w:rPr>
                    <w:t>：</w:t>
                  </w:r>
                  <w:r>
                    <w:rPr>
                      <w:rFonts w:ascii="仿宋_GB2312" w:eastAsia="仿宋_GB2312" w:hAnsi="微软雅黑" w:cs="Arial" w:hint="eastAsia"/>
                      <w:color w:val="222222"/>
                      <w:szCs w:val="21"/>
                    </w:rPr>
                    <w:t>9</w:t>
                  </w:r>
                  <w:r>
                    <w:rPr>
                      <w:rFonts w:ascii="仿宋_GB2312" w:eastAsia="仿宋_GB2312" w:hAnsi="微软雅黑" w:cs="Arial" w:hint="eastAsia"/>
                      <w:color w:val="222222"/>
                      <w:szCs w:val="21"/>
                    </w:rPr>
                    <w:t>月</w:t>
                  </w:r>
                  <w:r>
                    <w:rPr>
                      <w:rFonts w:ascii="仿宋_GB2312" w:eastAsia="仿宋_GB2312" w:hAnsi="微软雅黑" w:cs="Arial" w:hint="eastAsia"/>
                      <w:color w:val="222222"/>
                      <w:szCs w:val="21"/>
                    </w:rPr>
                    <w:t>9</w:t>
                  </w:r>
                  <w:r>
                    <w:rPr>
                      <w:rFonts w:ascii="仿宋_GB2312" w:eastAsia="仿宋_GB2312" w:hAnsi="微软雅黑" w:cs="Arial" w:hint="eastAsia"/>
                      <w:color w:val="222222"/>
                      <w:szCs w:val="21"/>
                    </w:rPr>
                    <w:t>日</w:t>
                  </w:r>
                  <w:r>
                    <w:rPr>
                      <w:rFonts w:ascii="仿宋_GB2312" w:eastAsia="仿宋_GB2312" w:hAnsi="微软雅黑" w:cs="Arial" w:hint="eastAsia"/>
                      <w:color w:val="222222"/>
                      <w:szCs w:val="21"/>
                    </w:rPr>
                    <w:t>8</w:t>
                  </w:r>
                  <w:r>
                    <w:rPr>
                      <w:rFonts w:ascii="仿宋_GB2312" w:eastAsia="仿宋_GB2312" w:hAnsi="微软雅黑" w:cs="Arial" w:hint="eastAsia"/>
                      <w:color w:val="222222"/>
                      <w:szCs w:val="21"/>
                    </w:rPr>
                    <w:t>：</w:t>
                  </w:r>
                  <w:r>
                    <w:rPr>
                      <w:rFonts w:ascii="仿宋_GB2312" w:eastAsia="仿宋_GB2312" w:hAnsi="微软雅黑" w:cs="Arial" w:hint="eastAsia"/>
                      <w:color w:val="222222"/>
                      <w:szCs w:val="21"/>
                    </w:rPr>
                    <w:t>30</w:t>
                  </w:r>
                  <w:r>
                    <w:rPr>
                      <w:rFonts w:ascii="仿宋_GB2312" w:eastAsia="仿宋_GB2312" w:hAnsi="微软雅黑" w:cs="Arial"/>
                      <w:color w:val="222222"/>
                      <w:szCs w:val="21"/>
                    </w:rPr>
                    <w:t>至</w:t>
                  </w:r>
                  <w:r>
                    <w:rPr>
                      <w:rFonts w:ascii="仿宋_GB2312" w:eastAsia="仿宋_GB2312" w:hAnsi="微软雅黑" w:cs="Arial" w:hint="eastAsia"/>
                      <w:color w:val="222222"/>
                      <w:szCs w:val="21"/>
                    </w:rPr>
                    <w:t>9</w:t>
                  </w:r>
                  <w:r>
                    <w:rPr>
                      <w:rFonts w:ascii="仿宋_GB2312" w:eastAsia="仿宋_GB2312" w:hAnsi="微软雅黑" w:cs="Arial" w:hint="eastAsia"/>
                      <w:color w:val="222222"/>
                      <w:szCs w:val="21"/>
                    </w:rPr>
                    <w:t>月</w:t>
                  </w:r>
                  <w:r>
                    <w:rPr>
                      <w:rFonts w:ascii="仿宋_GB2312" w:eastAsia="仿宋_GB2312" w:hAnsi="微软雅黑" w:cs="Arial" w:hint="eastAsia"/>
                      <w:color w:val="222222"/>
                      <w:szCs w:val="21"/>
                    </w:rPr>
                    <w:t>17</w:t>
                  </w:r>
                  <w:r>
                    <w:rPr>
                      <w:rFonts w:ascii="仿宋_GB2312" w:eastAsia="仿宋_GB2312" w:hAnsi="微软雅黑" w:cs="Arial" w:hint="eastAsia"/>
                      <w:color w:val="222222"/>
                      <w:szCs w:val="21"/>
                    </w:rPr>
                    <w:t>日</w:t>
                  </w:r>
                  <w:r>
                    <w:rPr>
                      <w:rFonts w:ascii="仿宋_GB2312" w:eastAsia="仿宋_GB2312" w:hAnsi="微软雅黑" w:cs="Arial" w:hint="eastAsia"/>
                      <w:color w:val="222222"/>
                      <w:szCs w:val="21"/>
                    </w:rPr>
                    <w:t>17</w:t>
                  </w:r>
                  <w:r>
                    <w:rPr>
                      <w:rFonts w:ascii="仿宋_GB2312" w:eastAsia="仿宋_GB2312" w:hAnsi="微软雅黑" w:cs="Arial" w:hint="eastAsia"/>
                      <w:color w:val="222222"/>
                      <w:szCs w:val="21"/>
                    </w:rPr>
                    <w:t>：</w:t>
                  </w:r>
                  <w:r>
                    <w:rPr>
                      <w:rFonts w:ascii="仿宋_GB2312" w:eastAsia="仿宋_GB2312" w:hAnsi="微软雅黑" w:cs="Arial" w:hint="eastAsia"/>
                      <w:color w:val="222222"/>
                      <w:szCs w:val="21"/>
                    </w:rPr>
                    <w:t>00</w:t>
                  </w:r>
                  <w:r>
                    <w:rPr>
                      <w:rFonts w:ascii="仿宋_GB2312" w:eastAsia="仿宋_GB2312" w:hAnsi="微软雅黑" w:cs="Arial" w:hint="eastAsia"/>
                      <w:color w:val="222222"/>
                      <w:szCs w:val="21"/>
                    </w:rPr>
                    <w:t>，以省教育厅发布时间为准</w:t>
                  </w:r>
                </w:p>
              </w:txbxContent>
            </v:textbox>
            <w10:wrap type="square"/>
          </v:shape>
        </w:pict>
      </w:r>
      <w:r w:rsidR="00760F53">
        <w:rPr>
          <w:rFonts w:hint="eastAsia"/>
        </w:rPr>
        <w:t xml:space="preserve">  </w:t>
      </w:r>
    </w:p>
    <w:p w:rsidR="00FA359D" w:rsidRDefault="00FA359D"/>
    <w:p w:rsidR="00FA359D" w:rsidRDefault="00FA359D"/>
    <w:p w:rsidR="00FA359D" w:rsidRDefault="00FA359D"/>
    <w:p w:rsidR="00FA359D" w:rsidRDefault="00FA359D">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120.75pt;margin-top:2.2pt;width:18.75pt;height:20.25pt;z-index:251666432;v-text-anchor:middle" o:gfxdata="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4uVF42AAAAAoB&#10;AAAPAAAAAAAAAAEAIAAAACIAAABkcnMvZG93bnJldi54bWxQSwECFAAUAAAACACHTuJAxGg3hY0C&#10;AAAeBQAADgAAAAAAAAABACAAAAAnAQAAZHJzL2Uyb0RvYy54bWxQSwUGAAAAAAYABgBZAQAAJgYA&#10;AAAA&#10;" adj="11600" fillcolor="#5b9bd5 [3204]" strokecolor="#41719c" strokeweight="1pt"/>
        </w:pict>
      </w:r>
    </w:p>
    <w:p w:rsidR="00FA359D" w:rsidRDefault="00FA359D">
      <w:r>
        <w:pict>
          <v:shape id="_x0000_s1034" type="#_x0000_t202" style="position:absolute;left:0;text-align:left;margin-left:7.45pt;margin-top:7.55pt;width:178.45pt;height:83.25pt;z-index:251660288;mso-wrap-distance-top:3.6pt;mso-wrap-distance-bottom:3.6pt" o:gfxdata="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gK4f1gAAAAkBAAAPAAAAAAAAAAEAIAAAACIAAABkcnMvZG93&#10;bnJldi54bWxQSwECFAAUAAAACACHTuJA/qCPvDsCAAB8BAAADgAAAAAAAAABACAAAAAlAQAAZHJz&#10;L2Uyb0RvYy54bWxQSwUGAAAAAAYABgBZAQAA0gUAAAAA&#10;">
            <v:textbox>
              <w:txbxContent>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二</w:t>
                  </w:r>
                  <w:r>
                    <w:rPr>
                      <w:rFonts w:ascii="仿宋_GB2312" w:eastAsia="仿宋_GB2312" w:hAnsi="微软雅黑" w:cs="Arial"/>
                      <w:color w:val="222222"/>
                      <w:szCs w:val="21"/>
                    </w:rPr>
                    <w:t>、现场确认</w:t>
                  </w:r>
                </w:p>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时间</w:t>
                  </w:r>
                  <w:r>
                    <w:rPr>
                      <w:rFonts w:ascii="仿宋_GB2312" w:eastAsia="仿宋_GB2312" w:hAnsi="微软雅黑" w:cs="Arial"/>
                      <w:color w:val="222222"/>
                      <w:szCs w:val="21"/>
                    </w:rPr>
                    <w:t>：</w:t>
                  </w:r>
                  <w:r>
                    <w:rPr>
                      <w:rFonts w:ascii="仿宋_GB2312" w:eastAsia="仿宋_GB2312" w:hAnsi="微软雅黑" w:cs="Arial" w:hint="eastAsia"/>
                      <w:color w:val="222222"/>
                      <w:szCs w:val="21"/>
                    </w:rPr>
                    <w:t>9</w:t>
                  </w:r>
                  <w:r>
                    <w:rPr>
                      <w:rFonts w:ascii="仿宋_GB2312" w:eastAsia="仿宋_GB2312" w:hAnsi="微软雅黑" w:cs="Arial" w:hint="eastAsia"/>
                      <w:color w:val="222222"/>
                      <w:szCs w:val="21"/>
                    </w:rPr>
                    <w:t>月</w:t>
                  </w:r>
                  <w:r>
                    <w:rPr>
                      <w:rFonts w:ascii="仿宋_GB2312" w:eastAsia="仿宋_GB2312" w:hAnsi="微软雅黑" w:cs="Arial"/>
                      <w:color w:val="222222"/>
                      <w:szCs w:val="21"/>
                    </w:rPr>
                    <w:t>中下旬</w:t>
                  </w:r>
                  <w:r>
                    <w:rPr>
                      <w:rFonts w:ascii="仿宋_GB2312" w:eastAsia="仿宋_GB2312" w:hAnsi="微软雅黑" w:cs="Arial" w:hint="eastAsia"/>
                      <w:color w:val="222222"/>
                      <w:szCs w:val="21"/>
                    </w:rPr>
                    <w:t xml:space="preserve">  </w:t>
                  </w:r>
                  <w:r>
                    <w:rPr>
                      <w:rFonts w:ascii="仿宋_GB2312" w:eastAsia="仿宋_GB2312" w:hAnsi="微软雅黑" w:cs="Arial" w:hint="eastAsia"/>
                      <w:color w:val="222222"/>
                      <w:szCs w:val="21"/>
                    </w:rPr>
                    <w:t>地</w:t>
                  </w:r>
                  <w:r>
                    <w:rPr>
                      <w:rFonts w:ascii="仿宋_GB2312" w:eastAsia="仿宋_GB2312" w:hAnsi="微软雅黑" w:cs="Arial"/>
                      <w:color w:val="222222"/>
                      <w:szCs w:val="21"/>
                    </w:rPr>
                    <w:t>点：省考试公布的确认点</w:t>
                  </w:r>
                  <w:r>
                    <w:rPr>
                      <w:rFonts w:ascii="仿宋_GB2312" w:eastAsia="仿宋_GB2312" w:hAnsi="微软雅黑" w:cs="Arial" w:hint="eastAsia"/>
                      <w:color w:val="222222"/>
                      <w:szCs w:val="21"/>
                    </w:rPr>
                    <w:t xml:space="preserve">  </w:t>
                  </w:r>
                  <w:r>
                    <w:rPr>
                      <w:rFonts w:ascii="仿宋_GB2312" w:eastAsia="仿宋_GB2312" w:hAnsi="微软雅黑" w:cs="Arial" w:hint="eastAsia"/>
                      <w:color w:val="222222"/>
                      <w:szCs w:val="21"/>
                    </w:rPr>
                    <w:t>携带</w:t>
                  </w:r>
                  <w:r>
                    <w:rPr>
                      <w:rFonts w:ascii="仿宋_GB2312" w:eastAsia="仿宋_GB2312" w:hAnsi="微软雅黑" w:cs="Arial"/>
                      <w:color w:val="222222"/>
                      <w:szCs w:val="21"/>
                    </w:rPr>
                    <w:t>材料：身份证、毕业证书（</w:t>
                  </w:r>
                  <w:r>
                    <w:rPr>
                      <w:rFonts w:ascii="仿宋_GB2312" w:eastAsia="仿宋_GB2312" w:hAnsi="微软雅黑" w:cs="Arial" w:hint="eastAsia"/>
                      <w:color w:val="222222"/>
                      <w:szCs w:val="21"/>
                    </w:rPr>
                    <w:t>或</w:t>
                  </w:r>
                  <w:r>
                    <w:rPr>
                      <w:rFonts w:ascii="仿宋_GB2312" w:eastAsia="仿宋_GB2312" w:hAnsi="微软雅黑" w:cs="Arial"/>
                      <w:color w:val="222222"/>
                      <w:szCs w:val="21"/>
                    </w:rPr>
                    <w:t>同等</w:t>
                  </w:r>
                  <w:r>
                    <w:rPr>
                      <w:rFonts w:ascii="仿宋_GB2312" w:eastAsia="仿宋_GB2312" w:hAnsi="微软雅黑" w:cs="Arial" w:hint="eastAsia"/>
                      <w:color w:val="222222"/>
                      <w:szCs w:val="21"/>
                    </w:rPr>
                    <w:t>学</w:t>
                  </w:r>
                  <w:r>
                    <w:rPr>
                      <w:rFonts w:ascii="仿宋_GB2312" w:eastAsia="仿宋_GB2312" w:hAnsi="微软雅黑" w:cs="Arial"/>
                      <w:color w:val="222222"/>
                      <w:szCs w:val="21"/>
                    </w:rPr>
                    <w:t>力证明）</w:t>
                  </w:r>
                  <w:r>
                    <w:rPr>
                      <w:rFonts w:ascii="仿宋_GB2312" w:eastAsia="仿宋_GB2312" w:hAnsi="微软雅黑" w:cs="Arial" w:hint="eastAsia"/>
                      <w:color w:val="222222"/>
                      <w:szCs w:val="21"/>
                    </w:rPr>
                    <w:t>原件</w:t>
                  </w:r>
                  <w:r>
                    <w:rPr>
                      <w:rFonts w:ascii="仿宋_GB2312" w:eastAsia="仿宋_GB2312" w:hAnsi="微软雅黑" w:cs="Arial"/>
                      <w:color w:val="222222"/>
                      <w:szCs w:val="21"/>
                    </w:rPr>
                    <w:t>及复印件、报名</w:t>
                  </w:r>
                  <w:r>
                    <w:rPr>
                      <w:rFonts w:ascii="仿宋_GB2312" w:eastAsia="仿宋_GB2312" w:hAnsi="微软雅黑" w:cs="Arial" w:hint="eastAsia"/>
                      <w:color w:val="222222"/>
                      <w:szCs w:val="21"/>
                    </w:rPr>
                    <w:t>费</w:t>
                  </w:r>
                </w:p>
              </w:txbxContent>
            </v:textbox>
            <w10:wrap type="square"/>
          </v:shape>
        </w:pict>
      </w:r>
    </w:p>
    <w:p w:rsidR="00FA359D" w:rsidRDefault="00FA359D"/>
    <w:p w:rsidR="00FA359D" w:rsidRDefault="00FA359D"/>
    <w:p w:rsidR="00FA359D" w:rsidRDefault="00FA359D"/>
    <w:p w:rsidR="00FA359D" w:rsidRDefault="00760F53">
      <w:pPr>
        <w:ind w:left="4200" w:hangingChars="2000" w:hanging="4200"/>
      </w:pPr>
      <w:r>
        <w:rPr>
          <w:rFonts w:hint="eastAsia"/>
        </w:rPr>
        <w:t xml:space="preserve">                                       </w:t>
      </w:r>
    </w:p>
    <w:p w:rsidR="00FA359D" w:rsidRDefault="00FA359D">
      <w:r>
        <w:pict>
          <v:shape id="_x0000_s1033" type="#_x0000_t67" style="position:absolute;left:0;text-align:left;margin-left:-123pt;margin-top:15.1pt;width:18.75pt;height:20.25pt;z-index:251668480;v-text-anchor:middle" o:gfxdata="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MdA6x2gAAAAsB&#10;AAAPAAAAAAAAAAEAIAAAACIAAABkcnMvZG93bnJldi54bWxQSwECFAAUAAAACACHTuJAVB5vP4sC&#10;AAAcBQAADgAAAAAAAAABACAAAAApAQAAZHJzL2Uyb0RvYy54bWxQSwUGAAAAAAYABgBZAQAAJgYA&#10;AAAA&#10;" adj="11600" fillcolor="#5b9bd5 [3204]" strokecolor="#41719c" strokeweight="1pt"/>
        </w:pict>
      </w:r>
    </w:p>
    <w:p w:rsidR="00FA359D" w:rsidRDefault="00FA359D"/>
    <w:p w:rsidR="00FA359D" w:rsidRDefault="00FA359D">
      <w:r>
        <w:pict>
          <v:shape id="_x0000_s1032" type="#_x0000_t202" style="position:absolute;left:0;text-align:left;margin-left:8.1pt;margin-top:5.45pt;width:176.15pt;height:110.6pt;z-index:251661312;mso-height-percent:200;mso-wrap-distance-top:3.6pt;mso-wrap-distance-bottom:3.6pt;mso-height-percent:200;mso-height-relative:margin" o:gfxdata="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3k5XtYAAAAJAQAADwAAAAAAAAABACAAAAAiAAAAZHJzL2Rv&#10;d25yZXYueG1sUEsBAhQAFAAAAAgAh07iQPPYwjA8AgAAfAQAAA4AAAAAAAAAAQAgAAAAJQEAAGRy&#10;cy9lMm9Eb2MueG1sUEsFBgAAAAAGAAYAWQEAANMFAAAAAA==&#10;">
            <v:textbox style="mso-fit-shape-to-text:t">
              <w:txbxContent>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三</w:t>
                  </w:r>
                  <w:r>
                    <w:rPr>
                      <w:rFonts w:ascii="仿宋_GB2312" w:eastAsia="仿宋_GB2312" w:hAnsi="微软雅黑" w:cs="Arial"/>
                      <w:color w:val="222222"/>
                      <w:szCs w:val="21"/>
                    </w:rPr>
                    <w:t>、成人高考</w:t>
                  </w:r>
                </w:p>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时间</w:t>
                  </w:r>
                  <w:r>
                    <w:rPr>
                      <w:rFonts w:ascii="仿宋_GB2312" w:eastAsia="仿宋_GB2312" w:hAnsi="微软雅黑" w:cs="Arial"/>
                      <w:color w:val="222222"/>
                      <w:szCs w:val="21"/>
                    </w:rPr>
                    <w:t>：</w:t>
                  </w:r>
                  <w:r>
                    <w:rPr>
                      <w:rFonts w:ascii="仿宋_GB2312" w:eastAsia="仿宋_GB2312" w:hAnsi="微软雅黑" w:cs="Arial" w:hint="eastAsia"/>
                      <w:color w:val="222222"/>
                      <w:szCs w:val="21"/>
                    </w:rPr>
                    <w:t>10</w:t>
                  </w:r>
                  <w:r>
                    <w:rPr>
                      <w:rFonts w:ascii="仿宋_GB2312" w:eastAsia="仿宋_GB2312" w:hAnsi="微软雅黑" w:cs="Arial" w:hint="eastAsia"/>
                      <w:color w:val="222222"/>
                      <w:szCs w:val="21"/>
                    </w:rPr>
                    <w:t>月</w:t>
                  </w:r>
                  <w:r>
                    <w:rPr>
                      <w:rFonts w:ascii="仿宋_GB2312" w:eastAsia="仿宋_GB2312" w:hAnsi="微软雅黑" w:cs="Arial" w:hint="eastAsia"/>
                      <w:color w:val="222222"/>
                      <w:szCs w:val="21"/>
                    </w:rPr>
                    <w:t>2</w:t>
                  </w:r>
                  <w:r>
                    <w:rPr>
                      <w:rFonts w:ascii="仿宋_GB2312" w:eastAsia="仿宋_GB2312" w:hAnsi="微软雅黑" w:cs="Arial" w:hint="eastAsia"/>
                      <w:color w:val="222222"/>
                      <w:szCs w:val="21"/>
                    </w:rPr>
                    <w:t>3</w:t>
                  </w:r>
                  <w:r>
                    <w:rPr>
                      <w:rFonts w:ascii="仿宋_GB2312" w:eastAsia="仿宋_GB2312" w:hAnsi="微软雅黑" w:cs="Arial" w:hint="eastAsia"/>
                      <w:color w:val="222222"/>
                      <w:szCs w:val="21"/>
                    </w:rPr>
                    <w:t>日至</w:t>
                  </w:r>
                  <w:r>
                    <w:rPr>
                      <w:rFonts w:ascii="仿宋_GB2312" w:eastAsia="仿宋_GB2312" w:hAnsi="微软雅黑" w:cs="Arial" w:hint="eastAsia"/>
                      <w:color w:val="222222"/>
                      <w:szCs w:val="21"/>
                    </w:rPr>
                    <w:t>2</w:t>
                  </w:r>
                  <w:r>
                    <w:rPr>
                      <w:rFonts w:ascii="仿宋_GB2312" w:eastAsia="仿宋_GB2312" w:hAnsi="微软雅黑" w:cs="Arial" w:hint="eastAsia"/>
                      <w:color w:val="222222"/>
                      <w:szCs w:val="21"/>
                    </w:rPr>
                    <w:t>4</w:t>
                  </w:r>
                  <w:r>
                    <w:rPr>
                      <w:rFonts w:ascii="仿宋_GB2312" w:eastAsia="仿宋_GB2312" w:hAnsi="微软雅黑" w:cs="Arial" w:hint="eastAsia"/>
                      <w:color w:val="222222"/>
                      <w:szCs w:val="21"/>
                    </w:rPr>
                    <w:t>日</w:t>
                  </w:r>
                </w:p>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考试</w:t>
                  </w:r>
                  <w:r>
                    <w:rPr>
                      <w:rFonts w:ascii="仿宋_GB2312" w:eastAsia="仿宋_GB2312" w:hAnsi="微软雅黑" w:cs="Arial"/>
                      <w:color w:val="222222"/>
                      <w:szCs w:val="21"/>
                    </w:rPr>
                    <w:t>科目：</w:t>
                  </w:r>
                  <w:r>
                    <w:rPr>
                      <w:rFonts w:ascii="仿宋_GB2312" w:eastAsia="仿宋_GB2312" w:hAnsi="微软雅黑" w:cs="Arial" w:hint="eastAsia"/>
                      <w:color w:val="222222"/>
                      <w:szCs w:val="21"/>
                    </w:rPr>
                    <w:t>语文</w:t>
                  </w:r>
                  <w:r>
                    <w:rPr>
                      <w:rFonts w:ascii="仿宋_GB2312" w:eastAsia="仿宋_GB2312" w:hAnsi="微软雅黑" w:cs="Arial"/>
                      <w:color w:val="222222"/>
                      <w:szCs w:val="21"/>
                    </w:rPr>
                    <w:t>、数学、英语（</w:t>
                  </w:r>
                  <w:r>
                    <w:rPr>
                      <w:rFonts w:ascii="仿宋_GB2312" w:eastAsia="仿宋_GB2312" w:hAnsi="微软雅黑" w:cs="Arial" w:hint="eastAsia"/>
                      <w:color w:val="222222"/>
                      <w:szCs w:val="21"/>
                    </w:rPr>
                    <w:t>艺术</w:t>
                  </w:r>
                  <w:r>
                    <w:rPr>
                      <w:rFonts w:ascii="仿宋_GB2312" w:eastAsia="仿宋_GB2312" w:hAnsi="微软雅黑" w:cs="Arial"/>
                      <w:color w:val="222222"/>
                      <w:szCs w:val="21"/>
                    </w:rPr>
                    <w:t>类需加试）</w:t>
                  </w:r>
                </w:p>
              </w:txbxContent>
            </v:textbox>
            <w10:wrap type="square"/>
          </v:shape>
        </w:pict>
      </w:r>
      <w:r w:rsidR="00760F53">
        <w:rPr>
          <w:rFonts w:hint="eastAsia"/>
        </w:rPr>
        <w:t xml:space="preserve">  </w:t>
      </w:r>
    </w:p>
    <w:p w:rsidR="00FA359D" w:rsidRDefault="00FA359D"/>
    <w:p w:rsidR="00FA359D" w:rsidRDefault="00FA359D"/>
    <w:p w:rsidR="00FA359D" w:rsidRDefault="00FA359D">
      <w:pPr>
        <w:ind w:firstLineChars="200" w:firstLine="420"/>
        <w:rPr>
          <w:rFonts w:ascii="仿宋_GB2312" w:eastAsia="仿宋_GB2312" w:hAnsi="微软雅黑" w:cs="Arial"/>
          <w:color w:val="222222"/>
          <w:sz w:val="29"/>
          <w:szCs w:val="29"/>
        </w:rPr>
      </w:pPr>
      <w:r w:rsidRPr="00FA359D">
        <w:pict>
          <v:shape id="_x0000_s1031" type="#_x0000_t67" style="position:absolute;left:0;text-align:left;margin-left:-122.7pt;margin-top:108pt;width:18.75pt;height:20.25pt;z-index:251667456;v-text-anchor:middle" o:gfxdata="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SjsgLNsA&#10;AAANAQAADwAAAAAAAAABACAAAAAiAAAAZHJzL2Rvd25yZXYueG1sUEsBAhQAFAAAAAgAh07iQMKL&#10;rDGOAgAAHgUAAA4AAAAAAAAAAQAgAAAAKgEAAGRycy9lMm9Eb2MueG1sUEsFBgAAAAAGAAYAWQEA&#10;ACoGAAAAAA==&#10;" adj="11600" fillcolor="#5b9bd5 [3204]" strokecolor="#41719c" strokeweight="1pt"/>
        </w:pict>
      </w:r>
      <w:r w:rsidRPr="00FA359D">
        <w:pict>
          <v:shape id="_x0000_s1030" type="#_x0000_t202" style="position:absolute;left:0;text-align:left;margin-left:-186.55pt;margin-top:127.25pt;width:179.2pt;height:110.6pt;z-index:251663360;mso-height-percent:200;mso-wrap-distance-top:3.6pt;mso-wrap-distance-bottom:3.6pt;mso-height-percent:200;mso-height-relative:margin" o:gfxdata="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HIJdR2gAAAAwBAAAPAAAAAAAAAAEAIAAAACIAAABkcnMv&#10;ZG93bnJldi54bWxQSwECFAAUAAAACACHTuJAKGFV3joCAAB8BAAADgAAAAAAAAABACAAAAApAQAA&#10;ZHJzL2Uyb0RvYy54bWxQSwUGAAAAAAYABgBZAQAA1QUAAAAA&#10;">
            <v:textbox style="mso-fit-shape-to-text:t">
              <w:txbxContent>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五</w:t>
                  </w:r>
                  <w:r>
                    <w:rPr>
                      <w:rFonts w:ascii="仿宋_GB2312" w:eastAsia="仿宋_GB2312" w:hAnsi="微软雅黑" w:cs="Arial"/>
                      <w:color w:val="222222"/>
                      <w:szCs w:val="21"/>
                    </w:rPr>
                    <w:t>、录取、建档</w:t>
                  </w:r>
                </w:p>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录取</w:t>
                  </w:r>
                  <w:r>
                    <w:rPr>
                      <w:rFonts w:ascii="仿宋_GB2312" w:eastAsia="仿宋_GB2312" w:hAnsi="微软雅黑" w:cs="Arial"/>
                      <w:color w:val="222222"/>
                      <w:szCs w:val="21"/>
                    </w:rPr>
                    <w:t>时间：</w:t>
                  </w:r>
                  <w:r>
                    <w:rPr>
                      <w:rFonts w:ascii="仿宋_GB2312" w:eastAsia="仿宋_GB2312" w:hAnsi="微软雅黑" w:cs="Arial" w:hint="eastAsia"/>
                      <w:color w:val="222222"/>
                      <w:szCs w:val="21"/>
                    </w:rPr>
                    <w:t>12</w:t>
                  </w:r>
                  <w:r>
                    <w:rPr>
                      <w:rFonts w:ascii="仿宋_GB2312" w:eastAsia="仿宋_GB2312" w:hAnsi="微软雅黑" w:cs="Arial" w:hint="eastAsia"/>
                      <w:color w:val="222222"/>
                      <w:szCs w:val="21"/>
                    </w:rPr>
                    <w:t>月</w:t>
                  </w:r>
                  <w:r>
                    <w:rPr>
                      <w:rFonts w:ascii="仿宋_GB2312" w:eastAsia="仿宋_GB2312" w:hAnsi="微软雅黑" w:cs="Arial"/>
                      <w:color w:val="222222"/>
                      <w:szCs w:val="21"/>
                    </w:rPr>
                    <w:t>中旬</w:t>
                  </w:r>
                  <w:r>
                    <w:rPr>
                      <w:rFonts w:ascii="仿宋_GB2312" w:eastAsia="仿宋_GB2312" w:hAnsi="微软雅黑" w:cs="Arial" w:hint="eastAsia"/>
                      <w:color w:val="222222"/>
                      <w:szCs w:val="21"/>
                    </w:rPr>
                    <w:t xml:space="preserve">  </w:t>
                  </w:r>
                </w:p>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学</w:t>
                  </w:r>
                  <w:r>
                    <w:rPr>
                      <w:rFonts w:ascii="仿宋_GB2312" w:eastAsia="仿宋_GB2312" w:hAnsi="微软雅黑" w:cs="Arial"/>
                      <w:color w:val="222222"/>
                      <w:szCs w:val="21"/>
                    </w:rPr>
                    <w:t>信网上</w:t>
                  </w:r>
                  <w:proofErr w:type="gramStart"/>
                  <w:r>
                    <w:rPr>
                      <w:rFonts w:ascii="仿宋_GB2312" w:eastAsia="仿宋_GB2312" w:hAnsi="微软雅黑" w:cs="Arial"/>
                      <w:color w:val="222222"/>
                      <w:szCs w:val="21"/>
                    </w:rPr>
                    <w:t>档</w:t>
                  </w:r>
                  <w:proofErr w:type="gramEnd"/>
                  <w:r>
                    <w:rPr>
                      <w:rFonts w:ascii="仿宋_GB2312" w:eastAsia="仿宋_GB2312" w:hAnsi="微软雅黑" w:cs="Arial"/>
                      <w:color w:val="222222"/>
                      <w:szCs w:val="21"/>
                    </w:rPr>
                    <w:t>时间：</w:t>
                  </w:r>
                  <w:r>
                    <w:rPr>
                      <w:rFonts w:ascii="仿宋_GB2312" w:eastAsia="仿宋_GB2312" w:hAnsi="微软雅黑" w:cs="Arial" w:hint="eastAsia"/>
                      <w:color w:val="222222"/>
                      <w:szCs w:val="21"/>
                    </w:rPr>
                    <w:t>3</w:t>
                  </w:r>
                  <w:r>
                    <w:rPr>
                      <w:rFonts w:ascii="仿宋_GB2312" w:eastAsia="仿宋_GB2312" w:hAnsi="微软雅黑" w:cs="Arial" w:hint="eastAsia"/>
                      <w:color w:val="222222"/>
                      <w:szCs w:val="21"/>
                    </w:rPr>
                    <w:t>月</w:t>
                  </w:r>
                  <w:r>
                    <w:rPr>
                      <w:rFonts w:ascii="仿宋_GB2312" w:eastAsia="仿宋_GB2312" w:hAnsi="微软雅黑" w:cs="Arial"/>
                      <w:color w:val="222222"/>
                      <w:szCs w:val="21"/>
                    </w:rPr>
                    <w:t>左右</w:t>
                  </w:r>
                </w:p>
              </w:txbxContent>
            </v:textbox>
            <w10:wrap type="square"/>
          </v:shape>
        </w:pict>
      </w:r>
      <w:r w:rsidRPr="00FA359D">
        <w:pict>
          <v:shape id="_x0000_s1029" type="#_x0000_t202" style="position:absolute;left:0;text-align:left;margin-left:-185.45pt;margin-top:52.5pt;width:177.7pt;height:53.95pt;z-index:251662336;mso-wrap-distance-top:3.6pt;mso-wrap-distance-bottom:3.6pt" o:gfxdata="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SIqNsAAAAMAQAADwAAAAAAAAABACAAAAAiAAAAZHJz&#10;L2Rvd25yZXYueG1sUEsBAhQAFAAAAAgAh07iQMRotlU6AgAAewQAAA4AAAAAAAAAAQAgAAAAKgEA&#10;AGRycy9lMm9Eb2MueG1sUEsFBgAAAAAGAAYAWQEAANYFAAAAAA==&#10;">
            <v:textbox>
              <w:txbxContent>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四</w:t>
                  </w:r>
                  <w:r>
                    <w:rPr>
                      <w:rFonts w:ascii="仿宋_GB2312" w:eastAsia="仿宋_GB2312" w:hAnsi="微软雅黑" w:cs="Arial"/>
                      <w:color w:val="222222"/>
                      <w:szCs w:val="21"/>
                    </w:rPr>
                    <w:t>、志愿确认</w:t>
                  </w:r>
                </w:p>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时间</w:t>
                  </w:r>
                  <w:r>
                    <w:rPr>
                      <w:rFonts w:ascii="仿宋_GB2312" w:eastAsia="仿宋_GB2312" w:hAnsi="微软雅黑" w:cs="Arial"/>
                      <w:color w:val="222222"/>
                      <w:szCs w:val="21"/>
                    </w:rPr>
                    <w:t>：</w:t>
                  </w:r>
                  <w:r>
                    <w:rPr>
                      <w:rFonts w:ascii="仿宋_GB2312" w:eastAsia="仿宋_GB2312" w:hAnsi="微软雅黑" w:cs="Arial" w:hint="eastAsia"/>
                      <w:color w:val="222222"/>
                      <w:szCs w:val="21"/>
                    </w:rPr>
                    <w:t>11</w:t>
                  </w:r>
                  <w:r>
                    <w:rPr>
                      <w:rFonts w:ascii="仿宋_GB2312" w:eastAsia="仿宋_GB2312" w:hAnsi="微软雅黑" w:cs="Arial" w:hint="eastAsia"/>
                      <w:color w:val="222222"/>
                      <w:szCs w:val="21"/>
                    </w:rPr>
                    <w:t>月</w:t>
                  </w:r>
                  <w:r>
                    <w:rPr>
                      <w:rFonts w:ascii="仿宋_GB2312" w:eastAsia="仿宋_GB2312" w:hAnsi="微软雅黑" w:cs="Arial" w:hint="eastAsia"/>
                      <w:color w:val="222222"/>
                      <w:szCs w:val="21"/>
                    </w:rPr>
                    <w:t>2</w:t>
                  </w:r>
                  <w:r>
                    <w:rPr>
                      <w:rFonts w:ascii="仿宋_GB2312" w:eastAsia="仿宋_GB2312" w:hAnsi="微软雅黑" w:cs="Arial" w:hint="eastAsia"/>
                      <w:color w:val="222222"/>
                      <w:szCs w:val="21"/>
                    </w:rPr>
                    <w:t>5</w:t>
                  </w:r>
                  <w:r>
                    <w:rPr>
                      <w:rFonts w:ascii="仿宋_GB2312" w:eastAsia="仿宋_GB2312" w:hAnsi="微软雅黑" w:cs="Arial" w:hint="eastAsia"/>
                      <w:color w:val="222222"/>
                      <w:szCs w:val="21"/>
                    </w:rPr>
                    <w:t>日至</w:t>
                  </w:r>
                  <w:r>
                    <w:rPr>
                      <w:rFonts w:ascii="仿宋_GB2312" w:eastAsia="仿宋_GB2312" w:hAnsi="微软雅黑" w:cs="Arial" w:hint="eastAsia"/>
                      <w:color w:val="222222"/>
                      <w:szCs w:val="21"/>
                    </w:rPr>
                    <w:t>29</w:t>
                  </w:r>
                  <w:r>
                    <w:rPr>
                      <w:rFonts w:ascii="仿宋_GB2312" w:eastAsia="仿宋_GB2312" w:hAnsi="微软雅黑" w:cs="Arial" w:hint="eastAsia"/>
                      <w:color w:val="222222"/>
                      <w:szCs w:val="21"/>
                    </w:rPr>
                    <w:t>日</w:t>
                  </w:r>
                </w:p>
                <w:p w:rsidR="00FA359D" w:rsidRDefault="00760F53">
                  <w:pPr>
                    <w:rPr>
                      <w:rFonts w:ascii="仿宋_GB2312" w:eastAsia="仿宋_GB2312" w:hAnsi="微软雅黑" w:cs="Arial"/>
                      <w:color w:val="222222"/>
                      <w:szCs w:val="21"/>
                    </w:rPr>
                  </w:pPr>
                  <w:r>
                    <w:rPr>
                      <w:rFonts w:ascii="仿宋_GB2312" w:eastAsia="仿宋_GB2312" w:hAnsi="微软雅黑" w:cs="Arial" w:hint="eastAsia"/>
                      <w:color w:val="222222"/>
                      <w:szCs w:val="21"/>
                    </w:rPr>
                    <w:t>地</w:t>
                  </w:r>
                  <w:r>
                    <w:rPr>
                      <w:rFonts w:ascii="仿宋_GB2312" w:eastAsia="仿宋_GB2312" w:hAnsi="微软雅黑" w:cs="Arial"/>
                      <w:color w:val="222222"/>
                      <w:szCs w:val="21"/>
                    </w:rPr>
                    <w:t>点：网上确认</w:t>
                  </w:r>
                </w:p>
              </w:txbxContent>
            </v:textbox>
            <w10:wrap type="square"/>
          </v:shape>
        </w:pict>
      </w:r>
      <w:r w:rsidRPr="00FA359D">
        <w:pict>
          <v:shape id="_x0000_s1028" type="#_x0000_t67" style="position:absolute;left:0;text-align:left;margin-left:-121.85pt;margin-top:31.3pt;width:18.75pt;height:20.25pt;z-index:251665408;v-text-anchor:middle" o:gfxdata="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LflIvdoAAAAM&#10;AQAADwAAAAAAAAABACAAAAAiAAAAZHJzL2Rvd25yZXYueG1sUEsBAhQAFAAAAAgAh07iQFIujYiM&#10;AgAAHgUAAA4AAAAAAAAAAQAgAAAAKQEAAGRycy9lMm9Eb2MueG1sUEsFBgAAAAAGAAYAWQEAACcG&#10;AAAAAA==&#10;" adj="11600" fillcolor="#5b9bd5 [3204]" strokecolor="#41719c" strokeweight="1pt"/>
        </w:pict>
      </w:r>
      <w:r w:rsidRPr="00FA359D">
        <w:pict>
          <v:shape id="_x0000_s1027" type="#_x0000_t67" style="position:absolute;left:0;text-align:left;margin-left:-299.2pt;margin-top:2.55pt;width:18.75pt;height:20.25pt;z-index:251664384;v-text-anchor:middle" o:gfxdata="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u8bvDYAAAACgEA&#10;AA8AAAAAAAAAAQAgAAAAIgAAAGRycy9kb3ducmV2LnhtbFBLAQIUABQAAAAIAIdO4kBwUVs3jAIA&#10;ABwFAAAOAAAAAAAAAAEAIAAAACcBAABkcnMvZTJvRG9jLnhtbFBLBQYAAAAABgAGAFkBAAAlBgAA&#10;AAA=&#10;" adj="11600" fillcolor="#5b9bd5 [3204]" strokecolor="#41719c" strokeweight="1pt"/>
        </w:pict>
      </w:r>
      <w:r w:rsidR="00760F53">
        <w:rPr>
          <w:rFonts w:hint="eastAsia"/>
        </w:rPr>
        <w:br w:type="page"/>
      </w:r>
      <w:r w:rsidR="00760F53">
        <w:rPr>
          <w:rFonts w:hint="eastAsia"/>
        </w:rPr>
        <w:lastRenderedPageBreak/>
        <w:t xml:space="preserve"> </w:t>
      </w:r>
      <w:r w:rsidR="00760F53">
        <w:rPr>
          <w:rFonts w:ascii="仿宋_GB2312" w:eastAsia="仿宋_GB2312" w:hAnsi="微软雅黑" w:cs="Arial" w:hint="eastAsia"/>
          <w:color w:val="222222"/>
          <w:sz w:val="29"/>
          <w:szCs w:val="29"/>
        </w:rPr>
        <w:t xml:space="preserve"> </w:t>
      </w:r>
      <w:r w:rsidR="00760F53">
        <w:rPr>
          <w:rFonts w:ascii="仿宋_GB2312" w:eastAsia="仿宋_GB2312" w:hAnsi="微软雅黑" w:cs="Arial" w:hint="eastAsia"/>
          <w:color w:val="222222"/>
          <w:sz w:val="29"/>
          <w:szCs w:val="29"/>
        </w:rPr>
        <w:t>四</w:t>
      </w:r>
      <w:r w:rsidR="00760F53">
        <w:rPr>
          <w:rFonts w:ascii="仿宋_GB2312" w:eastAsia="仿宋_GB2312" w:hAnsi="微软雅黑" w:cs="Arial" w:hint="eastAsia"/>
          <w:color w:val="222222"/>
          <w:sz w:val="29"/>
          <w:szCs w:val="29"/>
        </w:rPr>
        <w:t>、学历和待遇</w:t>
      </w:r>
    </w:p>
    <w:p w:rsidR="00FA359D" w:rsidRDefault="00760F53">
      <w:pPr>
        <w:ind w:firstLineChars="200" w:firstLine="580"/>
        <w:rPr>
          <w:rFonts w:ascii="仿宋_GB2312" w:eastAsia="仿宋_GB2312" w:hAnsi="微软雅黑" w:cs="Arial"/>
          <w:color w:val="222222"/>
          <w:sz w:val="29"/>
          <w:szCs w:val="29"/>
        </w:rPr>
      </w:pPr>
      <w:r>
        <w:rPr>
          <w:rFonts w:ascii="仿宋_GB2312" w:eastAsia="仿宋_GB2312" w:hAnsi="微软雅黑" w:cs="Arial" w:hint="eastAsia"/>
          <w:color w:val="222222"/>
          <w:sz w:val="29"/>
          <w:szCs w:val="29"/>
        </w:rPr>
        <w:t>经省教育考试院正式录取到我校的考生，修完教学计划规定的科目，成绩合格，达到最低毕业年限，符合毕业条件者，由浙江广厦建设职业技术大学颁发教育部电子注册的成人高等教育大专毕业证书。按照国家有关规定，在职或已落实就业单位的毕业生享受全日制普通大学生同等待遇。</w:t>
      </w:r>
    </w:p>
    <w:p w:rsidR="00FA359D" w:rsidRDefault="00760F53">
      <w:pPr>
        <w:ind w:firstLineChars="200" w:firstLine="580"/>
        <w:rPr>
          <w:rFonts w:ascii="仿宋_GB2312" w:eastAsia="仿宋_GB2312" w:hAnsi="微软雅黑" w:cs="Arial"/>
          <w:color w:val="222222"/>
          <w:sz w:val="29"/>
          <w:szCs w:val="29"/>
        </w:rPr>
      </w:pPr>
      <w:r>
        <w:rPr>
          <w:rFonts w:ascii="仿宋_GB2312" w:eastAsia="仿宋_GB2312" w:hAnsi="微软雅黑" w:cs="Arial" w:hint="eastAsia"/>
          <w:color w:val="222222"/>
          <w:sz w:val="29"/>
          <w:szCs w:val="29"/>
        </w:rPr>
        <w:t>五、咨询与报名</w:t>
      </w:r>
    </w:p>
    <w:p w:rsidR="00FA359D" w:rsidRDefault="00760F53">
      <w:pPr>
        <w:ind w:firstLineChars="200" w:firstLine="580"/>
        <w:rPr>
          <w:rFonts w:ascii="仿宋_GB2312" w:eastAsia="仿宋_GB2312" w:hAnsi="微软雅黑" w:cs="Arial"/>
          <w:color w:val="222222"/>
          <w:sz w:val="29"/>
          <w:szCs w:val="29"/>
        </w:rPr>
      </w:pPr>
      <w:r>
        <w:rPr>
          <w:rFonts w:ascii="仿宋_GB2312" w:eastAsia="仿宋_GB2312" w:hAnsi="微软雅黑" w:cs="Arial" w:hint="eastAsia"/>
          <w:color w:val="222222"/>
          <w:sz w:val="29"/>
          <w:szCs w:val="29"/>
        </w:rPr>
        <w:t>学校地址：浙江省东阳市广福东街</w:t>
      </w:r>
      <w:r>
        <w:rPr>
          <w:rFonts w:ascii="仿宋_GB2312" w:eastAsia="仿宋_GB2312" w:hAnsi="微软雅黑" w:cs="Arial" w:hint="eastAsia"/>
          <w:color w:val="222222"/>
          <w:sz w:val="29"/>
          <w:szCs w:val="29"/>
        </w:rPr>
        <w:t>1</w:t>
      </w:r>
      <w:r>
        <w:rPr>
          <w:rFonts w:ascii="仿宋_GB2312" w:eastAsia="仿宋_GB2312" w:hAnsi="微软雅黑" w:cs="Arial" w:hint="eastAsia"/>
          <w:color w:val="222222"/>
          <w:sz w:val="29"/>
          <w:szCs w:val="29"/>
        </w:rPr>
        <w:t>号</w:t>
      </w:r>
    </w:p>
    <w:p w:rsidR="00FA359D" w:rsidRDefault="00760F53">
      <w:pPr>
        <w:ind w:firstLineChars="200" w:firstLine="580"/>
        <w:rPr>
          <w:rFonts w:ascii="仿宋_GB2312" w:eastAsia="仿宋_GB2312" w:hAnsi="微软雅黑" w:cs="Arial"/>
          <w:color w:val="222222"/>
          <w:sz w:val="29"/>
          <w:szCs w:val="29"/>
        </w:rPr>
      </w:pPr>
      <w:r>
        <w:rPr>
          <w:rFonts w:ascii="仿宋_GB2312" w:eastAsia="仿宋_GB2312" w:hAnsi="微软雅黑" w:cs="Arial" w:hint="eastAsia"/>
          <w:color w:val="222222"/>
          <w:sz w:val="29"/>
          <w:szCs w:val="29"/>
        </w:rPr>
        <w:t>报名电话：</w:t>
      </w:r>
      <w:r>
        <w:rPr>
          <w:rFonts w:ascii="仿宋_GB2312" w:eastAsia="仿宋_GB2312" w:hAnsi="微软雅黑" w:cs="Arial" w:hint="eastAsia"/>
          <w:color w:val="222222"/>
          <w:sz w:val="29"/>
          <w:szCs w:val="29"/>
        </w:rPr>
        <w:t>0579</w:t>
      </w:r>
      <w:r>
        <w:rPr>
          <w:rFonts w:ascii="仿宋_GB2312" w:eastAsia="仿宋_GB2312" w:hAnsi="微软雅黑" w:cs="Arial" w:hint="eastAsia"/>
          <w:color w:val="222222"/>
          <w:sz w:val="29"/>
          <w:szCs w:val="29"/>
        </w:rPr>
        <w:t>－</w:t>
      </w:r>
      <w:r>
        <w:rPr>
          <w:rFonts w:ascii="仿宋_GB2312" w:eastAsia="仿宋_GB2312" w:hAnsi="微软雅黑" w:cs="Arial" w:hint="eastAsia"/>
          <w:color w:val="222222"/>
          <w:sz w:val="29"/>
          <w:szCs w:val="29"/>
        </w:rPr>
        <w:t>86668916</w:t>
      </w:r>
    </w:p>
    <w:p w:rsidR="00FA359D" w:rsidRDefault="00760F53">
      <w:pPr>
        <w:ind w:firstLineChars="200" w:firstLine="580"/>
        <w:rPr>
          <w:rFonts w:ascii="仿宋_GB2312" w:eastAsia="仿宋_GB2312" w:hAnsi="微软雅黑" w:cs="Arial"/>
          <w:color w:val="222222"/>
          <w:sz w:val="29"/>
          <w:szCs w:val="29"/>
        </w:rPr>
      </w:pPr>
      <w:r>
        <w:rPr>
          <w:rFonts w:ascii="仿宋_GB2312" w:eastAsia="仿宋_GB2312" w:hAnsi="微软雅黑" w:cs="Arial" w:hint="eastAsia"/>
          <w:color w:val="222222"/>
          <w:sz w:val="29"/>
          <w:szCs w:val="29"/>
        </w:rPr>
        <w:t>监督电话：</w:t>
      </w:r>
      <w:r>
        <w:rPr>
          <w:rFonts w:ascii="仿宋_GB2312" w:eastAsia="仿宋_GB2312" w:hAnsi="微软雅黑" w:cs="Arial" w:hint="eastAsia"/>
          <w:color w:val="222222"/>
          <w:sz w:val="29"/>
          <w:szCs w:val="29"/>
        </w:rPr>
        <w:t>0579</w:t>
      </w:r>
      <w:r>
        <w:rPr>
          <w:rFonts w:ascii="仿宋_GB2312" w:eastAsia="仿宋_GB2312" w:hAnsi="微软雅黑" w:cs="Arial" w:hint="eastAsia"/>
          <w:color w:val="222222"/>
          <w:sz w:val="29"/>
          <w:szCs w:val="29"/>
        </w:rPr>
        <w:t>－</w:t>
      </w:r>
      <w:r>
        <w:rPr>
          <w:rFonts w:ascii="仿宋_GB2312" w:eastAsia="仿宋_GB2312" w:hAnsi="微软雅黑" w:cs="Arial" w:hint="eastAsia"/>
          <w:color w:val="222222"/>
          <w:sz w:val="29"/>
          <w:szCs w:val="29"/>
        </w:rPr>
        <w:t>86638638</w:t>
      </w:r>
    </w:p>
    <w:p w:rsidR="00FA359D" w:rsidRDefault="00FA359D">
      <w:pPr>
        <w:rPr>
          <w:rFonts w:ascii="仿宋_GB2312" w:eastAsia="仿宋_GB2312" w:hAnsi="微软雅黑" w:cs="Arial"/>
          <w:color w:val="222222"/>
          <w:sz w:val="29"/>
          <w:szCs w:val="29"/>
        </w:rPr>
      </w:pPr>
    </w:p>
    <w:p w:rsidR="00FA359D" w:rsidRDefault="00760F53">
      <w:pPr>
        <w:jc w:val="right"/>
        <w:rPr>
          <w:rFonts w:ascii="仿宋_GB2312" w:eastAsia="仿宋_GB2312" w:hAnsi="微软雅黑" w:cs="Arial"/>
          <w:color w:val="222222"/>
          <w:sz w:val="29"/>
          <w:szCs w:val="29"/>
        </w:rPr>
      </w:pPr>
      <w:r>
        <w:rPr>
          <w:rFonts w:ascii="仿宋_GB2312" w:eastAsia="仿宋_GB2312" w:hAnsi="微软雅黑" w:cs="Arial" w:hint="eastAsia"/>
          <w:color w:val="222222"/>
          <w:sz w:val="29"/>
          <w:szCs w:val="29"/>
        </w:rPr>
        <w:t xml:space="preserve">                            </w:t>
      </w:r>
      <w:r>
        <w:rPr>
          <w:rFonts w:ascii="仿宋_GB2312" w:eastAsia="仿宋_GB2312" w:hAnsi="微软雅黑" w:cs="Arial" w:hint="eastAsia"/>
          <w:color w:val="222222"/>
          <w:sz w:val="29"/>
          <w:szCs w:val="29"/>
        </w:rPr>
        <w:t>浙江广厦建设职业技术大学</w:t>
      </w:r>
    </w:p>
    <w:p w:rsidR="00FA359D" w:rsidRDefault="00760F53">
      <w:pPr>
        <w:jc w:val="right"/>
        <w:rPr>
          <w:rFonts w:ascii="仿宋_GB2312" w:eastAsia="仿宋_GB2312" w:hAnsi="微软雅黑" w:cs="Arial"/>
          <w:color w:val="222222"/>
          <w:sz w:val="29"/>
          <w:szCs w:val="29"/>
        </w:rPr>
      </w:pPr>
      <w:r>
        <w:rPr>
          <w:rFonts w:ascii="仿宋_GB2312" w:eastAsia="仿宋_GB2312" w:hAnsi="微软雅黑" w:cs="Arial" w:hint="eastAsia"/>
          <w:color w:val="222222"/>
          <w:sz w:val="29"/>
          <w:szCs w:val="29"/>
        </w:rPr>
        <w:t xml:space="preserve">                                  </w:t>
      </w:r>
      <w:r>
        <w:rPr>
          <w:rFonts w:ascii="仿宋_GB2312" w:eastAsia="仿宋_GB2312" w:hAnsi="微软雅黑" w:cs="Arial" w:hint="eastAsia"/>
          <w:color w:val="222222"/>
          <w:sz w:val="29"/>
          <w:szCs w:val="29"/>
        </w:rPr>
        <w:t>继续教育学院</w:t>
      </w:r>
    </w:p>
    <w:p w:rsidR="00FA359D" w:rsidRDefault="00760F53">
      <w:pPr>
        <w:jc w:val="right"/>
        <w:rPr>
          <w:rFonts w:ascii="仿宋_GB2312" w:eastAsia="仿宋_GB2312" w:hAnsi="微软雅黑" w:cs="Arial"/>
          <w:color w:val="222222"/>
          <w:sz w:val="29"/>
          <w:szCs w:val="29"/>
        </w:rPr>
      </w:pPr>
      <w:r>
        <w:rPr>
          <w:rFonts w:ascii="仿宋_GB2312" w:eastAsia="仿宋_GB2312" w:hAnsi="微软雅黑" w:cs="Arial" w:hint="eastAsia"/>
          <w:color w:val="222222"/>
          <w:sz w:val="29"/>
          <w:szCs w:val="29"/>
        </w:rPr>
        <w:t xml:space="preserve">                                 202</w:t>
      </w:r>
      <w:r>
        <w:rPr>
          <w:rFonts w:ascii="仿宋_GB2312" w:eastAsia="仿宋_GB2312" w:hAnsi="微软雅黑" w:cs="Arial" w:hint="eastAsia"/>
          <w:color w:val="222222"/>
          <w:sz w:val="29"/>
          <w:szCs w:val="29"/>
        </w:rPr>
        <w:t>1</w:t>
      </w:r>
      <w:r>
        <w:rPr>
          <w:rFonts w:ascii="仿宋_GB2312" w:eastAsia="仿宋_GB2312" w:hAnsi="微软雅黑" w:cs="Arial" w:hint="eastAsia"/>
          <w:color w:val="222222"/>
          <w:sz w:val="29"/>
          <w:szCs w:val="29"/>
        </w:rPr>
        <w:t>年</w:t>
      </w:r>
      <w:r>
        <w:rPr>
          <w:rFonts w:ascii="仿宋_GB2312" w:eastAsia="仿宋_GB2312" w:hAnsi="微软雅黑" w:cs="Arial" w:hint="eastAsia"/>
          <w:color w:val="222222"/>
          <w:sz w:val="29"/>
          <w:szCs w:val="29"/>
        </w:rPr>
        <w:t>9</w:t>
      </w:r>
      <w:r>
        <w:rPr>
          <w:rFonts w:ascii="仿宋_GB2312" w:eastAsia="仿宋_GB2312" w:hAnsi="微软雅黑" w:cs="Arial" w:hint="eastAsia"/>
          <w:color w:val="222222"/>
          <w:sz w:val="29"/>
          <w:szCs w:val="29"/>
        </w:rPr>
        <w:t>月</w:t>
      </w:r>
      <w:r>
        <w:rPr>
          <w:rFonts w:ascii="仿宋_GB2312" w:eastAsia="仿宋_GB2312" w:hAnsi="微软雅黑" w:cs="Arial" w:hint="eastAsia"/>
          <w:color w:val="222222"/>
          <w:sz w:val="29"/>
          <w:szCs w:val="29"/>
        </w:rPr>
        <w:t>15</w:t>
      </w:r>
      <w:r>
        <w:rPr>
          <w:rFonts w:ascii="仿宋_GB2312" w:eastAsia="仿宋_GB2312" w:hAnsi="微软雅黑" w:cs="Arial" w:hint="eastAsia"/>
          <w:color w:val="222222"/>
          <w:sz w:val="29"/>
          <w:szCs w:val="29"/>
        </w:rPr>
        <w:t>日</w:t>
      </w:r>
    </w:p>
    <w:sectPr w:rsidR="00FA359D" w:rsidSect="00FA35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CF540FA"/>
    <w:rsid w:val="0002222B"/>
    <w:rsid w:val="000960F5"/>
    <w:rsid w:val="000B4B08"/>
    <w:rsid w:val="00123EAD"/>
    <w:rsid w:val="001B217B"/>
    <w:rsid w:val="003163AB"/>
    <w:rsid w:val="00376FF7"/>
    <w:rsid w:val="00384930"/>
    <w:rsid w:val="003B4DDB"/>
    <w:rsid w:val="003C4277"/>
    <w:rsid w:val="004711B0"/>
    <w:rsid w:val="00482982"/>
    <w:rsid w:val="0054318E"/>
    <w:rsid w:val="005C2A50"/>
    <w:rsid w:val="006567D5"/>
    <w:rsid w:val="006622A9"/>
    <w:rsid w:val="00675403"/>
    <w:rsid w:val="006B7B88"/>
    <w:rsid w:val="0070005F"/>
    <w:rsid w:val="007449B8"/>
    <w:rsid w:val="00760F53"/>
    <w:rsid w:val="0078140C"/>
    <w:rsid w:val="007B0FB5"/>
    <w:rsid w:val="00802ECE"/>
    <w:rsid w:val="00880260"/>
    <w:rsid w:val="00893628"/>
    <w:rsid w:val="008A7DCC"/>
    <w:rsid w:val="00950A16"/>
    <w:rsid w:val="009C0E07"/>
    <w:rsid w:val="009D3CB8"/>
    <w:rsid w:val="00AF68BA"/>
    <w:rsid w:val="00B0362E"/>
    <w:rsid w:val="00B2238D"/>
    <w:rsid w:val="00BE21CE"/>
    <w:rsid w:val="00C21577"/>
    <w:rsid w:val="00C270BF"/>
    <w:rsid w:val="00C50307"/>
    <w:rsid w:val="00C90E58"/>
    <w:rsid w:val="00CF2613"/>
    <w:rsid w:val="00CF6334"/>
    <w:rsid w:val="00D536E3"/>
    <w:rsid w:val="00DA7FF2"/>
    <w:rsid w:val="00DB1F33"/>
    <w:rsid w:val="00DD49E7"/>
    <w:rsid w:val="00E36B38"/>
    <w:rsid w:val="00E52049"/>
    <w:rsid w:val="00E52807"/>
    <w:rsid w:val="00EB6E03"/>
    <w:rsid w:val="00F02CC2"/>
    <w:rsid w:val="00FA359D"/>
    <w:rsid w:val="00FC61BB"/>
    <w:rsid w:val="00FD4C2D"/>
    <w:rsid w:val="00FF4C85"/>
    <w:rsid w:val="0B4D375C"/>
    <w:rsid w:val="10B16544"/>
    <w:rsid w:val="1CBD60B3"/>
    <w:rsid w:val="1EF61B73"/>
    <w:rsid w:val="2D1F0A15"/>
    <w:rsid w:val="306D6456"/>
    <w:rsid w:val="3BF46254"/>
    <w:rsid w:val="4D5649A9"/>
    <w:rsid w:val="4DF805BF"/>
    <w:rsid w:val="5047332E"/>
    <w:rsid w:val="5CF540FA"/>
    <w:rsid w:val="60BA0776"/>
    <w:rsid w:val="65744E0B"/>
    <w:rsid w:val="6DC315D4"/>
    <w:rsid w:val="71686EFF"/>
    <w:rsid w:val="730205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5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A359D"/>
    <w:pPr>
      <w:tabs>
        <w:tab w:val="center" w:pos="4153"/>
        <w:tab w:val="right" w:pos="8306"/>
      </w:tabs>
      <w:snapToGrid w:val="0"/>
      <w:jc w:val="left"/>
    </w:pPr>
    <w:rPr>
      <w:sz w:val="18"/>
      <w:szCs w:val="18"/>
    </w:rPr>
  </w:style>
  <w:style w:type="paragraph" w:styleId="a4">
    <w:name w:val="header"/>
    <w:basedOn w:val="a"/>
    <w:link w:val="Char0"/>
    <w:qFormat/>
    <w:rsid w:val="00FA359D"/>
    <w:pPr>
      <w:pBdr>
        <w:bottom w:val="single" w:sz="6" w:space="1" w:color="auto"/>
      </w:pBdr>
      <w:tabs>
        <w:tab w:val="center" w:pos="4153"/>
        <w:tab w:val="right" w:pos="8306"/>
      </w:tabs>
      <w:snapToGrid w:val="0"/>
      <w:jc w:val="center"/>
    </w:pPr>
    <w:rPr>
      <w:sz w:val="18"/>
      <w:szCs w:val="18"/>
    </w:rPr>
  </w:style>
  <w:style w:type="table" w:styleId="a5">
    <w:name w:val="Table Grid"/>
    <w:basedOn w:val="a1"/>
    <w:unhideWhenUsed/>
    <w:qFormat/>
    <w:rsid w:val="00FA3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FA359D"/>
    <w:pPr>
      <w:ind w:firstLineChars="200" w:firstLine="420"/>
    </w:pPr>
  </w:style>
  <w:style w:type="character" w:customStyle="1" w:styleId="Char0">
    <w:name w:val="页眉 Char"/>
    <w:basedOn w:val="a0"/>
    <w:link w:val="a4"/>
    <w:qFormat/>
    <w:rsid w:val="00FA359D"/>
    <w:rPr>
      <w:kern w:val="2"/>
      <w:sz w:val="18"/>
      <w:szCs w:val="18"/>
    </w:rPr>
  </w:style>
  <w:style w:type="character" w:customStyle="1" w:styleId="Char">
    <w:name w:val="页脚 Char"/>
    <w:basedOn w:val="a0"/>
    <w:link w:val="a3"/>
    <w:qFormat/>
    <w:rsid w:val="00FA359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1221</Characters>
  <Application>Microsoft Office Word</Application>
  <DocSecurity>0</DocSecurity>
  <Lines>10</Lines>
  <Paragraphs>2</Paragraphs>
  <ScaleCrop>false</ScaleCrop>
  <Company>Microsoft</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东电厉</dc:creator>
  <cp:lastModifiedBy>wus</cp:lastModifiedBy>
  <cp:revision>37</cp:revision>
  <cp:lastPrinted>2021-09-15T06:59:00Z</cp:lastPrinted>
  <dcterms:created xsi:type="dcterms:W3CDTF">2020-06-19T01:22:00Z</dcterms:created>
  <dcterms:modified xsi:type="dcterms:W3CDTF">2021-10-25T03:33:00Z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78FA8EFF630F4F3695A7AEF3B0E10C34</vt:lpwstr>
  </property>
</Properties>
</file>