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5F2C" w:rsidRDefault="000D1F5B">
      <w:pPr>
        <w:spacing w:line="56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4</w:t>
      </w:r>
    </w:p>
    <w:p w:rsidR="00C95F2C" w:rsidRDefault="000D1F5B"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浙江警察学院</w:t>
      </w:r>
      <w:r>
        <w:rPr>
          <w:rFonts w:eastAsia="方正小标宋简体"/>
          <w:bCs/>
          <w:sz w:val="44"/>
          <w:szCs w:val="44"/>
        </w:rPr>
        <w:t>体能测试须知</w:t>
      </w:r>
    </w:p>
    <w:p w:rsidR="00C95F2C" w:rsidRDefault="00C95F2C">
      <w:pPr>
        <w:widowControl/>
        <w:spacing w:line="420" w:lineRule="atLeast"/>
        <w:jc w:val="left"/>
        <w:rPr>
          <w:rFonts w:eastAsiaTheme="minorEastAsia"/>
          <w:kern w:val="0"/>
          <w:sz w:val="24"/>
          <w:lang/>
        </w:rPr>
      </w:pPr>
    </w:p>
    <w:p w:rsidR="00C95F2C" w:rsidRDefault="000D1F5B">
      <w:pPr>
        <w:spacing w:line="579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1.50</w:t>
      </w:r>
      <w:r>
        <w:rPr>
          <w:rFonts w:ascii="仿宋_GB2312" w:eastAsia="仿宋_GB2312" w:hAnsi="仿宋_GB2312" w:cs="仿宋_GB2312" w:hint="eastAsia"/>
          <w:sz w:val="30"/>
          <w:szCs w:val="30"/>
        </w:rPr>
        <w:t>米跑测试：采用蹲踞式起跑，可以穿钉鞋（钉长不超过</w:t>
      </w:r>
      <w:r>
        <w:rPr>
          <w:rFonts w:ascii="仿宋_GB2312" w:eastAsia="仿宋_GB2312" w:hAnsi="仿宋_GB2312" w:cs="仿宋_GB2312" w:hint="eastAsia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毫米的塑胶跑道专用钉鞋），可使用起跑器，每个考生只允许跑一次，起跑若二次犯规，取消</w:t>
      </w:r>
      <w:r>
        <w:rPr>
          <w:rFonts w:ascii="仿宋_GB2312" w:eastAsia="仿宋_GB2312" w:hAnsi="仿宋_GB2312" w:cs="仿宋_GB2312" w:hint="eastAsia"/>
          <w:sz w:val="30"/>
          <w:szCs w:val="30"/>
        </w:rPr>
        <w:t>该项参测资格。</w:t>
      </w:r>
    </w:p>
    <w:p w:rsidR="00C95F2C" w:rsidRDefault="000D1F5B">
      <w:pPr>
        <w:spacing w:line="579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</w:t>
      </w:r>
      <w:r>
        <w:rPr>
          <w:rFonts w:ascii="仿宋_GB2312" w:eastAsia="仿宋_GB2312" w:hAnsi="仿宋_GB2312" w:cs="仿宋_GB2312" w:hint="eastAsia"/>
          <w:sz w:val="30"/>
          <w:szCs w:val="30"/>
        </w:rPr>
        <w:t>立定跳远测试：考生两脚自然分开站立；站在起跳线后；脚尖不得踩线。两脚原地同时起跳，不得有垫步或连跳动作。丈量起跳线后沿至最近着地点后沿的垂直距离。每人依次测</w:t>
      </w: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次，以</w:t>
      </w: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次中最好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次成绩作为最终测试成绩。</w:t>
      </w:r>
    </w:p>
    <w:p w:rsidR="00C95F2C" w:rsidRDefault="000D1F5B">
      <w:pPr>
        <w:spacing w:line="579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1000 </w:t>
      </w:r>
      <w:r>
        <w:rPr>
          <w:rFonts w:ascii="仿宋_GB2312" w:eastAsia="仿宋_GB2312" w:hAnsi="仿宋_GB2312" w:cs="仿宋_GB2312" w:hint="eastAsia"/>
          <w:sz w:val="30"/>
          <w:szCs w:val="30"/>
        </w:rPr>
        <w:t>米跑（男）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/800 </w:t>
      </w:r>
      <w:r>
        <w:rPr>
          <w:rFonts w:ascii="仿宋_GB2312" w:eastAsia="仿宋_GB2312" w:hAnsi="仿宋_GB2312" w:cs="仿宋_GB2312" w:hint="eastAsia"/>
          <w:sz w:val="30"/>
          <w:szCs w:val="30"/>
        </w:rPr>
        <w:t>米跑（女）</w:t>
      </w:r>
      <w:r>
        <w:rPr>
          <w:rFonts w:ascii="仿宋_GB2312" w:eastAsia="仿宋_GB2312" w:hAnsi="仿宋_GB2312" w:cs="仿宋_GB2312" w:hint="eastAsia"/>
          <w:sz w:val="30"/>
          <w:szCs w:val="30"/>
        </w:rPr>
        <w:t>测试：采用站立式起跑，不允许穿钉鞋。</w:t>
      </w:r>
      <w:r>
        <w:rPr>
          <w:rFonts w:ascii="仿宋_GB2312" w:eastAsia="仿宋_GB2312" w:hAnsi="仿宋_GB2312" w:cs="仿宋_GB2312" w:hint="eastAsia"/>
          <w:sz w:val="30"/>
          <w:szCs w:val="30"/>
          <w:lang/>
        </w:rPr>
        <w:t>当</w:t>
      </w:r>
      <w:r>
        <w:rPr>
          <w:rFonts w:ascii="仿宋_GB2312" w:eastAsia="仿宋_GB2312" w:hAnsi="仿宋_GB2312" w:cs="仿宋_GB2312" w:hint="eastAsia"/>
          <w:sz w:val="30"/>
          <w:szCs w:val="30"/>
        </w:rPr>
        <w:t>考生</w:t>
      </w:r>
      <w:r>
        <w:rPr>
          <w:rFonts w:ascii="仿宋_GB2312" w:eastAsia="仿宋_GB2312" w:hAnsi="仿宋_GB2312" w:cs="仿宋_GB2312" w:hint="eastAsia"/>
          <w:sz w:val="30"/>
          <w:szCs w:val="30"/>
          <w:lang/>
        </w:rPr>
        <w:t>人数超过</w:t>
      </w:r>
      <w:r>
        <w:rPr>
          <w:rFonts w:ascii="仿宋_GB2312" w:eastAsia="仿宋_GB2312" w:hAnsi="仿宋_GB2312" w:cs="仿宋_GB2312" w:hint="eastAsia"/>
          <w:sz w:val="30"/>
          <w:szCs w:val="30"/>
          <w:lang/>
        </w:rPr>
        <w:t>12</w:t>
      </w:r>
      <w:r>
        <w:rPr>
          <w:rFonts w:ascii="仿宋_GB2312" w:eastAsia="仿宋_GB2312" w:hAnsi="仿宋_GB2312" w:cs="仿宋_GB2312" w:hint="eastAsia"/>
          <w:sz w:val="30"/>
          <w:szCs w:val="30"/>
          <w:lang/>
        </w:rPr>
        <w:t>人时，分成</w:t>
      </w:r>
      <w:r>
        <w:rPr>
          <w:rFonts w:ascii="仿宋_GB2312" w:eastAsia="仿宋_GB2312" w:hAnsi="仿宋_GB2312" w:cs="仿宋_GB2312" w:hint="eastAsia"/>
          <w:sz w:val="30"/>
          <w:szCs w:val="30"/>
        </w:rPr>
        <w:t>两部分，</w:t>
      </w:r>
      <w:r>
        <w:rPr>
          <w:rFonts w:ascii="仿宋_GB2312" w:eastAsia="仿宋_GB2312" w:hAnsi="仿宋_GB2312" w:cs="仿宋_GB2312" w:hint="eastAsia"/>
          <w:sz w:val="30"/>
          <w:szCs w:val="30"/>
          <w:lang/>
        </w:rPr>
        <w:t>一</w:t>
      </w:r>
      <w:r>
        <w:rPr>
          <w:rFonts w:ascii="仿宋_GB2312" w:eastAsia="仿宋_GB2312" w:hAnsi="仿宋_GB2312" w:cs="仿宋_GB2312" w:hint="eastAsia"/>
          <w:sz w:val="30"/>
          <w:szCs w:val="30"/>
        </w:rPr>
        <w:t>部分</w:t>
      </w:r>
      <w:r>
        <w:rPr>
          <w:rFonts w:ascii="仿宋_GB2312" w:eastAsia="仿宋_GB2312" w:hAnsi="仿宋_GB2312" w:cs="仿宋_GB2312" w:hint="eastAsia"/>
          <w:sz w:val="30"/>
          <w:szCs w:val="30"/>
          <w:lang/>
        </w:rPr>
        <w:t>在常规弧形起跑线处起跑，另一</w:t>
      </w:r>
      <w:r>
        <w:rPr>
          <w:rFonts w:ascii="仿宋_GB2312" w:eastAsia="仿宋_GB2312" w:hAnsi="仿宋_GB2312" w:cs="仿宋_GB2312" w:hint="eastAsia"/>
          <w:sz w:val="30"/>
          <w:szCs w:val="30"/>
        </w:rPr>
        <w:t>部分</w:t>
      </w:r>
      <w:r>
        <w:rPr>
          <w:rFonts w:ascii="仿宋_GB2312" w:eastAsia="仿宋_GB2312" w:hAnsi="仿宋_GB2312" w:cs="仿宋_GB2312" w:hint="eastAsia"/>
          <w:sz w:val="30"/>
          <w:szCs w:val="30"/>
          <w:lang/>
        </w:rPr>
        <w:t>，在另一条画在跑道外侧一半上的弧形起跑线处</w:t>
      </w:r>
      <w:r>
        <w:rPr>
          <w:rFonts w:ascii="仿宋_GB2312" w:eastAsia="仿宋_GB2312" w:hAnsi="仿宋_GB2312" w:cs="仿宋_GB2312" w:hint="eastAsia"/>
          <w:sz w:val="30"/>
          <w:szCs w:val="30"/>
        </w:rPr>
        <w:t>同时</w:t>
      </w:r>
      <w:r>
        <w:rPr>
          <w:rFonts w:ascii="仿宋_GB2312" w:eastAsia="仿宋_GB2312" w:hAnsi="仿宋_GB2312" w:cs="仿宋_GB2312" w:hint="eastAsia"/>
          <w:sz w:val="30"/>
          <w:szCs w:val="30"/>
          <w:lang/>
        </w:rPr>
        <w:t>起跑</w:t>
      </w:r>
      <w:r>
        <w:rPr>
          <w:rFonts w:ascii="仿宋_GB2312" w:eastAsia="仿宋_GB2312" w:hAnsi="仿宋_GB2312" w:cs="仿宋_GB2312" w:hint="eastAsia"/>
          <w:sz w:val="30"/>
          <w:szCs w:val="30"/>
        </w:rPr>
        <w:t>。每个考生只允许跑一次。</w:t>
      </w:r>
    </w:p>
    <w:p w:rsidR="00C95F2C" w:rsidRDefault="000D1F5B">
      <w:pPr>
        <w:spacing w:line="579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4.1</w:t>
      </w:r>
      <w:r>
        <w:rPr>
          <w:rFonts w:ascii="仿宋_GB2312" w:eastAsia="仿宋_GB2312" w:hAnsi="仿宋_GB2312" w:cs="仿宋_GB2312" w:hint="eastAsia"/>
          <w:sz w:val="30"/>
          <w:szCs w:val="30"/>
        </w:rPr>
        <w:t>分钟引体向上（男）测试：双手正握单杠，双臂伸直身体悬垂开始，双臂屈臂上拉，下颚过杠为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次，然后放松背阔肌让身体下降直到完全下垂，然后重复再做。每个考生只允许测一次，记录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分钟内完成的次数。</w:t>
      </w:r>
      <w:r>
        <w:rPr>
          <w:rFonts w:ascii="仿宋_GB2312" w:eastAsia="仿宋_GB2312" w:hAnsi="仿宋_GB2312" w:cs="仿宋_GB2312" w:hint="eastAsia"/>
          <w:sz w:val="30"/>
          <w:szCs w:val="30"/>
          <w:lang/>
        </w:rPr>
        <w:t>允许考生现场提出加测</w:t>
      </w:r>
      <w:r>
        <w:rPr>
          <w:rFonts w:ascii="仿宋_GB2312" w:eastAsia="仿宋_GB2312" w:hAnsi="仿宋_GB2312" w:cs="仿宋_GB2312" w:hint="eastAsia"/>
          <w:sz w:val="30"/>
          <w:szCs w:val="30"/>
        </w:rPr>
        <w:t>该项目。</w:t>
      </w:r>
    </w:p>
    <w:p w:rsidR="00C95F2C" w:rsidRDefault="000D1F5B">
      <w:pPr>
        <w:spacing w:line="579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5.1</w:t>
      </w:r>
      <w:r>
        <w:rPr>
          <w:rFonts w:ascii="仿宋_GB2312" w:eastAsia="仿宋_GB2312" w:hAnsi="仿宋_GB2312" w:cs="仿宋_GB2312" w:hint="eastAsia"/>
          <w:sz w:val="30"/>
          <w:szCs w:val="30"/>
        </w:rPr>
        <w:t>分钟仰卧起坐（女）测试：考生仰卧于垫上，两腿稍分开，屈膝呈</w:t>
      </w:r>
      <w:r>
        <w:rPr>
          <w:rFonts w:ascii="仿宋_GB2312" w:eastAsia="仿宋_GB2312" w:hAnsi="仿宋_GB2312" w:cs="仿宋_GB2312" w:hint="eastAsia"/>
          <w:sz w:val="30"/>
          <w:szCs w:val="30"/>
        </w:rPr>
        <w:t>90</w:t>
      </w:r>
      <w:r>
        <w:rPr>
          <w:rFonts w:ascii="仿宋_GB2312" w:eastAsia="仿宋_GB2312" w:hAnsi="仿宋_GB2312" w:cs="仿宋_GB2312" w:hint="eastAsia"/>
          <w:sz w:val="30"/>
          <w:szCs w:val="30"/>
        </w:rPr>
        <w:t>度左右，双手手指交叉贴于脑后。工作人员压住其踝关节，以固定下肢。考生坐起时两肘触及或超过双膝为完成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次。仰卧时两肩胛必须触垫。工作人员发出“开始”口令的同时开始计时，记</w:t>
      </w: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录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分钟内完成的次数。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分钟到时，考生虽已坐起但肘关节未到达双膝者不计次数，精确到个位。如发现考生借用肘部撑垫或臀部起落的力量完成动作时，该次不计数。每个考生只允许测一次。</w:t>
      </w:r>
      <w:r>
        <w:rPr>
          <w:rFonts w:ascii="仿宋_GB2312" w:eastAsia="仿宋_GB2312" w:hAnsi="仿宋_GB2312" w:cs="仿宋_GB2312" w:hint="eastAsia"/>
          <w:sz w:val="30"/>
          <w:szCs w:val="30"/>
          <w:lang/>
        </w:rPr>
        <w:t>允许考生现场提出加测</w:t>
      </w:r>
      <w:r>
        <w:rPr>
          <w:rFonts w:ascii="仿宋_GB2312" w:eastAsia="仿宋_GB2312" w:hAnsi="仿宋_GB2312" w:cs="仿宋_GB2312" w:hint="eastAsia"/>
          <w:sz w:val="30"/>
          <w:szCs w:val="30"/>
        </w:rPr>
        <w:t>该项目。</w:t>
      </w:r>
    </w:p>
    <w:p w:rsidR="00C95F2C" w:rsidRDefault="000D1F5B">
      <w:pPr>
        <w:spacing w:line="579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6.</w:t>
      </w:r>
      <w:r>
        <w:rPr>
          <w:rFonts w:ascii="仿宋_GB2312" w:eastAsia="仿宋_GB2312" w:hAnsi="仿宋_GB2312" w:cs="仿宋_GB2312" w:hint="eastAsia"/>
          <w:sz w:val="30"/>
          <w:szCs w:val="30"/>
        </w:rPr>
        <w:t>未尽事宜按照</w:t>
      </w:r>
      <w:r>
        <w:rPr>
          <w:rFonts w:ascii="仿宋_GB2312" w:eastAsia="仿宋_GB2312" w:hAnsi="仿宋_GB2312" w:cs="仿宋_GB2312" w:hint="eastAsia"/>
          <w:sz w:val="30"/>
          <w:szCs w:val="30"/>
        </w:rPr>
        <w:t>现行《田径竞赛规则》（中国田径协会审定）执行</w:t>
      </w:r>
      <w:r>
        <w:rPr>
          <w:rFonts w:ascii="仿宋_GB2312" w:eastAsia="仿宋_GB2312" w:hAnsi="仿宋_GB2312" w:cs="仿宋_GB2312" w:hint="eastAsia"/>
          <w:sz w:val="30"/>
          <w:szCs w:val="30"/>
        </w:rPr>
        <w:t>，由浙江警察学</w:t>
      </w:r>
      <w:r>
        <w:rPr>
          <w:rFonts w:ascii="仿宋_GB2312" w:eastAsia="仿宋_GB2312" w:hAnsi="仿宋_GB2312" w:cs="仿宋_GB2312" w:hint="eastAsia"/>
          <w:sz w:val="30"/>
          <w:szCs w:val="30"/>
        </w:rPr>
        <w:t>院招生体能测试仲裁委员会负责解释。</w:t>
      </w:r>
    </w:p>
    <w:sectPr w:rsidR="00C95F2C" w:rsidSect="00C95F2C">
      <w:footerReference w:type="even" r:id="rId9"/>
      <w:footerReference w:type="default" r:id="rId10"/>
      <w:pgSz w:w="11906" w:h="16838"/>
      <w:pgMar w:top="2098" w:right="1474" w:bottom="1984" w:left="1587" w:header="851" w:footer="992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F5B" w:rsidRDefault="000D1F5B" w:rsidP="00C95F2C">
      <w:r>
        <w:separator/>
      </w:r>
    </w:p>
  </w:endnote>
  <w:endnote w:type="continuationSeparator" w:id="1">
    <w:p w:rsidR="000D1F5B" w:rsidRDefault="000D1F5B" w:rsidP="00C95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F2C" w:rsidRDefault="00C95F2C">
    <w:pPr>
      <w:pStyle w:val="a9"/>
      <w:framePr w:wrap="around" w:vAnchor="text" w:hAnchor="margin" w:xAlign="center" w:y="1"/>
      <w:rPr>
        <w:rStyle w:val="ad"/>
      </w:rPr>
    </w:pPr>
    <w:r>
      <w:fldChar w:fldCharType="begin"/>
    </w:r>
    <w:r w:rsidR="000D1F5B">
      <w:rPr>
        <w:rStyle w:val="ad"/>
      </w:rPr>
      <w:instrText xml:space="preserve">PAGE  </w:instrText>
    </w:r>
    <w:r>
      <w:fldChar w:fldCharType="separate"/>
    </w:r>
    <w:r w:rsidR="000D1F5B">
      <w:rPr>
        <w:rStyle w:val="ad"/>
      </w:rPr>
      <w:t>27</w:t>
    </w:r>
    <w:r>
      <w:fldChar w:fldCharType="end"/>
    </w:r>
  </w:p>
  <w:p w:rsidR="00C95F2C" w:rsidRDefault="00C95F2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F2C" w:rsidRDefault="00C95F2C">
    <w:pPr>
      <w:pStyle w:val="a9"/>
      <w:framePr w:wrap="around" w:vAnchor="text" w:hAnchor="margin" w:xAlign="center" w:y="1"/>
      <w:rPr>
        <w:rStyle w:val="ad"/>
      </w:rPr>
    </w:pPr>
    <w:r>
      <w:fldChar w:fldCharType="begin"/>
    </w:r>
    <w:r w:rsidR="000D1F5B">
      <w:rPr>
        <w:rStyle w:val="ad"/>
      </w:rPr>
      <w:instrText xml:space="preserve">PAGE  </w:instrText>
    </w:r>
    <w:r>
      <w:fldChar w:fldCharType="separate"/>
    </w:r>
    <w:r w:rsidR="00D01F04">
      <w:rPr>
        <w:rStyle w:val="ad"/>
        <w:noProof/>
      </w:rPr>
      <w:t>1</w:t>
    </w:r>
    <w:r>
      <w:fldChar w:fldCharType="end"/>
    </w:r>
  </w:p>
  <w:p w:rsidR="00C95F2C" w:rsidRDefault="00C95F2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F5B" w:rsidRDefault="000D1F5B" w:rsidP="00C95F2C">
      <w:r>
        <w:separator/>
      </w:r>
    </w:p>
  </w:footnote>
  <w:footnote w:type="continuationSeparator" w:id="1">
    <w:p w:rsidR="000D1F5B" w:rsidRDefault="000D1F5B" w:rsidP="00C95F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3"/>
      <w:numFmt w:val="chineseCounting"/>
      <w:suff w:val="nothing"/>
      <w:lvlText w:val="（%1）"/>
      <w:lvlJc w:val="left"/>
    </w:lvl>
  </w:abstractNum>
  <w:abstractNum w:abstractNumId="1">
    <w:nsid w:val="0000000B"/>
    <w:multiLevelType w:val="singleLevel"/>
    <w:tmpl w:val="0000000B"/>
    <w:lvl w:ilvl="0">
      <w:start w:val="8"/>
      <w:numFmt w:val="chineseCounting"/>
      <w:suff w:val="nothing"/>
      <w:lvlText w:val="（%1）"/>
      <w:lvlJc w:val="left"/>
    </w:lvl>
  </w:abstractNum>
  <w:abstractNum w:abstractNumId="2">
    <w:nsid w:val="5E8BE747"/>
    <w:multiLevelType w:val="singleLevel"/>
    <w:tmpl w:val="5E8BE747"/>
    <w:lvl w:ilvl="0">
      <w:start w:val="3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revisionView w:inkAnnotations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6DD7"/>
    <w:rsid w:val="000539D4"/>
    <w:rsid w:val="00060451"/>
    <w:rsid w:val="0006214C"/>
    <w:rsid w:val="00075781"/>
    <w:rsid w:val="0007677A"/>
    <w:rsid w:val="00084FE3"/>
    <w:rsid w:val="00090457"/>
    <w:rsid w:val="000A4AC9"/>
    <w:rsid w:val="000A6B91"/>
    <w:rsid w:val="000D1F5B"/>
    <w:rsid w:val="000F3FFA"/>
    <w:rsid w:val="000F6F4F"/>
    <w:rsid w:val="001017A1"/>
    <w:rsid w:val="00102C2D"/>
    <w:rsid w:val="0011255E"/>
    <w:rsid w:val="00141349"/>
    <w:rsid w:val="00144674"/>
    <w:rsid w:val="00163A58"/>
    <w:rsid w:val="001641AB"/>
    <w:rsid w:val="00165114"/>
    <w:rsid w:val="00172A27"/>
    <w:rsid w:val="00195CB6"/>
    <w:rsid w:val="001E22E9"/>
    <w:rsid w:val="001F0197"/>
    <w:rsid w:val="001F5251"/>
    <w:rsid w:val="001F6D9F"/>
    <w:rsid w:val="00200712"/>
    <w:rsid w:val="00214EC8"/>
    <w:rsid w:val="0023299F"/>
    <w:rsid w:val="00246E32"/>
    <w:rsid w:val="00267ABA"/>
    <w:rsid w:val="00292C3D"/>
    <w:rsid w:val="002A41E3"/>
    <w:rsid w:val="002C05EF"/>
    <w:rsid w:val="002C28DD"/>
    <w:rsid w:val="003149AD"/>
    <w:rsid w:val="00316C5F"/>
    <w:rsid w:val="003205C2"/>
    <w:rsid w:val="00324DF7"/>
    <w:rsid w:val="00330618"/>
    <w:rsid w:val="00354C42"/>
    <w:rsid w:val="00367830"/>
    <w:rsid w:val="00394E41"/>
    <w:rsid w:val="003B4CE5"/>
    <w:rsid w:val="003C263E"/>
    <w:rsid w:val="003F0F50"/>
    <w:rsid w:val="003F5496"/>
    <w:rsid w:val="004064C1"/>
    <w:rsid w:val="004114C0"/>
    <w:rsid w:val="00416952"/>
    <w:rsid w:val="00444BE7"/>
    <w:rsid w:val="00490260"/>
    <w:rsid w:val="00497622"/>
    <w:rsid w:val="004A24CA"/>
    <w:rsid w:val="004A73C0"/>
    <w:rsid w:val="004C63BA"/>
    <w:rsid w:val="004D10EF"/>
    <w:rsid w:val="00515087"/>
    <w:rsid w:val="00523E2B"/>
    <w:rsid w:val="00546076"/>
    <w:rsid w:val="00553F1E"/>
    <w:rsid w:val="0056273B"/>
    <w:rsid w:val="00567DBE"/>
    <w:rsid w:val="00570672"/>
    <w:rsid w:val="005C41F5"/>
    <w:rsid w:val="005C74D1"/>
    <w:rsid w:val="005E7A1F"/>
    <w:rsid w:val="005F5DF2"/>
    <w:rsid w:val="005F7BC5"/>
    <w:rsid w:val="00625700"/>
    <w:rsid w:val="00645EC4"/>
    <w:rsid w:val="00646B6A"/>
    <w:rsid w:val="00652D87"/>
    <w:rsid w:val="00684FF5"/>
    <w:rsid w:val="00685FF2"/>
    <w:rsid w:val="006A696C"/>
    <w:rsid w:val="006B3266"/>
    <w:rsid w:val="007500AD"/>
    <w:rsid w:val="007705E5"/>
    <w:rsid w:val="007759ED"/>
    <w:rsid w:val="007A0471"/>
    <w:rsid w:val="007E7984"/>
    <w:rsid w:val="00805669"/>
    <w:rsid w:val="00812AE3"/>
    <w:rsid w:val="0089049C"/>
    <w:rsid w:val="008A576C"/>
    <w:rsid w:val="008B3976"/>
    <w:rsid w:val="008C1F87"/>
    <w:rsid w:val="008E7C3C"/>
    <w:rsid w:val="008F674E"/>
    <w:rsid w:val="00912226"/>
    <w:rsid w:val="009129F4"/>
    <w:rsid w:val="00923A97"/>
    <w:rsid w:val="00927A1D"/>
    <w:rsid w:val="00930488"/>
    <w:rsid w:val="00942279"/>
    <w:rsid w:val="009447E4"/>
    <w:rsid w:val="0094572A"/>
    <w:rsid w:val="009615E7"/>
    <w:rsid w:val="00965344"/>
    <w:rsid w:val="00976342"/>
    <w:rsid w:val="009765B4"/>
    <w:rsid w:val="009B0881"/>
    <w:rsid w:val="009B1CC7"/>
    <w:rsid w:val="009C0BB3"/>
    <w:rsid w:val="009C3268"/>
    <w:rsid w:val="009C4E67"/>
    <w:rsid w:val="009E5348"/>
    <w:rsid w:val="00A045DD"/>
    <w:rsid w:val="00A116CA"/>
    <w:rsid w:val="00A31B17"/>
    <w:rsid w:val="00A52A18"/>
    <w:rsid w:val="00A67EF6"/>
    <w:rsid w:val="00A7064D"/>
    <w:rsid w:val="00A74B0E"/>
    <w:rsid w:val="00A823D7"/>
    <w:rsid w:val="00A94E27"/>
    <w:rsid w:val="00AB44DD"/>
    <w:rsid w:val="00AE1A00"/>
    <w:rsid w:val="00AE2C3F"/>
    <w:rsid w:val="00B00483"/>
    <w:rsid w:val="00B20ABA"/>
    <w:rsid w:val="00B24305"/>
    <w:rsid w:val="00B44F95"/>
    <w:rsid w:val="00B77EB4"/>
    <w:rsid w:val="00B841E7"/>
    <w:rsid w:val="00B93FDC"/>
    <w:rsid w:val="00BC15FC"/>
    <w:rsid w:val="00BD35A6"/>
    <w:rsid w:val="00C36F08"/>
    <w:rsid w:val="00C41274"/>
    <w:rsid w:val="00C53255"/>
    <w:rsid w:val="00C6054C"/>
    <w:rsid w:val="00C6244D"/>
    <w:rsid w:val="00C829EB"/>
    <w:rsid w:val="00C95F2C"/>
    <w:rsid w:val="00CA076C"/>
    <w:rsid w:val="00CC438E"/>
    <w:rsid w:val="00CC6EAE"/>
    <w:rsid w:val="00CE5467"/>
    <w:rsid w:val="00CE560F"/>
    <w:rsid w:val="00CF762F"/>
    <w:rsid w:val="00D01F04"/>
    <w:rsid w:val="00D01F5E"/>
    <w:rsid w:val="00D05DD7"/>
    <w:rsid w:val="00D10E79"/>
    <w:rsid w:val="00D1733D"/>
    <w:rsid w:val="00D26687"/>
    <w:rsid w:val="00D41161"/>
    <w:rsid w:val="00D51ADF"/>
    <w:rsid w:val="00D73545"/>
    <w:rsid w:val="00D8169C"/>
    <w:rsid w:val="00DA3CE6"/>
    <w:rsid w:val="00DA75ED"/>
    <w:rsid w:val="00DB2B38"/>
    <w:rsid w:val="00E10CE0"/>
    <w:rsid w:val="00E25270"/>
    <w:rsid w:val="00E328B5"/>
    <w:rsid w:val="00E62C14"/>
    <w:rsid w:val="00E62CFF"/>
    <w:rsid w:val="00E67C15"/>
    <w:rsid w:val="00E90B0D"/>
    <w:rsid w:val="00EB19E8"/>
    <w:rsid w:val="00EB1E08"/>
    <w:rsid w:val="00EB46CF"/>
    <w:rsid w:val="00EB5388"/>
    <w:rsid w:val="00EB57A8"/>
    <w:rsid w:val="00EC23DD"/>
    <w:rsid w:val="00ED34BA"/>
    <w:rsid w:val="00ED6ECA"/>
    <w:rsid w:val="00EF2A13"/>
    <w:rsid w:val="00EF601C"/>
    <w:rsid w:val="00F06389"/>
    <w:rsid w:val="00F16BEB"/>
    <w:rsid w:val="00F17772"/>
    <w:rsid w:val="00F469A7"/>
    <w:rsid w:val="00F471AA"/>
    <w:rsid w:val="00F5734E"/>
    <w:rsid w:val="00F60F5A"/>
    <w:rsid w:val="00F64DAD"/>
    <w:rsid w:val="00FD0D24"/>
    <w:rsid w:val="00FE4F83"/>
    <w:rsid w:val="00FE7F2F"/>
    <w:rsid w:val="00FF48B7"/>
    <w:rsid w:val="00FF6972"/>
    <w:rsid w:val="01582CF6"/>
    <w:rsid w:val="01CC3169"/>
    <w:rsid w:val="01F816FB"/>
    <w:rsid w:val="020876D3"/>
    <w:rsid w:val="0241466A"/>
    <w:rsid w:val="03CF4B2D"/>
    <w:rsid w:val="054D7AE8"/>
    <w:rsid w:val="06194617"/>
    <w:rsid w:val="06557680"/>
    <w:rsid w:val="07B50710"/>
    <w:rsid w:val="0861235B"/>
    <w:rsid w:val="08CE5211"/>
    <w:rsid w:val="0A8F765B"/>
    <w:rsid w:val="0AA876AD"/>
    <w:rsid w:val="0CC03C64"/>
    <w:rsid w:val="0D1905F3"/>
    <w:rsid w:val="0D4A124E"/>
    <w:rsid w:val="0F481823"/>
    <w:rsid w:val="0FBA11C0"/>
    <w:rsid w:val="0FD52564"/>
    <w:rsid w:val="109F5AE4"/>
    <w:rsid w:val="11872439"/>
    <w:rsid w:val="12131C28"/>
    <w:rsid w:val="126F6360"/>
    <w:rsid w:val="130C4ACC"/>
    <w:rsid w:val="132F5F32"/>
    <w:rsid w:val="15B854B0"/>
    <w:rsid w:val="15FB4CBD"/>
    <w:rsid w:val="17951AC6"/>
    <w:rsid w:val="1A3D1147"/>
    <w:rsid w:val="1D2F2E0D"/>
    <w:rsid w:val="1D993D86"/>
    <w:rsid w:val="1DCD59E7"/>
    <w:rsid w:val="1EE53DBA"/>
    <w:rsid w:val="1F563F6A"/>
    <w:rsid w:val="1F651813"/>
    <w:rsid w:val="1FD66242"/>
    <w:rsid w:val="1FD86132"/>
    <w:rsid w:val="203C276B"/>
    <w:rsid w:val="210A3C1B"/>
    <w:rsid w:val="219B56DE"/>
    <w:rsid w:val="219F1F0A"/>
    <w:rsid w:val="23355110"/>
    <w:rsid w:val="23732162"/>
    <w:rsid w:val="23FB0426"/>
    <w:rsid w:val="2450230F"/>
    <w:rsid w:val="24506A84"/>
    <w:rsid w:val="245D6D0F"/>
    <w:rsid w:val="24F726D1"/>
    <w:rsid w:val="250605E4"/>
    <w:rsid w:val="26147D31"/>
    <w:rsid w:val="26CD64CC"/>
    <w:rsid w:val="276362DB"/>
    <w:rsid w:val="279640C1"/>
    <w:rsid w:val="28DD7103"/>
    <w:rsid w:val="28FB193E"/>
    <w:rsid w:val="2A482F0E"/>
    <w:rsid w:val="2A7A168F"/>
    <w:rsid w:val="2D6E1B9D"/>
    <w:rsid w:val="2D731C6D"/>
    <w:rsid w:val="2DE479F9"/>
    <w:rsid w:val="2E0D7287"/>
    <w:rsid w:val="2E5E2636"/>
    <w:rsid w:val="2E6D24E7"/>
    <w:rsid w:val="2E7948E0"/>
    <w:rsid w:val="2EA75A80"/>
    <w:rsid w:val="2F4D6ECA"/>
    <w:rsid w:val="2FF67CBD"/>
    <w:rsid w:val="30A27482"/>
    <w:rsid w:val="31A11AE5"/>
    <w:rsid w:val="32D43BD3"/>
    <w:rsid w:val="345E7AB4"/>
    <w:rsid w:val="34E45E1C"/>
    <w:rsid w:val="35862686"/>
    <w:rsid w:val="3637556D"/>
    <w:rsid w:val="3699153C"/>
    <w:rsid w:val="37DB61CF"/>
    <w:rsid w:val="3B224242"/>
    <w:rsid w:val="3B260546"/>
    <w:rsid w:val="3B612BD2"/>
    <w:rsid w:val="3C5D17B0"/>
    <w:rsid w:val="3C5E64A9"/>
    <w:rsid w:val="3C632D3B"/>
    <w:rsid w:val="3C8047C9"/>
    <w:rsid w:val="3D1247E5"/>
    <w:rsid w:val="3DA76167"/>
    <w:rsid w:val="3E310978"/>
    <w:rsid w:val="3EE62B47"/>
    <w:rsid w:val="403915EE"/>
    <w:rsid w:val="408762A5"/>
    <w:rsid w:val="40C756D8"/>
    <w:rsid w:val="425D004C"/>
    <w:rsid w:val="43051329"/>
    <w:rsid w:val="4352689C"/>
    <w:rsid w:val="443B67FA"/>
    <w:rsid w:val="445D51AB"/>
    <w:rsid w:val="44726CF1"/>
    <w:rsid w:val="44DE5053"/>
    <w:rsid w:val="45242FB8"/>
    <w:rsid w:val="452C246F"/>
    <w:rsid w:val="45565D8E"/>
    <w:rsid w:val="45EB392F"/>
    <w:rsid w:val="462D1499"/>
    <w:rsid w:val="479A5EE1"/>
    <w:rsid w:val="47BF25B0"/>
    <w:rsid w:val="47C24240"/>
    <w:rsid w:val="47D82EE1"/>
    <w:rsid w:val="48CC1CC7"/>
    <w:rsid w:val="4A260EBE"/>
    <w:rsid w:val="4A6B4C34"/>
    <w:rsid w:val="4B974FED"/>
    <w:rsid w:val="4B9F5A2A"/>
    <w:rsid w:val="4CC00D22"/>
    <w:rsid w:val="4DA35367"/>
    <w:rsid w:val="4DDE42C7"/>
    <w:rsid w:val="4DFB5743"/>
    <w:rsid w:val="4E912E81"/>
    <w:rsid w:val="4F8D3CB4"/>
    <w:rsid w:val="50367573"/>
    <w:rsid w:val="507D6C50"/>
    <w:rsid w:val="52A73F0A"/>
    <w:rsid w:val="52A8092A"/>
    <w:rsid w:val="53D5668B"/>
    <w:rsid w:val="54484E17"/>
    <w:rsid w:val="544B2B20"/>
    <w:rsid w:val="56053338"/>
    <w:rsid w:val="564024B4"/>
    <w:rsid w:val="57071739"/>
    <w:rsid w:val="57CC35C7"/>
    <w:rsid w:val="57D77A0E"/>
    <w:rsid w:val="5824508F"/>
    <w:rsid w:val="59812888"/>
    <w:rsid w:val="5A002726"/>
    <w:rsid w:val="5A603752"/>
    <w:rsid w:val="5B18279F"/>
    <w:rsid w:val="5C876EFF"/>
    <w:rsid w:val="5D291756"/>
    <w:rsid w:val="5E494B55"/>
    <w:rsid w:val="5E937BA8"/>
    <w:rsid w:val="5F040740"/>
    <w:rsid w:val="611E2F28"/>
    <w:rsid w:val="61256C05"/>
    <w:rsid w:val="61774F4B"/>
    <w:rsid w:val="61A01CFE"/>
    <w:rsid w:val="62C35BD6"/>
    <w:rsid w:val="63124347"/>
    <w:rsid w:val="63DC4A02"/>
    <w:rsid w:val="644759B0"/>
    <w:rsid w:val="64E83E59"/>
    <w:rsid w:val="658212FE"/>
    <w:rsid w:val="65D05C05"/>
    <w:rsid w:val="66124AA9"/>
    <w:rsid w:val="66601A7A"/>
    <w:rsid w:val="671E770F"/>
    <w:rsid w:val="675A0A25"/>
    <w:rsid w:val="67E77423"/>
    <w:rsid w:val="67FF2DAE"/>
    <w:rsid w:val="684D165A"/>
    <w:rsid w:val="68970C27"/>
    <w:rsid w:val="68B6684E"/>
    <w:rsid w:val="68FD408B"/>
    <w:rsid w:val="69AA658A"/>
    <w:rsid w:val="69E3293D"/>
    <w:rsid w:val="6A061ECF"/>
    <w:rsid w:val="6AD846C4"/>
    <w:rsid w:val="6B37039F"/>
    <w:rsid w:val="6B7B12E1"/>
    <w:rsid w:val="6B903265"/>
    <w:rsid w:val="6CE20F4B"/>
    <w:rsid w:val="6D3A5969"/>
    <w:rsid w:val="6D9675E6"/>
    <w:rsid w:val="6E850011"/>
    <w:rsid w:val="6E9D6229"/>
    <w:rsid w:val="6FB618DB"/>
    <w:rsid w:val="70157692"/>
    <w:rsid w:val="70BD78BE"/>
    <w:rsid w:val="70C362D4"/>
    <w:rsid w:val="711E17D9"/>
    <w:rsid w:val="71280576"/>
    <w:rsid w:val="71283190"/>
    <w:rsid w:val="728645DA"/>
    <w:rsid w:val="72DE1B7A"/>
    <w:rsid w:val="72E77648"/>
    <w:rsid w:val="73215BBF"/>
    <w:rsid w:val="733B38AE"/>
    <w:rsid w:val="74F12B4F"/>
    <w:rsid w:val="752D765F"/>
    <w:rsid w:val="758D4B19"/>
    <w:rsid w:val="75C2391C"/>
    <w:rsid w:val="7682617D"/>
    <w:rsid w:val="784152CE"/>
    <w:rsid w:val="78FC44CB"/>
    <w:rsid w:val="796C5D1D"/>
    <w:rsid w:val="7A347592"/>
    <w:rsid w:val="7AFD568A"/>
    <w:rsid w:val="7B6F1260"/>
    <w:rsid w:val="7C6F0258"/>
    <w:rsid w:val="7D8A403D"/>
    <w:rsid w:val="7E035572"/>
    <w:rsid w:val="7E793B4A"/>
    <w:rsid w:val="7EC702F8"/>
    <w:rsid w:val="7FC31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annotation text" w:semiHidden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Body Text Indent 3" w:semiHidden="0" w:uiPriority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95F2C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C95F2C"/>
    <w:pPr>
      <w:ind w:firstLineChars="200" w:firstLine="420"/>
    </w:pPr>
  </w:style>
  <w:style w:type="paragraph" w:styleId="a4">
    <w:name w:val="annotation subject"/>
    <w:basedOn w:val="a5"/>
    <w:next w:val="a5"/>
    <w:link w:val="Char"/>
    <w:uiPriority w:val="99"/>
    <w:unhideWhenUsed/>
    <w:qFormat/>
    <w:rsid w:val="00C95F2C"/>
    <w:rPr>
      <w:b/>
      <w:bCs/>
    </w:rPr>
  </w:style>
  <w:style w:type="paragraph" w:styleId="a5">
    <w:name w:val="annotation text"/>
    <w:basedOn w:val="a"/>
    <w:link w:val="Char0"/>
    <w:uiPriority w:val="99"/>
    <w:unhideWhenUsed/>
    <w:qFormat/>
    <w:rsid w:val="00C95F2C"/>
    <w:pPr>
      <w:jc w:val="left"/>
    </w:pPr>
  </w:style>
  <w:style w:type="paragraph" w:styleId="a6">
    <w:name w:val="Plain Text"/>
    <w:basedOn w:val="a"/>
    <w:qFormat/>
    <w:rsid w:val="00C95F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link w:val="Char1"/>
    <w:uiPriority w:val="99"/>
    <w:unhideWhenUsed/>
    <w:qFormat/>
    <w:rsid w:val="00C95F2C"/>
    <w:pPr>
      <w:ind w:leftChars="2500" w:left="100"/>
    </w:pPr>
  </w:style>
  <w:style w:type="paragraph" w:styleId="a8">
    <w:name w:val="Balloon Text"/>
    <w:basedOn w:val="a"/>
    <w:link w:val="Char2"/>
    <w:uiPriority w:val="99"/>
    <w:unhideWhenUsed/>
    <w:qFormat/>
    <w:rsid w:val="00C95F2C"/>
    <w:rPr>
      <w:sz w:val="18"/>
      <w:szCs w:val="18"/>
    </w:rPr>
  </w:style>
  <w:style w:type="paragraph" w:styleId="a9">
    <w:name w:val="footer"/>
    <w:basedOn w:val="a"/>
    <w:qFormat/>
    <w:rsid w:val="00C95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rsid w:val="00C95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rsid w:val="00C95F2C"/>
    <w:pPr>
      <w:ind w:leftChars="705" w:left="1480" w:firstLineChars="43" w:firstLine="138"/>
    </w:pPr>
    <w:rPr>
      <w:sz w:val="32"/>
    </w:rPr>
  </w:style>
  <w:style w:type="paragraph" w:styleId="ab">
    <w:name w:val="Normal (Web)"/>
    <w:basedOn w:val="a"/>
    <w:qFormat/>
    <w:rsid w:val="00C95F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qFormat/>
    <w:rsid w:val="00C95F2C"/>
    <w:rPr>
      <w:b/>
      <w:bCs/>
    </w:rPr>
  </w:style>
  <w:style w:type="character" w:styleId="ad">
    <w:name w:val="page number"/>
    <w:basedOn w:val="a1"/>
    <w:qFormat/>
    <w:rsid w:val="00C95F2C"/>
  </w:style>
  <w:style w:type="character" w:styleId="ae">
    <w:name w:val="Hyperlink"/>
    <w:qFormat/>
    <w:rsid w:val="00C95F2C"/>
    <w:rPr>
      <w:color w:val="0000FF"/>
      <w:u w:val="single"/>
    </w:rPr>
  </w:style>
  <w:style w:type="character" w:styleId="af">
    <w:name w:val="annotation reference"/>
    <w:uiPriority w:val="99"/>
    <w:unhideWhenUsed/>
    <w:qFormat/>
    <w:rsid w:val="00C95F2C"/>
    <w:rPr>
      <w:sz w:val="21"/>
      <w:szCs w:val="21"/>
    </w:rPr>
  </w:style>
  <w:style w:type="paragraph" w:customStyle="1" w:styleId="Char10">
    <w:name w:val="Char1"/>
    <w:basedOn w:val="a"/>
    <w:qFormat/>
    <w:rsid w:val="00C95F2C"/>
  </w:style>
  <w:style w:type="paragraph" w:customStyle="1" w:styleId="Char3">
    <w:name w:val="Char"/>
    <w:basedOn w:val="a"/>
    <w:qFormat/>
    <w:rsid w:val="00C95F2C"/>
    <w:pPr>
      <w:tabs>
        <w:tab w:val="left" w:pos="360"/>
      </w:tabs>
    </w:pPr>
    <w:rPr>
      <w:sz w:val="24"/>
    </w:rPr>
  </w:style>
  <w:style w:type="character" w:customStyle="1" w:styleId="Char0">
    <w:name w:val="批注文字 Char"/>
    <w:link w:val="a5"/>
    <w:uiPriority w:val="99"/>
    <w:semiHidden/>
    <w:qFormat/>
    <w:rsid w:val="00C95F2C"/>
    <w:rPr>
      <w:kern w:val="2"/>
      <w:sz w:val="21"/>
      <w:szCs w:val="24"/>
    </w:rPr>
  </w:style>
  <w:style w:type="character" w:customStyle="1" w:styleId="Char">
    <w:name w:val="批注主题 Char"/>
    <w:link w:val="a4"/>
    <w:uiPriority w:val="99"/>
    <w:semiHidden/>
    <w:qFormat/>
    <w:rsid w:val="00C95F2C"/>
    <w:rPr>
      <w:b/>
      <w:bCs/>
      <w:kern w:val="2"/>
      <w:sz w:val="21"/>
      <w:szCs w:val="24"/>
    </w:rPr>
  </w:style>
  <w:style w:type="character" w:customStyle="1" w:styleId="Char2">
    <w:name w:val="批注框文本 Char"/>
    <w:link w:val="a8"/>
    <w:uiPriority w:val="99"/>
    <w:semiHidden/>
    <w:qFormat/>
    <w:rsid w:val="00C95F2C"/>
    <w:rPr>
      <w:kern w:val="2"/>
      <w:sz w:val="18"/>
      <w:szCs w:val="18"/>
    </w:rPr>
  </w:style>
  <w:style w:type="character" w:customStyle="1" w:styleId="Char1">
    <w:name w:val="日期 Char"/>
    <w:link w:val="a7"/>
    <w:uiPriority w:val="99"/>
    <w:semiHidden/>
    <w:qFormat/>
    <w:rsid w:val="00C95F2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1C448E-FB95-4735-9C36-1922E18E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104</Words>
  <Characters>596</Characters>
  <Application>Microsoft Office Word</Application>
  <DocSecurity>0</DocSecurity>
  <Lines>4</Lines>
  <Paragraphs>1</Paragraphs>
  <ScaleCrop>false</ScaleCrop>
  <Company>gat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浙江省公安厅</dc:title>
  <dc:creator>ksywq</dc:creator>
  <cp:lastModifiedBy>huangzx</cp:lastModifiedBy>
  <cp:revision>39</cp:revision>
  <cp:lastPrinted>2021-03-04T00:43:00Z</cp:lastPrinted>
  <dcterms:created xsi:type="dcterms:W3CDTF">2017-03-20T03:04:00Z</dcterms:created>
  <dcterms:modified xsi:type="dcterms:W3CDTF">2021-04-08T08:49:00Z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