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A0" w:rsidRDefault="00ED1632">
      <w:pPr>
        <w:pStyle w:val="1"/>
        <w:shd w:val="clear" w:color="auto" w:fill="FFFFFF"/>
        <w:spacing w:beforeAutospacing="0" w:afterAutospacing="0"/>
        <w:jc w:val="center"/>
        <w:rPr>
          <w:rFonts w:ascii="Times New Roman" w:eastAsia="黑体" w:hAnsi="黑体"/>
          <w:color w:val="000000"/>
          <w:sz w:val="44"/>
          <w:szCs w:val="44"/>
        </w:rPr>
      </w:pPr>
      <w:r>
        <w:rPr>
          <w:rFonts w:ascii="Times New Roman" w:eastAsia="黑体" w:hAnsi="Times New Roman"/>
          <w:color w:val="000000"/>
          <w:sz w:val="44"/>
          <w:szCs w:val="44"/>
        </w:rPr>
        <w:t>2020</w:t>
      </w:r>
      <w:r>
        <w:rPr>
          <w:rFonts w:ascii="Times New Roman" w:eastAsia="黑体" w:hAnsi="黑体" w:hint="eastAsia"/>
          <w:color w:val="000000"/>
          <w:sz w:val="44"/>
          <w:szCs w:val="44"/>
        </w:rPr>
        <w:t>年浙江省普通高校招生舞蹈类</w:t>
      </w:r>
    </w:p>
    <w:p w:rsidR="003028A0" w:rsidRDefault="00ED1632">
      <w:pPr>
        <w:pStyle w:val="1"/>
        <w:shd w:val="clear" w:color="auto" w:fill="FFFFFF"/>
        <w:spacing w:beforeAutospacing="0" w:afterAutospacing="0"/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黑体" w:hint="eastAsia"/>
          <w:color w:val="000000"/>
          <w:sz w:val="44"/>
          <w:szCs w:val="44"/>
        </w:rPr>
        <w:t>专业统一考试报考简章</w:t>
      </w:r>
    </w:p>
    <w:p w:rsidR="003028A0" w:rsidRDefault="003028A0">
      <w:pPr>
        <w:pStyle w:val="a5"/>
        <w:widowControl/>
        <w:spacing w:beforeAutospacing="0" w:afterAutospacing="0" w:line="520" w:lineRule="exact"/>
        <w:ind w:firstLine="645"/>
        <w:rPr>
          <w:rFonts w:ascii="黑体" w:eastAsia="黑体" w:hAnsi="宋体" w:cs="黑体"/>
          <w:sz w:val="31"/>
          <w:szCs w:val="31"/>
        </w:rPr>
      </w:pP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一、报名办法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按照《浙江省教育考试院关于做好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年普通高校招生考试报名工作的通知》（浙教试院〔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68</w:t>
      </w:r>
      <w:r>
        <w:rPr>
          <w:rFonts w:ascii="仿宋" w:eastAsia="仿宋" w:hAnsi="仿宋" w:cs="仿宋" w:hint="eastAsia"/>
          <w:sz w:val="32"/>
          <w:szCs w:val="32"/>
        </w:rPr>
        <w:t>号）执行。考生报名信息网上输入</w:t>
      </w:r>
      <w:r>
        <w:rPr>
          <w:rFonts w:ascii="仿宋" w:eastAsia="仿宋" w:hAnsi="仿宋" w:cs="仿宋" w:hint="eastAsia"/>
          <w:sz w:val="32"/>
          <w:szCs w:val="32"/>
        </w:rPr>
        <w:t>时</w:t>
      </w:r>
      <w:r>
        <w:rPr>
          <w:rFonts w:ascii="仿宋" w:eastAsia="仿宋" w:hAnsi="仿宋" w:cs="仿宋" w:hint="eastAsia"/>
          <w:sz w:val="32"/>
          <w:szCs w:val="32"/>
        </w:rPr>
        <w:t>须按要求选定一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舞种，现场确认后不得再作更改</w:t>
      </w:r>
      <w:r>
        <w:rPr>
          <w:rFonts w:ascii="仿宋" w:eastAsia="仿宋" w:hAnsi="仿宋" w:cs="仿宋" w:hint="eastAsia"/>
          <w:sz w:val="32"/>
          <w:szCs w:val="32"/>
        </w:rPr>
        <w:t>，考试时</w:t>
      </w:r>
      <w:r>
        <w:rPr>
          <w:rFonts w:ascii="仿宋" w:eastAsia="仿宋" w:hAnsi="仿宋" w:cs="仿宋" w:hint="eastAsia"/>
          <w:sz w:val="32"/>
          <w:szCs w:val="32"/>
        </w:rPr>
        <w:t>舞种</w:t>
      </w:r>
      <w:r>
        <w:rPr>
          <w:rFonts w:ascii="仿宋" w:eastAsia="仿宋" w:hAnsi="仿宋" w:cs="仿宋" w:hint="eastAsia"/>
          <w:sz w:val="32"/>
          <w:szCs w:val="32"/>
        </w:rPr>
        <w:t>须与报名时选择舞种相一致，</w:t>
      </w:r>
      <w:r>
        <w:rPr>
          <w:rFonts w:ascii="仿宋" w:eastAsia="仿宋" w:hAnsi="仿宋" w:cs="仿宋" w:hint="eastAsia"/>
          <w:sz w:val="32"/>
          <w:szCs w:val="32"/>
        </w:rPr>
        <w:t>不一致的，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该科目不予评分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二、准考证打印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考生于考前一周在浙江省教育考试院网站“浙江省高校招生考试信息管理系统”自行打印专业省统考准考证，也可在高考报名确认点打印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三、考试时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间和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点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考试时间：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1"/>
          <w:szCs w:val="31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日。考生具体考试时间以准考证上的时间为准。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考点：浙江音乐学</w:t>
      </w:r>
      <w:r>
        <w:rPr>
          <w:rFonts w:ascii="仿宋" w:eastAsia="仿宋" w:hAnsi="仿宋" w:cs="仿宋" w:hint="eastAsia"/>
          <w:sz w:val="32"/>
          <w:szCs w:val="32"/>
        </w:rPr>
        <w:t>院（杭州市西湖区转塘街道浙音路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号）。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0571-</w:t>
      </w:r>
      <w:r>
        <w:rPr>
          <w:rFonts w:ascii="仿宋" w:eastAsia="仿宋" w:hAnsi="仿宋" w:cs="仿宋" w:hint="eastAsia"/>
          <w:sz w:val="32"/>
          <w:szCs w:val="32"/>
        </w:rPr>
        <w:t>89808080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考生可</w:t>
      </w:r>
      <w:r>
        <w:rPr>
          <w:rFonts w:ascii="仿宋" w:eastAsia="仿宋" w:hAnsi="仿宋" w:cs="仿宋" w:hint="eastAsia"/>
          <w:sz w:val="32"/>
          <w:szCs w:val="32"/>
        </w:rPr>
        <w:t>于考前一天到考点了解考场分布、考试规则和有关注意事项，熟悉考点环境以及应急疏散通道和安全区域。考试当日，考生须同时携带准考证和身份证，按规定时间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Fonts w:ascii="仿宋" w:eastAsia="仿宋" w:hAnsi="仿宋" w:cs="仿宋" w:hint="eastAsia"/>
          <w:sz w:val="32"/>
          <w:szCs w:val="32"/>
        </w:rPr>
        <w:t>考试，逾期不补。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四、考试科目和要求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（一）考试科目：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舞蹈表演、舞蹈素质</w:t>
      </w:r>
      <w:r>
        <w:rPr>
          <w:rFonts w:ascii="仿宋" w:eastAsia="仿宋" w:hAnsi="仿宋" w:cs="仿宋" w:hint="eastAsia"/>
          <w:sz w:val="32"/>
          <w:szCs w:val="32"/>
        </w:rPr>
        <w:t>两门。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（二）专业满分为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分（遇小数点四舍五入），计算公式：专业总分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舞</w:t>
      </w:r>
      <w:r>
        <w:rPr>
          <w:rFonts w:ascii="仿宋" w:eastAsia="仿宋" w:hAnsi="仿宋" w:cs="仿宋" w:hint="eastAsia"/>
          <w:sz w:val="32"/>
          <w:szCs w:val="32"/>
        </w:rPr>
        <w:t>蹈表演</w:t>
      </w:r>
      <w:r>
        <w:rPr>
          <w:rFonts w:ascii="仿宋" w:eastAsia="仿宋" w:hAnsi="仿宋" w:cs="仿宋" w:hint="eastAsia"/>
          <w:sz w:val="32"/>
          <w:szCs w:val="32"/>
        </w:rPr>
        <w:t>成绩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50%+</w:t>
      </w:r>
      <w:r>
        <w:rPr>
          <w:rFonts w:ascii="仿宋" w:eastAsia="仿宋" w:hAnsi="仿宋" w:cs="仿宋" w:hint="eastAsia"/>
          <w:sz w:val="32"/>
          <w:szCs w:val="32"/>
        </w:rPr>
        <w:t>舞蹈素质</w:t>
      </w:r>
      <w:r>
        <w:rPr>
          <w:rFonts w:ascii="仿宋" w:eastAsia="仿宋" w:hAnsi="仿宋" w:cs="仿宋" w:hint="eastAsia"/>
          <w:sz w:val="32"/>
          <w:szCs w:val="32"/>
        </w:rPr>
        <w:t>成绩</w:t>
      </w:r>
      <w:r>
        <w:rPr>
          <w:rFonts w:ascii="仿宋" w:eastAsia="仿宋" w:hAnsi="仿宋" w:cs="仿宋" w:hint="eastAsia"/>
          <w:sz w:val="32"/>
          <w:szCs w:val="32"/>
        </w:rPr>
        <w:t>×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（三）考试要求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舞蹈表演：自备作品</w:t>
      </w:r>
      <w:hyperlink r:id="rId7" w:tgtFrame="_blank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表演</w:t>
        </w:r>
      </w:hyperlink>
      <w:r>
        <w:rPr>
          <w:rFonts w:ascii="仿宋" w:eastAsia="仿宋" w:hAnsi="仿宋" w:cs="仿宋" w:hint="eastAsia"/>
          <w:color w:val="000000"/>
          <w:sz w:val="32"/>
          <w:szCs w:val="32"/>
        </w:rPr>
        <w:t>（不能用组合代替）。</w:t>
      </w:r>
    </w:p>
    <w:p w:rsidR="003028A0" w:rsidRDefault="00ED1632">
      <w:pPr>
        <w:pStyle w:val="a5"/>
        <w:shd w:val="clear" w:color="auto" w:fill="FFFFFF"/>
        <w:spacing w:beforeAutospacing="0" w:afterAutospacing="0" w:line="27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舞蹈素质：横叉、竖叉、原地跳、腰。</w:t>
      </w:r>
    </w:p>
    <w:p w:rsidR="003028A0" w:rsidRDefault="00ED1632">
      <w:pPr>
        <w:pStyle w:val="a5"/>
        <w:shd w:val="clear" w:color="auto" w:fill="FFFFFF"/>
        <w:spacing w:beforeAutospacing="0" w:afterAutospacing="0" w:line="270" w:lineRule="atLeast"/>
        <w:ind w:firstLine="60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注：</w:t>
      </w:r>
    </w:p>
    <w:p w:rsidR="003028A0" w:rsidRDefault="00ED1632">
      <w:pPr>
        <w:pStyle w:val="a5"/>
        <w:shd w:val="clear" w:color="auto" w:fill="FFFFFF"/>
        <w:spacing w:beforeAutospacing="0" w:afterAutospacing="0" w:line="270" w:lineRule="atLeas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①服装要求：考生参加舞蹈表演考试必须身着练功服；参加舞蹈素质考试必须身着芭蕾舞练功服；不得穿戴与考试无关的头饰、服饰、配饰等装饰物，不得化浓妆。</w:t>
      </w:r>
    </w:p>
    <w:p w:rsidR="003028A0" w:rsidRDefault="00ED1632" w:rsidP="001D7B06">
      <w:pPr>
        <w:pStyle w:val="a5"/>
        <w:shd w:val="clear" w:color="auto" w:fill="FFFFFF"/>
        <w:spacing w:beforeAutospacing="0" w:afterAutospacing="0" w:line="270" w:lineRule="atLeast"/>
        <w:ind w:firstLineChars="228" w:firstLine="73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②作品表演请自备伴奏带，须同时提供移动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U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盘和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CD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光盘（不得使用手机、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MP3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播放器等电子设备，储存载体不得含有与考试无关的内容），考试时如遇移动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U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盘和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CD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光盘无法播放的情况，考生须做无伴奏表演。</w:t>
      </w:r>
    </w:p>
    <w:p w:rsidR="003028A0" w:rsidRDefault="00ED1632" w:rsidP="001D7B06">
      <w:pPr>
        <w:pStyle w:val="a5"/>
        <w:shd w:val="clear" w:color="auto" w:fill="FFFFFF"/>
        <w:spacing w:beforeAutospacing="0" w:afterAutospacing="0" w:line="270" w:lineRule="atLeast"/>
        <w:ind w:firstLineChars="228" w:firstLine="73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③评委有权在考试中指定考生作片断表演。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五、成绩公布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考试成绩于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月底前在浙江省教育考试院网站公布。</w:t>
      </w:r>
      <w:r>
        <w:rPr>
          <w:rFonts w:ascii="仿宋" w:eastAsia="仿宋" w:hAnsi="仿宋" w:cs="仿宋" w:hint="eastAsia"/>
          <w:sz w:val="32"/>
          <w:szCs w:val="32"/>
        </w:rPr>
        <w:t>专业省统考合格考生可于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月中旬自行在考试成绩查询页面下载打印合格证。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六、其他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（一）舞蹈类专业省统考考试费为每人次</w:t>
      </w:r>
      <w:r>
        <w:rPr>
          <w:rFonts w:ascii="仿宋" w:eastAsia="仿宋" w:hAnsi="仿宋" w:cs="仿宋" w:hint="eastAsia"/>
          <w:sz w:val="32"/>
          <w:szCs w:val="32"/>
        </w:rPr>
        <w:t>160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（二）考生考试期间一切费用自理。</w:t>
      </w:r>
    </w:p>
    <w:p w:rsidR="003028A0" w:rsidRDefault="00ED1632">
      <w:pPr>
        <w:pStyle w:val="a5"/>
        <w:widowControl/>
        <w:spacing w:beforeAutospacing="0" w:afterAutospacing="0" w:line="520" w:lineRule="exact"/>
        <w:ind w:firstLine="645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（三）新生入学后将进行全面复查，凡</w:t>
      </w:r>
      <w:r>
        <w:rPr>
          <w:rFonts w:ascii="仿宋" w:eastAsia="仿宋" w:hAnsi="仿宋" w:cs="仿宋" w:hint="eastAsia"/>
          <w:sz w:val="32"/>
          <w:szCs w:val="32"/>
        </w:rPr>
        <w:t>与教育部规定不符或有考试违规行为者，即按有关规定处理。</w:t>
      </w:r>
    </w:p>
    <w:sectPr w:rsidR="003028A0" w:rsidSect="0030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632" w:rsidRDefault="00ED1632" w:rsidP="001D7B06">
      <w:r>
        <w:separator/>
      </w:r>
    </w:p>
  </w:endnote>
  <w:endnote w:type="continuationSeparator" w:id="1">
    <w:p w:rsidR="00ED1632" w:rsidRDefault="00ED1632" w:rsidP="001D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632" w:rsidRDefault="00ED1632" w:rsidP="001D7B06">
      <w:r>
        <w:separator/>
      </w:r>
    </w:p>
  </w:footnote>
  <w:footnote w:type="continuationSeparator" w:id="1">
    <w:p w:rsidR="00ED1632" w:rsidRDefault="00ED1632" w:rsidP="001D7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revisionView w:inkAnnotations="0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754EF1"/>
    <w:rsid w:val="000E152E"/>
    <w:rsid w:val="00162020"/>
    <w:rsid w:val="001D7B06"/>
    <w:rsid w:val="00202A12"/>
    <w:rsid w:val="00260D35"/>
    <w:rsid w:val="002A349B"/>
    <w:rsid w:val="003028A0"/>
    <w:rsid w:val="003544A0"/>
    <w:rsid w:val="00385401"/>
    <w:rsid w:val="00401B8A"/>
    <w:rsid w:val="00425240"/>
    <w:rsid w:val="00482F76"/>
    <w:rsid w:val="00581849"/>
    <w:rsid w:val="005C7B75"/>
    <w:rsid w:val="00785CA9"/>
    <w:rsid w:val="007A5D46"/>
    <w:rsid w:val="00894887"/>
    <w:rsid w:val="009541D0"/>
    <w:rsid w:val="009F03A2"/>
    <w:rsid w:val="00A5239A"/>
    <w:rsid w:val="00A74830"/>
    <w:rsid w:val="00AA7E95"/>
    <w:rsid w:val="00BB4A83"/>
    <w:rsid w:val="00D2348E"/>
    <w:rsid w:val="00DB0FD1"/>
    <w:rsid w:val="00DB343B"/>
    <w:rsid w:val="00DE58DA"/>
    <w:rsid w:val="00E2349B"/>
    <w:rsid w:val="00EC7032"/>
    <w:rsid w:val="00ED1632"/>
    <w:rsid w:val="00EE1723"/>
    <w:rsid w:val="00F73B7C"/>
    <w:rsid w:val="02EA4936"/>
    <w:rsid w:val="06C14A28"/>
    <w:rsid w:val="07F91473"/>
    <w:rsid w:val="128E38EA"/>
    <w:rsid w:val="161C2AAB"/>
    <w:rsid w:val="17474828"/>
    <w:rsid w:val="28362231"/>
    <w:rsid w:val="2A754EF1"/>
    <w:rsid w:val="31591024"/>
    <w:rsid w:val="3CA42B6F"/>
    <w:rsid w:val="3D7779F5"/>
    <w:rsid w:val="4A376479"/>
    <w:rsid w:val="4CEC1449"/>
    <w:rsid w:val="51383D14"/>
    <w:rsid w:val="51803EFF"/>
    <w:rsid w:val="553D387F"/>
    <w:rsid w:val="59096919"/>
    <w:rsid w:val="59CE0B01"/>
    <w:rsid w:val="5A1872D7"/>
    <w:rsid w:val="5A5B2E5F"/>
    <w:rsid w:val="61746032"/>
    <w:rsid w:val="66405941"/>
    <w:rsid w:val="665C3F15"/>
    <w:rsid w:val="66C36ABA"/>
    <w:rsid w:val="6AC64939"/>
    <w:rsid w:val="6D06022F"/>
    <w:rsid w:val="7AE80F8F"/>
    <w:rsid w:val="7C14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Cite" w:semiHidden="0" w:unhideWhenUsed="0" w:qFormat="1"/>
    <w:lsdException w:name="HTML Code" w:semiHidden="0" w:unhideWhenUsed="0" w:qFormat="1"/>
    <w:lsdException w:name="HTML Definition" w:semiHidden="0" w:unhideWhenUsed="0" w:qFormat="1"/>
    <w:lsdException w:name="HTML Keyboard" w:semiHidden="0" w:unhideWhenUsed="0" w:qFormat="1"/>
    <w:lsdException w:name="HTML Sample" w:semiHidden="0" w:unhideWhenUsed="0" w:qFormat="1"/>
    <w:lsdException w:name="HTML Typewriter" w:semiHidden="0" w:unhideWhenUsed="0" w:qFormat="1"/>
    <w:lsdException w:name="HTML Variable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A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028A0"/>
    <w:pPr>
      <w:spacing w:beforeAutospacing="1" w:afterAutospacing="1"/>
      <w:jc w:val="left"/>
      <w:outlineLvl w:val="0"/>
    </w:pPr>
    <w:rPr>
      <w:rFonts w:ascii="宋体" w:hAnsi="宋体"/>
      <w:b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02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0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028A0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qFormat/>
    <w:rsid w:val="003028A0"/>
    <w:rPr>
      <w:rFonts w:cs="Times New Roman"/>
      <w:color w:val="333333"/>
      <w:u w:val="none"/>
    </w:rPr>
  </w:style>
  <w:style w:type="character" w:styleId="a7">
    <w:name w:val="Emphasis"/>
    <w:basedOn w:val="a0"/>
    <w:uiPriority w:val="99"/>
    <w:qFormat/>
    <w:rsid w:val="003028A0"/>
    <w:rPr>
      <w:rFonts w:cs="Times New Roman"/>
    </w:rPr>
  </w:style>
  <w:style w:type="character" w:styleId="HTML">
    <w:name w:val="HTML Definition"/>
    <w:basedOn w:val="a0"/>
    <w:uiPriority w:val="99"/>
    <w:qFormat/>
    <w:rsid w:val="003028A0"/>
    <w:rPr>
      <w:rFonts w:cs="Times New Roman"/>
    </w:rPr>
  </w:style>
  <w:style w:type="character" w:styleId="HTML0">
    <w:name w:val="HTML Typewriter"/>
    <w:basedOn w:val="a0"/>
    <w:uiPriority w:val="99"/>
    <w:qFormat/>
    <w:rsid w:val="003028A0"/>
    <w:rPr>
      <w:rFonts w:ascii="Courier New" w:hAnsi="Courier New" w:cs="Courier New"/>
      <w:sz w:val="20"/>
    </w:rPr>
  </w:style>
  <w:style w:type="character" w:styleId="HTML1">
    <w:name w:val="HTML Variable"/>
    <w:basedOn w:val="a0"/>
    <w:uiPriority w:val="99"/>
    <w:qFormat/>
    <w:rsid w:val="003028A0"/>
    <w:rPr>
      <w:rFonts w:cs="Times New Roman"/>
    </w:rPr>
  </w:style>
  <w:style w:type="character" w:styleId="a8">
    <w:name w:val="Hyperlink"/>
    <w:basedOn w:val="a0"/>
    <w:uiPriority w:val="99"/>
    <w:qFormat/>
    <w:rsid w:val="003028A0"/>
    <w:rPr>
      <w:rFonts w:cs="Times New Roman"/>
      <w:color w:val="333333"/>
      <w:u w:val="none"/>
    </w:rPr>
  </w:style>
  <w:style w:type="character" w:styleId="HTML2">
    <w:name w:val="HTML Code"/>
    <w:basedOn w:val="a0"/>
    <w:uiPriority w:val="99"/>
    <w:qFormat/>
    <w:rsid w:val="003028A0"/>
    <w:rPr>
      <w:rFonts w:ascii="Courier New" w:hAnsi="Courier New" w:cs="Courier New"/>
      <w:sz w:val="20"/>
      <w:shd w:val="clear" w:color="auto" w:fill="007AFF"/>
    </w:rPr>
  </w:style>
  <w:style w:type="character" w:styleId="HTML3">
    <w:name w:val="HTML Cite"/>
    <w:basedOn w:val="a0"/>
    <w:uiPriority w:val="99"/>
    <w:qFormat/>
    <w:rsid w:val="003028A0"/>
    <w:rPr>
      <w:rFonts w:cs="Times New Roman"/>
    </w:rPr>
  </w:style>
  <w:style w:type="character" w:styleId="HTML4">
    <w:name w:val="HTML Keyboard"/>
    <w:basedOn w:val="a0"/>
    <w:uiPriority w:val="99"/>
    <w:qFormat/>
    <w:rsid w:val="003028A0"/>
    <w:rPr>
      <w:rFonts w:ascii="Courier New" w:hAnsi="Courier New" w:cs="Courier New"/>
      <w:sz w:val="20"/>
    </w:rPr>
  </w:style>
  <w:style w:type="character" w:styleId="HTML5">
    <w:name w:val="HTML Sample"/>
    <w:basedOn w:val="a0"/>
    <w:uiPriority w:val="99"/>
    <w:qFormat/>
    <w:rsid w:val="003028A0"/>
    <w:rPr>
      <w:rFonts w:ascii="Courier New" w:hAnsi="Courier New" w:cs="Courier New"/>
    </w:rPr>
  </w:style>
  <w:style w:type="character" w:customStyle="1" w:styleId="1Char">
    <w:name w:val="标题 1 Char"/>
    <w:basedOn w:val="a0"/>
    <w:link w:val="1"/>
    <w:uiPriority w:val="99"/>
    <w:qFormat/>
    <w:locked/>
    <w:rsid w:val="003028A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028A0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3028A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i-shu.cn/meishu/zhuanyejieshao/meishu_175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846</Characters>
  <Application>Microsoft Office Word</Application>
  <DocSecurity>0</DocSecurity>
  <Lines>7</Lines>
  <Paragraphs>1</Paragraphs>
  <ScaleCrop>false</ScaleCrop>
  <Company>iTianKong.com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王树华</dc:creator>
  <cp:lastModifiedBy>huangzx</cp:lastModifiedBy>
  <cp:revision>22</cp:revision>
  <dcterms:created xsi:type="dcterms:W3CDTF">2019-06-12T07:11:00Z</dcterms:created>
  <dcterms:modified xsi:type="dcterms:W3CDTF">2019-10-17T08:53:00Z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