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E2407" w14:textId="02764F73" w:rsidR="006A1F54" w:rsidRDefault="00C01D2C" w:rsidP="00C01D2C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>
        <w:rPr>
          <w:rFonts w:ascii="宋体" w:hAnsi="宋体" w:hint="eastAsia"/>
          <w:b/>
          <w:color w:val="000000" w:themeColor="text1"/>
          <w:sz w:val="32"/>
          <w:szCs w:val="32"/>
        </w:rPr>
        <w:t>温州商学院</w:t>
      </w:r>
      <w:r w:rsidRPr="00C01D2C">
        <w:rPr>
          <w:rFonts w:ascii="宋体" w:hAnsi="宋体" w:hint="eastAsia"/>
          <w:b/>
          <w:color w:val="000000" w:themeColor="text1"/>
          <w:sz w:val="32"/>
          <w:szCs w:val="32"/>
        </w:rPr>
        <w:t>2019年高职扩招（第二阶段）招生章程</w:t>
      </w:r>
    </w:p>
    <w:p w14:paraId="6CE4B910" w14:textId="77777777" w:rsidR="00C01D2C" w:rsidRPr="000717CB" w:rsidRDefault="00C01D2C" w:rsidP="00C01D2C">
      <w:pPr>
        <w:adjustRightInd w:val="0"/>
        <w:snapToGrid w:val="0"/>
        <w:spacing w:beforeLines="50" w:before="156" w:afterLines="50" w:after="156" w:line="360" w:lineRule="auto"/>
        <w:ind w:firstLineChars="200" w:firstLine="643"/>
        <w:jc w:val="center"/>
        <w:rPr>
          <w:rFonts w:ascii="宋体" w:hAnsi="宋体"/>
          <w:b/>
          <w:color w:val="000000" w:themeColor="text1"/>
          <w:sz w:val="32"/>
          <w:szCs w:val="32"/>
        </w:rPr>
      </w:pPr>
    </w:p>
    <w:p w14:paraId="5EF8C063" w14:textId="77777777" w:rsidR="006A1F54" w:rsidRPr="00C01D2C" w:rsidRDefault="00B72E32" w:rsidP="000D1EDF">
      <w:pPr>
        <w:pStyle w:val="1"/>
        <w:tabs>
          <w:tab w:val="left" w:pos="1418"/>
          <w:tab w:val="left" w:pos="4395"/>
        </w:tabs>
        <w:adjustRightInd w:val="0"/>
        <w:snapToGrid w:val="0"/>
        <w:spacing w:beforeLines="50" w:before="156" w:afterLines="50" w:after="156"/>
        <w:ind w:left="0" w:firstLine="0"/>
        <w:rPr>
          <w:color w:val="000000" w:themeColor="text1"/>
          <w:sz w:val="28"/>
          <w:szCs w:val="28"/>
        </w:rPr>
      </w:pPr>
      <w:r w:rsidRPr="00C01D2C">
        <w:rPr>
          <w:rFonts w:hint="eastAsia"/>
          <w:color w:val="000000" w:themeColor="text1"/>
          <w:sz w:val="28"/>
          <w:szCs w:val="28"/>
        </w:rPr>
        <w:t>总则</w:t>
      </w:r>
    </w:p>
    <w:p w14:paraId="0755DC4E" w14:textId="72727225" w:rsidR="00816208" w:rsidRDefault="000D1EDF" w:rsidP="000D1EDF">
      <w:pPr>
        <w:pStyle w:val="aa"/>
        <w:numPr>
          <w:ilvl w:val="0"/>
          <w:numId w:val="14"/>
        </w:numPr>
        <w:tabs>
          <w:tab w:val="left" w:pos="1418"/>
        </w:tabs>
        <w:adjustRightInd w:val="0"/>
        <w:snapToGrid w:val="0"/>
        <w:spacing w:beforeLines="50" w:before="156" w:afterLines="50" w:after="156" w:line="360" w:lineRule="auto"/>
        <w:ind w:left="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0D1EDF">
        <w:rPr>
          <w:rFonts w:ascii="仿宋" w:eastAsia="仿宋" w:hAnsi="仿宋" w:hint="eastAsia"/>
          <w:color w:val="000000" w:themeColor="text1"/>
          <w:sz w:val="24"/>
          <w:szCs w:val="24"/>
        </w:rPr>
        <w:t>为落实国务院《2019年政府工作报告》中关于高职院校扩招相关工作要求，根据《国家职业教育改革实施方案》、《浙江省高职扩招专项工作实施方案》等文件的精神，</w:t>
      </w:r>
      <w:r w:rsidR="00B42374">
        <w:rPr>
          <w:rFonts w:ascii="仿宋" w:eastAsia="仿宋" w:hAnsi="仿宋" w:hint="eastAsia"/>
          <w:color w:val="000000" w:themeColor="text1"/>
          <w:sz w:val="24"/>
          <w:szCs w:val="24"/>
        </w:rPr>
        <w:t>切</w:t>
      </w:r>
      <w:r w:rsidR="00816208" w:rsidRPr="00C01D2C">
        <w:rPr>
          <w:rFonts w:ascii="仿宋" w:eastAsia="仿宋" w:hAnsi="仿宋" w:hint="eastAsia"/>
          <w:color w:val="000000" w:themeColor="text1"/>
          <w:sz w:val="24"/>
          <w:szCs w:val="24"/>
        </w:rPr>
        <w:t>实做好</w:t>
      </w:r>
      <w:r w:rsidR="00861220">
        <w:rPr>
          <w:rFonts w:ascii="仿宋" w:eastAsia="仿宋" w:hAnsi="仿宋" w:hint="eastAsia"/>
          <w:color w:val="000000" w:themeColor="text1"/>
          <w:sz w:val="24"/>
          <w:szCs w:val="24"/>
        </w:rPr>
        <w:t>浙江省</w:t>
      </w:r>
      <w:r w:rsidR="00816208" w:rsidRPr="00C01D2C">
        <w:rPr>
          <w:rFonts w:ascii="仿宋" w:eastAsia="仿宋" w:hAnsi="仿宋"/>
          <w:color w:val="000000" w:themeColor="text1"/>
          <w:sz w:val="24"/>
          <w:szCs w:val="24"/>
        </w:rPr>
        <w:t>2019</w:t>
      </w:r>
      <w:r w:rsidR="00816208" w:rsidRPr="00C01D2C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C01D2C" w:rsidRPr="00C01D2C">
        <w:rPr>
          <w:rFonts w:ascii="仿宋" w:eastAsia="仿宋" w:hAnsi="仿宋" w:hint="eastAsia"/>
          <w:color w:val="000000" w:themeColor="text1"/>
          <w:sz w:val="24"/>
          <w:szCs w:val="24"/>
        </w:rPr>
        <w:t>高职扩招（第二阶段）招生</w:t>
      </w:r>
      <w:r w:rsidR="00816208" w:rsidRPr="00C01D2C">
        <w:rPr>
          <w:rFonts w:ascii="仿宋" w:eastAsia="仿宋" w:hAnsi="仿宋" w:hint="eastAsia"/>
          <w:color w:val="000000" w:themeColor="text1"/>
          <w:sz w:val="24"/>
          <w:szCs w:val="24"/>
        </w:rPr>
        <w:t>工作，结合学校实际，特制定本章程。</w:t>
      </w:r>
    </w:p>
    <w:p w14:paraId="0F5CC8F0" w14:textId="7774F122" w:rsidR="00C01D2C" w:rsidRDefault="00C01D2C" w:rsidP="003107F2">
      <w:pPr>
        <w:pStyle w:val="aa"/>
        <w:numPr>
          <w:ilvl w:val="0"/>
          <w:numId w:val="14"/>
        </w:numPr>
        <w:tabs>
          <w:tab w:val="left" w:pos="1418"/>
        </w:tabs>
        <w:adjustRightInd w:val="0"/>
        <w:snapToGrid w:val="0"/>
        <w:spacing w:beforeLines="50" w:before="156" w:afterLines="50" w:after="156" w:line="360" w:lineRule="auto"/>
        <w:ind w:left="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C01D2C">
        <w:rPr>
          <w:rFonts w:ascii="仿宋" w:eastAsia="仿宋" w:hAnsi="仿宋" w:hint="eastAsia"/>
          <w:color w:val="000000" w:themeColor="text1"/>
          <w:sz w:val="24"/>
          <w:szCs w:val="24"/>
        </w:rPr>
        <w:t>本章程适用于温州商学院2019年高职扩招（第二阶段）招生工作。</w:t>
      </w:r>
    </w:p>
    <w:p w14:paraId="6E713B32" w14:textId="77777777" w:rsidR="00816208" w:rsidRPr="00C01D2C" w:rsidRDefault="00816208" w:rsidP="000D1EDF">
      <w:pPr>
        <w:pStyle w:val="1"/>
        <w:tabs>
          <w:tab w:val="left" w:pos="1418"/>
          <w:tab w:val="left" w:pos="4395"/>
        </w:tabs>
        <w:adjustRightInd w:val="0"/>
        <w:snapToGrid w:val="0"/>
        <w:spacing w:beforeLines="50" w:before="156" w:afterLines="50" w:after="156"/>
        <w:ind w:left="0" w:firstLine="0"/>
        <w:rPr>
          <w:color w:val="000000" w:themeColor="text1"/>
          <w:sz w:val="28"/>
          <w:szCs w:val="28"/>
        </w:rPr>
      </w:pPr>
      <w:r w:rsidRPr="00C01D2C">
        <w:rPr>
          <w:rFonts w:hint="eastAsia"/>
          <w:color w:val="000000" w:themeColor="text1"/>
          <w:sz w:val="28"/>
          <w:szCs w:val="28"/>
        </w:rPr>
        <w:t>学校概况</w:t>
      </w:r>
    </w:p>
    <w:p w14:paraId="32E89973" w14:textId="77777777" w:rsidR="00C01D2C" w:rsidRDefault="00B72E32" w:rsidP="000661F6">
      <w:pPr>
        <w:pStyle w:val="aa"/>
        <w:numPr>
          <w:ilvl w:val="0"/>
          <w:numId w:val="14"/>
        </w:numPr>
        <w:tabs>
          <w:tab w:val="left" w:pos="1418"/>
        </w:tabs>
        <w:adjustRightInd w:val="0"/>
        <w:snapToGrid w:val="0"/>
        <w:spacing w:beforeLines="50" w:before="156" w:afterLines="50" w:after="156" w:line="360" w:lineRule="auto"/>
        <w:ind w:left="482" w:firstLineChars="0" w:firstLine="0"/>
        <w:rPr>
          <w:rFonts w:ascii="仿宋" w:eastAsia="仿宋" w:hAnsi="仿宋"/>
          <w:color w:val="000000" w:themeColor="text1"/>
          <w:sz w:val="24"/>
          <w:szCs w:val="24"/>
        </w:rPr>
      </w:pP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学校全称：温州</w:t>
      </w:r>
      <w:r w:rsidR="00C01D2C">
        <w:rPr>
          <w:rFonts w:ascii="仿宋" w:eastAsia="仿宋" w:hAnsi="仿宋" w:hint="eastAsia"/>
          <w:color w:val="000000" w:themeColor="text1"/>
          <w:sz w:val="24"/>
          <w:szCs w:val="24"/>
        </w:rPr>
        <w:t>商</w:t>
      </w: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学院</w:t>
      </w:r>
    </w:p>
    <w:p w14:paraId="08655673" w14:textId="6DB04EE0" w:rsidR="006A1F54" w:rsidRPr="000717CB" w:rsidRDefault="00C01D2C" w:rsidP="00C01D2C">
      <w:pPr>
        <w:pStyle w:val="aa"/>
        <w:adjustRightInd w:val="0"/>
        <w:snapToGrid w:val="0"/>
        <w:spacing w:beforeLines="50" w:before="156" w:afterLines="50" w:after="156" w:line="360" w:lineRule="auto"/>
        <w:ind w:left="1418" w:firstLineChars="0" w:firstLine="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学校部委码：13637</w:t>
      </w:r>
    </w:p>
    <w:p w14:paraId="629EC6B9" w14:textId="19585735" w:rsidR="00C01D2C" w:rsidRPr="000717CB" w:rsidRDefault="00C01D2C" w:rsidP="00C01D2C">
      <w:pPr>
        <w:pStyle w:val="aa"/>
        <w:adjustRightInd w:val="0"/>
        <w:snapToGrid w:val="0"/>
        <w:spacing w:beforeLines="50" w:before="156" w:afterLines="50" w:after="156" w:line="360" w:lineRule="auto"/>
        <w:ind w:left="1418" w:firstLineChars="0" w:firstLine="0"/>
        <w:rPr>
          <w:rFonts w:ascii="仿宋" w:eastAsia="仿宋" w:hAnsi="仿宋"/>
          <w:color w:val="000000" w:themeColor="text1"/>
          <w:sz w:val="24"/>
          <w:szCs w:val="24"/>
        </w:rPr>
      </w:pP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办学类型：</w:t>
      </w:r>
      <w:r w:rsidRPr="00C01D2C">
        <w:rPr>
          <w:rFonts w:ascii="仿宋" w:eastAsia="仿宋" w:hAnsi="仿宋" w:hint="eastAsia"/>
          <w:color w:val="000000" w:themeColor="text1"/>
          <w:sz w:val="24"/>
          <w:szCs w:val="24"/>
        </w:rPr>
        <w:t>民办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本科</w:t>
      </w:r>
      <w:r w:rsidRPr="00C01D2C">
        <w:rPr>
          <w:rFonts w:ascii="仿宋" w:eastAsia="仿宋" w:hAnsi="仿宋" w:hint="eastAsia"/>
          <w:color w:val="000000" w:themeColor="text1"/>
          <w:sz w:val="24"/>
          <w:szCs w:val="24"/>
        </w:rPr>
        <w:t>高校</w:t>
      </w:r>
    </w:p>
    <w:p w14:paraId="6B3C22F6" w14:textId="77777777" w:rsidR="006A1F54" w:rsidRPr="00C01D2C" w:rsidRDefault="00B72E32" w:rsidP="000D1EDF">
      <w:pPr>
        <w:pStyle w:val="1"/>
        <w:tabs>
          <w:tab w:val="left" w:pos="1418"/>
          <w:tab w:val="left" w:pos="4395"/>
        </w:tabs>
        <w:adjustRightInd w:val="0"/>
        <w:snapToGrid w:val="0"/>
        <w:spacing w:beforeLines="50" w:before="156" w:afterLines="50" w:after="156"/>
        <w:ind w:left="0" w:firstLine="0"/>
        <w:rPr>
          <w:color w:val="000000" w:themeColor="text1"/>
          <w:sz w:val="28"/>
          <w:szCs w:val="28"/>
        </w:rPr>
      </w:pPr>
      <w:r w:rsidRPr="00C01D2C">
        <w:rPr>
          <w:rFonts w:hint="eastAsia"/>
          <w:color w:val="000000" w:themeColor="text1"/>
          <w:sz w:val="28"/>
          <w:szCs w:val="28"/>
        </w:rPr>
        <w:t>招生专业及计划</w:t>
      </w:r>
    </w:p>
    <w:p w14:paraId="077F53CC" w14:textId="73AC9CCB" w:rsidR="00B1156D" w:rsidRDefault="007A788D" w:rsidP="00C01D2C">
      <w:pPr>
        <w:pStyle w:val="aa"/>
        <w:numPr>
          <w:ilvl w:val="0"/>
          <w:numId w:val="14"/>
        </w:numPr>
        <w:adjustRightInd w:val="0"/>
        <w:snapToGrid w:val="0"/>
        <w:spacing w:beforeLines="50" w:before="156" w:afterLines="50" w:after="156" w:line="360" w:lineRule="auto"/>
        <w:ind w:left="1418" w:firstLineChars="0" w:hanging="938"/>
        <w:rPr>
          <w:rFonts w:ascii="仿宋" w:eastAsia="仿宋" w:hAnsi="仿宋"/>
          <w:color w:val="000000" w:themeColor="text1"/>
          <w:sz w:val="24"/>
          <w:szCs w:val="24"/>
        </w:rPr>
      </w:pPr>
      <w:r w:rsidRPr="00C01D2C">
        <w:rPr>
          <w:rFonts w:ascii="仿宋" w:eastAsia="仿宋" w:hAnsi="仿宋" w:hint="eastAsia"/>
          <w:color w:val="000000" w:themeColor="text1"/>
          <w:sz w:val="24"/>
          <w:szCs w:val="24"/>
        </w:rPr>
        <w:t>招生专业</w:t>
      </w:r>
      <w:r w:rsidR="000D1EDF">
        <w:rPr>
          <w:rFonts w:ascii="仿宋" w:eastAsia="仿宋" w:hAnsi="仿宋" w:hint="eastAsia"/>
          <w:color w:val="000000" w:themeColor="text1"/>
          <w:sz w:val="24"/>
          <w:szCs w:val="24"/>
        </w:rPr>
        <w:t>、</w:t>
      </w:r>
      <w:r w:rsidR="000661F6">
        <w:rPr>
          <w:rFonts w:ascii="仿宋" w:eastAsia="仿宋" w:hAnsi="仿宋" w:hint="eastAsia"/>
          <w:color w:val="000000" w:themeColor="text1"/>
          <w:sz w:val="24"/>
          <w:szCs w:val="24"/>
        </w:rPr>
        <w:t>计划</w:t>
      </w:r>
      <w:r w:rsidR="000D1EDF">
        <w:rPr>
          <w:rFonts w:ascii="仿宋" w:eastAsia="仿宋" w:hAnsi="仿宋" w:hint="eastAsia"/>
          <w:color w:val="000000" w:themeColor="text1"/>
          <w:sz w:val="24"/>
          <w:szCs w:val="24"/>
        </w:rPr>
        <w:t>、收费标准</w:t>
      </w:r>
      <w:proofErr w:type="gramStart"/>
      <w:r w:rsidR="000D1EDF">
        <w:rPr>
          <w:rFonts w:ascii="仿宋" w:eastAsia="仿宋" w:hAnsi="仿宋" w:hint="eastAsia"/>
          <w:color w:val="000000" w:themeColor="text1"/>
          <w:sz w:val="24"/>
          <w:szCs w:val="24"/>
        </w:rPr>
        <w:t>等如下</w:t>
      </w:r>
      <w:proofErr w:type="gramEnd"/>
      <w:r w:rsidR="000D1EDF">
        <w:rPr>
          <w:rFonts w:ascii="仿宋" w:eastAsia="仿宋" w:hAnsi="仿宋" w:hint="eastAsia"/>
          <w:color w:val="000000" w:themeColor="text1"/>
          <w:sz w:val="24"/>
          <w:szCs w:val="24"/>
        </w:rPr>
        <w:t>表：</w:t>
      </w:r>
    </w:p>
    <w:tbl>
      <w:tblPr>
        <w:tblStyle w:val="a9"/>
        <w:tblW w:w="5000" w:type="pct"/>
        <w:tblInd w:w="480" w:type="dxa"/>
        <w:tblCellMar>
          <w:top w:w="85" w:type="dxa"/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2477"/>
        <w:gridCol w:w="1455"/>
        <w:gridCol w:w="767"/>
        <w:gridCol w:w="1877"/>
        <w:gridCol w:w="1792"/>
      </w:tblGrid>
      <w:tr w:rsidR="00B1156D" w:rsidRPr="00B1156D" w14:paraId="3263F2CA" w14:textId="77777777" w:rsidTr="00B1156D">
        <w:tc>
          <w:tcPr>
            <w:tcW w:w="0" w:type="auto"/>
            <w:vAlign w:val="center"/>
          </w:tcPr>
          <w:p w14:paraId="65589DBE" w14:textId="290D2BEB" w:rsidR="00B1156D" w:rsidRPr="00B1156D" w:rsidRDefault="00B1156D" w:rsidP="00B1156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B1156D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招生专业</w:t>
            </w:r>
          </w:p>
        </w:tc>
        <w:tc>
          <w:tcPr>
            <w:tcW w:w="0" w:type="auto"/>
            <w:vAlign w:val="center"/>
          </w:tcPr>
          <w:p w14:paraId="13A86A8D" w14:textId="09E65E3A" w:rsidR="00B1156D" w:rsidRPr="00B1156D" w:rsidRDefault="00B1156D" w:rsidP="00B1156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B1156D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招生计划</w:t>
            </w:r>
          </w:p>
        </w:tc>
        <w:tc>
          <w:tcPr>
            <w:tcW w:w="0" w:type="auto"/>
            <w:vAlign w:val="center"/>
          </w:tcPr>
          <w:p w14:paraId="3F0C659C" w14:textId="65B97C62" w:rsidR="00B1156D" w:rsidRPr="00B1156D" w:rsidRDefault="00B1156D" w:rsidP="00B1156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B1156D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学制</w:t>
            </w:r>
          </w:p>
        </w:tc>
        <w:tc>
          <w:tcPr>
            <w:tcW w:w="0" w:type="auto"/>
            <w:vAlign w:val="center"/>
          </w:tcPr>
          <w:p w14:paraId="59A2E8F6" w14:textId="61FCBFA5" w:rsidR="00B1156D" w:rsidRPr="00B1156D" w:rsidRDefault="00B1156D" w:rsidP="00B1156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B1156D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学费标准</w:t>
            </w:r>
          </w:p>
        </w:tc>
        <w:tc>
          <w:tcPr>
            <w:tcW w:w="0" w:type="auto"/>
            <w:vAlign w:val="center"/>
          </w:tcPr>
          <w:p w14:paraId="59D016A8" w14:textId="3851082A" w:rsidR="00B1156D" w:rsidRPr="00B1156D" w:rsidRDefault="00B1156D" w:rsidP="00B1156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B1156D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2E4102" w14:paraId="7F84EFEC" w14:textId="77777777" w:rsidTr="00B1156D">
        <w:tc>
          <w:tcPr>
            <w:tcW w:w="0" w:type="auto"/>
            <w:vAlign w:val="center"/>
          </w:tcPr>
          <w:p w14:paraId="3F65F4C4" w14:textId="1A335471" w:rsidR="002E4102" w:rsidRDefault="002E4102" w:rsidP="00B1156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计算机应用技术</w:t>
            </w:r>
          </w:p>
        </w:tc>
        <w:tc>
          <w:tcPr>
            <w:tcW w:w="0" w:type="auto"/>
            <w:vAlign w:val="center"/>
          </w:tcPr>
          <w:p w14:paraId="456BE4AF" w14:textId="04C05A73" w:rsidR="002E4102" w:rsidRDefault="002E4102" w:rsidP="00B1156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0" w:type="auto"/>
            <w:vMerge w:val="restart"/>
            <w:vAlign w:val="center"/>
          </w:tcPr>
          <w:p w14:paraId="5730F37A" w14:textId="0133D9AC" w:rsidR="002E4102" w:rsidRDefault="002E4102" w:rsidP="00B1156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三年</w:t>
            </w:r>
          </w:p>
        </w:tc>
        <w:tc>
          <w:tcPr>
            <w:tcW w:w="0" w:type="auto"/>
            <w:vMerge w:val="restart"/>
            <w:vAlign w:val="center"/>
          </w:tcPr>
          <w:p w14:paraId="0BF96A5D" w14:textId="234A9608" w:rsidR="002E4102" w:rsidRDefault="002E4102" w:rsidP="00B1156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35000元/年</w:t>
            </w:r>
          </w:p>
        </w:tc>
        <w:tc>
          <w:tcPr>
            <w:tcW w:w="0" w:type="auto"/>
            <w:vMerge w:val="restart"/>
            <w:vAlign w:val="center"/>
          </w:tcPr>
          <w:p w14:paraId="7A72197E" w14:textId="2A380918" w:rsidR="002E4102" w:rsidRDefault="00787135" w:rsidP="00B1156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不安排住宿</w:t>
            </w:r>
          </w:p>
        </w:tc>
      </w:tr>
      <w:tr w:rsidR="002E4102" w14:paraId="6825CBE3" w14:textId="77777777" w:rsidTr="00B1156D">
        <w:tc>
          <w:tcPr>
            <w:tcW w:w="0" w:type="auto"/>
            <w:vAlign w:val="center"/>
          </w:tcPr>
          <w:p w14:paraId="29F51AE9" w14:textId="3DBC8829" w:rsidR="002E4102" w:rsidRDefault="002E4102" w:rsidP="00B1156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vAlign w:val="center"/>
          </w:tcPr>
          <w:p w14:paraId="3B161EF5" w14:textId="49E62C6A" w:rsidR="002E4102" w:rsidRDefault="002E4102" w:rsidP="00B1156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vAlign w:val="center"/>
          </w:tcPr>
          <w:p w14:paraId="5AAE6D53" w14:textId="77777777" w:rsidR="002E4102" w:rsidRDefault="002E4102" w:rsidP="00B1156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0A4FE90" w14:textId="77777777" w:rsidR="002E4102" w:rsidRDefault="002E4102" w:rsidP="00B1156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04C6CC5B" w14:textId="77777777" w:rsidR="002E4102" w:rsidRDefault="002E4102" w:rsidP="00B1156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</w:tbl>
    <w:p w14:paraId="373CC5AF" w14:textId="77777777" w:rsidR="006A1F54" w:rsidRPr="00C01D2C" w:rsidRDefault="00B72E32" w:rsidP="000D1EDF">
      <w:pPr>
        <w:pStyle w:val="1"/>
        <w:tabs>
          <w:tab w:val="left" w:pos="1418"/>
          <w:tab w:val="left" w:pos="4395"/>
        </w:tabs>
        <w:adjustRightInd w:val="0"/>
        <w:snapToGrid w:val="0"/>
        <w:spacing w:beforeLines="50" w:before="156" w:afterLines="50" w:after="156"/>
        <w:ind w:left="0" w:firstLine="0"/>
        <w:rPr>
          <w:color w:val="000000" w:themeColor="text1"/>
          <w:sz w:val="28"/>
          <w:szCs w:val="28"/>
        </w:rPr>
      </w:pPr>
      <w:r w:rsidRPr="00C01D2C">
        <w:rPr>
          <w:rFonts w:hint="eastAsia"/>
          <w:color w:val="000000" w:themeColor="text1"/>
          <w:sz w:val="28"/>
          <w:szCs w:val="28"/>
        </w:rPr>
        <w:t>报名</w:t>
      </w:r>
    </w:p>
    <w:p w14:paraId="0777FE16" w14:textId="7F972C02" w:rsidR="002E4102" w:rsidRDefault="002E4102" w:rsidP="000661F6">
      <w:pPr>
        <w:pStyle w:val="aa"/>
        <w:numPr>
          <w:ilvl w:val="0"/>
          <w:numId w:val="14"/>
        </w:numPr>
        <w:tabs>
          <w:tab w:val="left" w:pos="1418"/>
        </w:tabs>
        <w:adjustRightInd w:val="0"/>
        <w:snapToGrid w:val="0"/>
        <w:spacing w:beforeLines="50" w:before="156" w:afterLines="50" w:after="156" w:line="360" w:lineRule="auto"/>
        <w:ind w:left="482" w:firstLineChars="0" w:firstLine="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报名条件及对象</w:t>
      </w:r>
    </w:p>
    <w:p w14:paraId="5EF90AA9" w14:textId="42C19B16" w:rsidR="00B1156D" w:rsidRPr="00B1156D" w:rsidRDefault="00B1156D" w:rsidP="003107F2">
      <w:pPr>
        <w:pStyle w:val="aa"/>
        <w:tabs>
          <w:tab w:val="left" w:pos="1418"/>
        </w:tabs>
        <w:adjustRightInd w:val="0"/>
        <w:snapToGrid w:val="0"/>
        <w:spacing w:beforeLines="50" w:before="156" w:afterLines="50" w:after="156" w:line="360" w:lineRule="auto"/>
        <w:ind w:firstLine="48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遵守中华人民共和国宪法和法律、高级中等教育学校毕业或具有同等学力、身体状况符合相关要求的</w:t>
      </w:r>
      <w:r w:rsidRPr="00B1156D">
        <w:rPr>
          <w:rFonts w:ascii="仿宋" w:eastAsia="仿宋" w:hAnsi="仿宋" w:hint="eastAsia"/>
          <w:color w:val="000000" w:themeColor="text1"/>
          <w:sz w:val="24"/>
          <w:szCs w:val="24"/>
        </w:rPr>
        <w:t>退役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军人、</w:t>
      </w:r>
      <w:r w:rsidRPr="00B1156D">
        <w:rPr>
          <w:rFonts w:ascii="仿宋" w:eastAsia="仿宋" w:hAnsi="仿宋" w:hint="eastAsia"/>
          <w:color w:val="000000" w:themeColor="text1"/>
          <w:sz w:val="24"/>
          <w:szCs w:val="24"/>
        </w:rPr>
        <w:t>农民工、下岗失业人员、新型职业农民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，2019年各类高校招生考试中未被任何高校录取的考生；</w:t>
      </w:r>
    </w:p>
    <w:p w14:paraId="799A3189" w14:textId="77AFE70A" w:rsidR="00A36BB2" w:rsidRDefault="00A36BB2" w:rsidP="002E4102">
      <w:pPr>
        <w:pStyle w:val="aa"/>
        <w:numPr>
          <w:ilvl w:val="0"/>
          <w:numId w:val="14"/>
        </w:numPr>
        <w:adjustRightInd w:val="0"/>
        <w:snapToGrid w:val="0"/>
        <w:spacing w:beforeLines="50" w:before="156" w:afterLines="50" w:after="156" w:line="360" w:lineRule="auto"/>
        <w:ind w:left="1418" w:firstLineChars="0" w:hanging="938"/>
        <w:rPr>
          <w:rFonts w:ascii="仿宋" w:eastAsia="仿宋" w:hAnsi="仿宋"/>
          <w:color w:val="000000" w:themeColor="text1"/>
          <w:sz w:val="24"/>
          <w:szCs w:val="24"/>
        </w:rPr>
      </w:pP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报考时间和方式</w:t>
      </w:r>
    </w:p>
    <w:p w14:paraId="21F351AA" w14:textId="0A960243" w:rsidR="002E4102" w:rsidRDefault="002E4102" w:rsidP="003107F2">
      <w:pPr>
        <w:pStyle w:val="aa"/>
        <w:tabs>
          <w:tab w:val="left" w:pos="1418"/>
        </w:tabs>
        <w:adjustRightInd w:val="0"/>
        <w:snapToGrid w:val="0"/>
        <w:spacing w:beforeLines="50" w:before="156" w:afterLines="50" w:after="156" w:line="360" w:lineRule="auto"/>
        <w:ind w:firstLine="48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lastRenderedPageBreak/>
        <w:t>符合报名条件的考生可于10月8</w:t>
      </w:r>
      <w:r w:rsidR="003107F2">
        <w:rPr>
          <w:rFonts w:ascii="仿宋" w:eastAsia="仿宋" w:hAnsi="仿宋" w:hint="eastAsia"/>
          <w:color w:val="000000" w:themeColor="text1"/>
          <w:sz w:val="24"/>
          <w:szCs w:val="24"/>
        </w:rPr>
        <w:t>日—10月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31日登陆浙江教育考试院网站（www.zjzs.net）报名系统，认真阅读报名要求，网上</w:t>
      </w:r>
      <w:proofErr w:type="gramStart"/>
      <w:r>
        <w:rPr>
          <w:rFonts w:ascii="仿宋" w:eastAsia="仿宋" w:hAnsi="仿宋" w:hint="eastAsia"/>
          <w:color w:val="000000" w:themeColor="text1"/>
          <w:sz w:val="24"/>
          <w:szCs w:val="24"/>
        </w:rPr>
        <w:t>签定</w:t>
      </w:r>
      <w:proofErr w:type="gramEnd"/>
      <w:r>
        <w:rPr>
          <w:rFonts w:ascii="仿宋" w:eastAsia="仿宋" w:hAnsi="仿宋" w:hint="eastAsia"/>
          <w:color w:val="000000" w:themeColor="text1"/>
          <w:sz w:val="24"/>
          <w:szCs w:val="24"/>
        </w:rPr>
        <w:t>《诚信承诺书》，如实填写报名信息。</w:t>
      </w:r>
    </w:p>
    <w:p w14:paraId="71BD9513" w14:textId="37378E56" w:rsidR="002E4102" w:rsidRDefault="002E4102" w:rsidP="002E4102">
      <w:pPr>
        <w:pStyle w:val="aa"/>
        <w:numPr>
          <w:ilvl w:val="0"/>
          <w:numId w:val="14"/>
        </w:numPr>
        <w:adjustRightInd w:val="0"/>
        <w:snapToGrid w:val="0"/>
        <w:spacing w:beforeLines="50" w:before="156" w:afterLines="50" w:after="156" w:line="360" w:lineRule="auto"/>
        <w:ind w:left="1418" w:firstLineChars="0" w:hanging="938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志愿填报</w:t>
      </w:r>
    </w:p>
    <w:p w14:paraId="242A7067" w14:textId="77777777" w:rsidR="002E4102" w:rsidRPr="002E4102" w:rsidRDefault="002E4102" w:rsidP="003107F2">
      <w:pPr>
        <w:pStyle w:val="aa"/>
        <w:tabs>
          <w:tab w:val="left" w:pos="1418"/>
        </w:tabs>
        <w:adjustRightInd w:val="0"/>
        <w:snapToGrid w:val="0"/>
        <w:spacing w:beforeLines="50" w:before="156" w:afterLines="50" w:after="156" w:line="360" w:lineRule="auto"/>
        <w:ind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2E4102">
        <w:rPr>
          <w:rFonts w:ascii="仿宋" w:eastAsia="仿宋" w:hAnsi="仿宋" w:hint="eastAsia"/>
          <w:color w:val="000000" w:themeColor="text1"/>
          <w:sz w:val="24"/>
          <w:szCs w:val="24"/>
        </w:rPr>
        <w:t>志愿填报与网上报名同步进行，考生在进行网上报名信息输入时，一并填报志愿信息。考生可填报2个学校志愿和服从学校调剂志愿，每个学校可填报1个专业志愿和服从专业调剂志愿。</w:t>
      </w:r>
    </w:p>
    <w:p w14:paraId="1B89216C" w14:textId="1A4C97B1" w:rsidR="000661F6" w:rsidRDefault="000661F6" w:rsidP="000661F6">
      <w:pPr>
        <w:pStyle w:val="aa"/>
        <w:numPr>
          <w:ilvl w:val="0"/>
          <w:numId w:val="14"/>
        </w:numPr>
        <w:adjustRightInd w:val="0"/>
        <w:snapToGrid w:val="0"/>
        <w:spacing w:beforeLines="50" w:before="156" w:afterLines="50" w:after="156" w:line="360" w:lineRule="auto"/>
        <w:ind w:left="1418" w:firstLineChars="0" w:hanging="938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信息确认</w:t>
      </w:r>
    </w:p>
    <w:p w14:paraId="45E46354" w14:textId="6603258D" w:rsidR="00D347A0" w:rsidRDefault="000661F6" w:rsidP="003107F2">
      <w:pPr>
        <w:pStyle w:val="aa"/>
        <w:tabs>
          <w:tab w:val="left" w:pos="1418"/>
        </w:tabs>
        <w:adjustRightInd w:val="0"/>
        <w:snapToGrid w:val="0"/>
        <w:spacing w:beforeLines="50" w:before="156" w:afterLines="50" w:after="156" w:line="360" w:lineRule="auto"/>
        <w:ind w:firstLine="480"/>
        <w:rPr>
          <w:rFonts w:ascii="仿宋" w:eastAsia="仿宋" w:hAnsi="仿宋"/>
          <w:color w:val="000000" w:themeColor="text1"/>
          <w:sz w:val="24"/>
          <w:szCs w:val="24"/>
        </w:rPr>
      </w:pPr>
      <w:proofErr w:type="gramStart"/>
      <w:r>
        <w:rPr>
          <w:rFonts w:ascii="仿宋" w:eastAsia="仿宋" w:hAnsi="仿宋" w:hint="eastAsia"/>
          <w:color w:val="000000" w:themeColor="text1"/>
          <w:sz w:val="24"/>
          <w:szCs w:val="24"/>
        </w:rPr>
        <w:t>一</w:t>
      </w:r>
      <w:proofErr w:type="gramEnd"/>
      <w:r w:rsidRPr="000661F6">
        <w:rPr>
          <w:rFonts w:ascii="仿宋" w:eastAsia="仿宋" w:hAnsi="仿宋" w:hint="eastAsia"/>
          <w:color w:val="000000" w:themeColor="text1"/>
          <w:sz w:val="24"/>
          <w:szCs w:val="24"/>
        </w:rPr>
        <w:t>志愿</w:t>
      </w:r>
      <w:r w:rsidR="000D1EDF">
        <w:rPr>
          <w:rFonts w:ascii="仿宋" w:eastAsia="仿宋" w:hAnsi="仿宋" w:hint="eastAsia"/>
          <w:color w:val="000000" w:themeColor="text1"/>
          <w:sz w:val="24"/>
          <w:szCs w:val="24"/>
        </w:rPr>
        <w:t>填报我校</w:t>
      </w:r>
      <w:r w:rsidRPr="000661F6">
        <w:rPr>
          <w:rFonts w:ascii="仿宋" w:eastAsia="仿宋" w:hAnsi="仿宋" w:hint="eastAsia"/>
          <w:color w:val="000000" w:themeColor="text1"/>
          <w:sz w:val="24"/>
          <w:szCs w:val="24"/>
        </w:rPr>
        <w:t>的考生，须持本人身份证、高中段教育毕业证以及其他相关材料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于11月</w:t>
      </w:r>
      <w:r w:rsidR="00B42374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日8：30-11：30</w:t>
      </w:r>
      <w:r w:rsidR="00D347A0">
        <w:rPr>
          <w:rFonts w:ascii="仿宋" w:eastAsia="仿宋" w:hAnsi="仿宋" w:hint="eastAsia"/>
          <w:color w:val="000000" w:themeColor="text1"/>
          <w:sz w:val="24"/>
          <w:szCs w:val="24"/>
        </w:rPr>
        <w:t>期间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到我校</w:t>
      </w:r>
      <w:r w:rsidR="00D347A0" w:rsidRPr="000661F6">
        <w:rPr>
          <w:rFonts w:ascii="仿宋" w:eastAsia="仿宋" w:hAnsi="仿宋" w:hint="eastAsia"/>
          <w:color w:val="000000" w:themeColor="text1"/>
          <w:sz w:val="24"/>
          <w:szCs w:val="24"/>
        </w:rPr>
        <w:t>办理报名信息和志愿信息复核确认、资格审查、缴费、摄像等手续。</w:t>
      </w:r>
      <w:r w:rsidR="00D347A0">
        <w:rPr>
          <w:rFonts w:ascii="仿宋" w:eastAsia="仿宋" w:hAnsi="仿宋" w:hint="eastAsia"/>
          <w:color w:val="000000" w:themeColor="text1"/>
          <w:sz w:val="24"/>
          <w:szCs w:val="24"/>
        </w:rPr>
        <w:t>通过现场确认的考生缴纳报名考试费140元并领取准考证。</w:t>
      </w:r>
    </w:p>
    <w:p w14:paraId="01D885AD" w14:textId="3958F9F5" w:rsidR="006A1F54" w:rsidRPr="00C01D2C" w:rsidRDefault="00D347A0" w:rsidP="000D1EDF">
      <w:pPr>
        <w:pStyle w:val="1"/>
        <w:tabs>
          <w:tab w:val="left" w:pos="1418"/>
          <w:tab w:val="left" w:pos="4395"/>
        </w:tabs>
        <w:adjustRightInd w:val="0"/>
        <w:snapToGrid w:val="0"/>
        <w:spacing w:beforeLines="50" w:before="156" w:afterLines="50" w:after="156"/>
        <w:ind w:left="0" w:firstLine="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测试时间及形式</w:t>
      </w:r>
    </w:p>
    <w:p w14:paraId="53051AE7" w14:textId="0DCF7EF7" w:rsidR="00D0213F" w:rsidRPr="000717CB" w:rsidRDefault="00D54DE7" w:rsidP="00D347A0">
      <w:pPr>
        <w:pStyle w:val="aa"/>
        <w:numPr>
          <w:ilvl w:val="0"/>
          <w:numId w:val="14"/>
        </w:numPr>
        <w:adjustRightInd w:val="0"/>
        <w:snapToGrid w:val="0"/>
        <w:spacing w:beforeLines="50" w:before="156" w:afterLines="50" w:after="156" w:line="360" w:lineRule="auto"/>
        <w:ind w:left="1418" w:firstLineChars="0" w:hanging="938"/>
        <w:rPr>
          <w:rFonts w:ascii="仿宋" w:eastAsia="仿宋" w:hAnsi="仿宋"/>
          <w:color w:val="000000" w:themeColor="text1"/>
          <w:sz w:val="24"/>
          <w:szCs w:val="24"/>
        </w:rPr>
      </w:pP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测试</w:t>
      </w:r>
      <w:r w:rsidR="00D0213F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时间</w:t>
      </w:r>
      <w:r w:rsidR="00F9567D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和地点</w:t>
      </w:r>
    </w:p>
    <w:p w14:paraId="3692308C" w14:textId="08D40395" w:rsidR="0004213D" w:rsidRPr="000717CB" w:rsidRDefault="00D347A0" w:rsidP="00C01D2C">
      <w:pPr>
        <w:adjustRightInd w:val="0"/>
        <w:snapToGrid w:val="0"/>
        <w:spacing w:beforeLines="50" w:before="156" w:afterLines="50" w:after="156"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测试时间：</w:t>
      </w:r>
      <w:r w:rsidR="00D54DE7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2019年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11</w:t>
      </w:r>
      <w:r w:rsidR="00D54DE7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B42374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D54DE7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日</w:t>
      </w:r>
      <w:r w:rsidR="00B62B2F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13</w:t>
      </w:r>
      <w:r w:rsidR="008D3A75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:</w:t>
      </w:r>
      <w:r w:rsidR="00B62B2F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30</w:t>
      </w:r>
    </w:p>
    <w:p w14:paraId="4B7C19F1" w14:textId="53C0E178" w:rsidR="00D0213F" w:rsidRPr="000717CB" w:rsidRDefault="00D347A0" w:rsidP="00C01D2C">
      <w:pPr>
        <w:adjustRightInd w:val="0"/>
        <w:snapToGrid w:val="0"/>
        <w:spacing w:beforeLines="50" w:before="156" w:afterLines="50" w:after="156"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测试</w:t>
      </w:r>
      <w:r w:rsidR="00D0213F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地点：</w:t>
      </w:r>
      <w:r w:rsidR="006002F9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温州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商学院</w:t>
      </w:r>
    </w:p>
    <w:p w14:paraId="63C394D7" w14:textId="0C0048E1" w:rsidR="00497711" w:rsidRPr="000717CB" w:rsidRDefault="00497711" w:rsidP="00D347A0">
      <w:pPr>
        <w:pStyle w:val="aa"/>
        <w:numPr>
          <w:ilvl w:val="0"/>
          <w:numId w:val="14"/>
        </w:numPr>
        <w:adjustRightInd w:val="0"/>
        <w:snapToGrid w:val="0"/>
        <w:spacing w:beforeLines="50" w:before="156" w:afterLines="50" w:after="156" w:line="360" w:lineRule="auto"/>
        <w:ind w:left="1418" w:firstLineChars="0" w:hanging="938"/>
        <w:rPr>
          <w:rFonts w:ascii="仿宋" w:eastAsia="仿宋" w:hAnsi="仿宋"/>
          <w:color w:val="000000" w:themeColor="text1"/>
          <w:sz w:val="24"/>
          <w:szCs w:val="24"/>
        </w:rPr>
      </w:pP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测试方式和评分</w:t>
      </w:r>
    </w:p>
    <w:p w14:paraId="024852D2" w14:textId="3D4EB2AD" w:rsidR="00BA67A7" w:rsidRPr="000717CB" w:rsidRDefault="00E7621F" w:rsidP="003107F2">
      <w:pPr>
        <w:pStyle w:val="aa"/>
        <w:tabs>
          <w:tab w:val="left" w:pos="1418"/>
        </w:tabs>
        <w:adjustRightInd w:val="0"/>
        <w:snapToGrid w:val="0"/>
        <w:spacing w:beforeLines="50" w:before="156" w:afterLines="50" w:after="156" w:line="360" w:lineRule="auto"/>
        <w:ind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测试</w:t>
      </w:r>
      <w:proofErr w:type="gramStart"/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采取</w:t>
      </w:r>
      <w:r w:rsidR="004A0E6C">
        <w:rPr>
          <w:rFonts w:ascii="仿宋" w:eastAsia="仿宋" w:hAnsi="仿宋" w:hint="eastAsia"/>
          <w:color w:val="000000" w:themeColor="text1"/>
          <w:sz w:val="24"/>
          <w:szCs w:val="24"/>
        </w:rPr>
        <w:t>机考</w:t>
      </w: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方式</w:t>
      </w:r>
      <w:proofErr w:type="gramEnd"/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，满分</w:t>
      </w:r>
      <w:r w:rsidR="000D1EDF">
        <w:rPr>
          <w:rFonts w:ascii="仿宋" w:eastAsia="仿宋" w:hAnsi="仿宋" w:hint="eastAsia"/>
          <w:color w:val="000000" w:themeColor="text1"/>
          <w:sz w:val="24"/>
          <w:szCs w:val="24"/>
        </w:rPr>
        <w:t>1</w:t>
      </w: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00分。有关测试形式、内容、评分规则等，详见《温州</w:t>
      </w:r>
      <w:r w:rsidR="00D347A0">
        <w:rPr>
          <w:rFonts w:ascii="仿宋" w:eastAsia="仿宋" w:hAnsi="仿宋" w:hint="eastAsia"/>
          <w:color w:val="000000" w:themeColor="text1"/>
          <w:sz w:val="24"/>
          <w:szCs w:val="24"/>
        </w:rPr>
        <w:t>商</w:t>
      </w: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学院2019年</w:t>
      </w:r>
      <w:r w:rsidR="003107F2" w:rsidRPr="003107F2">
        <w:rPr>
          <w:rFonts w:ascii="仿宋" w:eastAsia="仿宋" w:hAnsi="仿宋" w:hint="eastAsia"/>
          <w:color w:val="000000" w:themeColor="text1"/>
          <w:sz w:val="24"/>
          <w:szCs w:val="24"/>
        </w:rPr>
        <w:t>高职扩招（第二阶段）</w:t>
      </w: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招生考试实施方案》。</w:t>
      </w:r>
    </w:p>
    <w:p w14:paraId="6C2A9ABE" w14:textId="2B9DF23F" w:rsidR="006A1F54" w:rsidRPr="00C01D2C" w:rsidRDefault="00B72E32" w:rsidP="000D1EDF">
      <w:pPr>
        <w:pStyle w:val="1"/>
        <w:tabs>
          <w:tab w:val="left" w:pos="1418"/>
          <w:tab w:val="left" w:pos="4395"/>
        </w:tabs>
        <w:adjustRightInd w:val="0"/>
        <w:snapToGrid w:val="0"/>
        <w:spacing w:beforeLines="50" w:before="156" w:afterLines="50" w:after="156"/>
        <w:ind w:left="0" w:firstLine="0"/>
        <w:rPr>
          <w:color w:val="000000" w:themeColor="text1"/>
          <w:sz w:val="28"/>
          <w:szCs w:val="28"/>
        </w:rPr>
      </w:pPr>
      <w:r w:rsidRPr="00C01D2C">
        <w:rPr>
          <w:rFonts w:hint="eastAsia"/>
          <w:color w:val="000000" w:themeColor="text1"/>
          <w:sz w:val="28"/>
          <w:szCs w:val="28"/>
        </w:rPr>
        <w:t>录取规则</w:t>
      </w:r>
    </w:p>
    <w:p w14:paraId="1E9882EE" w14:textId="033A60D9" w:rsidR="00E7159A" w:rsidRPr="003107F2" w:rsidRDefault="000D1EDF" w:rsidP="000D1EDF">
      <w:pPr>
        <w:pStyle w:val="aa"/>
        <w:numPr>
          <w:ilvl w:val="0"/>
          <w:numId w:val="14"/>
        </w:numPr>
        <w:adjustRightInd w:val="0"/>
        <w:snapToGrid w:val="0"/>
        <w:spacing w:beforeLines="50" w:before="156" w:afterLines="50" w:after="156" w:line="360" w:lineRule="auto"/>
        <w:ind w:left="0" w:firstLine="480"/>
        <w:rPr>
          <w:rFonts w:ascii="仿宋" w:eastAsia="仿宋" w:hAnsi="仿宋"/>
          <w:color w:val="000000" w:themeColor="text1"/>
          <w:sz w:val="24"/>
          <w:szCs w:val="24"/>
        </w:rPr>
      </w:pPr>
      <w:proofErr w:type="gramStart"/>
      <w:r w:rsidRPr="000D1EDF">
        <w:rPr>
          <w:rFonts w:ascii="仿宋" w:eastAsia="仿宋" w:hAnsi="仿宋" w:hint="eastAsia"/>
          <w:color w:val="000000" w:themeColor="text1"/>
          <w:sz w:val="24"/>
          <w:szCs w:val="24"/>
        </w:rPr>
        <w:t>一</w:t>
      </w:r>
      <w:proofErr w:type="gramEnd"/>
      <w:r w:rsidRPr="000D1EDF">
        <w:rPr>
          <w:rFonts w:ascii="仿宋" w:eastAsia="仿宋" w:hAnsi="仿宋" w:hint="eastAsia"/>
          <w:color w:val="000000" w:themeColor="text1"/>
          <w:sz w:val="24"/>
          <w:szCs w:val="24"/>
        </w:rPr>
        <w:t>志愿填报我校考生，根据“分数优先，遵循志愿”的原则，按考生专业志愿择优录取，录取考生的男女生比例不限。如成绩相同，则优先录取具有专业从业经历者。如我校</w:t>
      </w:r>
      <w:proofErr w:type="gramStart"/>
      <w:r w:rsidRPr="000D1EDF">
        <w:rPr>
          <w:rFonts w:ascii="仿宋" w:eastAsia="仿宋" w:hAnsi="仿宋" w:hint="eastAsia"/>
          <w:color w:val="000000" w:themeColor="text1"/>
          <w:sz w:val="24"/>
          <w:szCs w:val="24"/>
        </w:rPr>
        <w:t>一</w:t>
      </w:r>
      <w:proofErr w:type="gramEnd"/>
      <w:r w:rsidRPr="000D1EDF">
        <w:rPr>
          <w:rFonts w:ascii="仿宋" w:eastAsia="仿宋" w:hAnsi="仿宋" w:hint="eastAsia"/>
          <w:color w:val="000000" w:themeColor="text1"/>
          <w:sz w:val="24"/>
          <w:szCs w:val="24"/>
        </w:rPr>
        <w:t>志愿录取后，计划仍未完成，二志愿及服从志愿填报我校的考生，我校承认其一志愿学校的考试成绩，以总分100分进行折算，按分数优先原则择优录取。</w:t>
      </w:r>
    </w:p>
    <w:p w14:paraId="1A96814C" w14:textId="4E2837A0" w:rsidR="007863EF" w:rsidRDefault="007863EF" w:rsidP="003107F2">
      <w:pPr>
        <w:pStyle w:val="aa"/>
        <w:numPr>
          <w:ilvl w:val="0"/>
          <w:numId w:val="14"/>
        </w:numPr>
        <w:adjustRightInd w:val="0"/>
        <w:snapToGrid w:val="0"/>
        <w:spacing w:beforeLines="50" w:before="156" w:afterLines="50" w:after="156" w:line="360" w:lineRule="auto"/>
        <w:ind w:left="482" w:firstLineChars="0" w:firstLine="0"/>
        <w:rPr>
          <w:rFonts w:ascii="仿宋" w:eastAsia="仿宋" w:hAnsi="仿宋"/>
          <w:color w:val="000000" w:themeColor="text1"/>
          <w:sz w:val="24"/>
          <w:szCs w:val="24"/>
        </w:rPr>
      </w:pP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lastRenderedPageBreak/>
        <w:t>对有违法</w:t>
      </w:r>
      <w:r w:rsidR="00391578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记录处分</w:t>
      </w: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和明显不良作风影响的</w:t>
      </w:r>
      <w:r w:rsidR="00663038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考生</w:t>
      </w: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，学校</w:t>
      </w:r>
      <w:r w:rsidR="003107F2">
        <w:rPr>
          <w:rFonts w:ascii="仿宋" w:eastAsia="仿宋" w:hAnsi="仿宋" w:hint="eastAsia"/>
          <w:color w:val="000000" w:themeColor="text1"/>
          <w:sz w:val="24"/>
          <w:szCs w:val="24"/>
        </w:rPr>
        <w:t>可</w:t>
      </w: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不予录取。</w:t>
      </w:r>
    </w:p>
    <w:p w14:paraId="05BF4F28" w14:textId="739E6236" w:rsidR="003107F2" w:rsidRPr="000717CB" w:rsidRDefault="003107F2" w:rsidP="003107F2">
      <w:pPr>
        <w:pStyle w:val="aa"/>
        <w:numPr>
          <w:ilvl w:val="0"/>
          <w:numId w:val="14"/>
        </w:numPr>
        <w:adjustRightInd w:val="0"/>
        <w:snapToGrid w:val="0"/>
        <w:spacing w:beforeLines="50" w:before="156" w:afterLines="50" w:after="156" w:line="360" w:lineRule="auto"/>
        <w:ind w:left="482" w:firstLineChars="0" w:firstLine="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录取信息将于考试后一周</w:t>
      </w:r>
      <w:proofErr w:type="gramStart"/>
      <w:r>
        <w:rPr>
          <w:rFonts w:ascii="仿宋" w:eastAsia="仿宋" w:hAnsi="仿宋" w:hint="eastAsia"/>
          <w:color w:val="000000" w:themeColor="text1"/>
          <w:sz w:val="24"/>
          <w:szCs w:val="24"/>
        </w:rPr>
        <w:t>内在学校招生网</w:t>
      </w:r>
      <w:proofErr w:type="gramEnd"/>
      <w:r>
        <w:rPr>
          <w:rFonts w:ascii="仿宋" w:eastAsia="仿宋" w:hAnsi="仿宋" w:hint="eastAsia"/>
          <w:color w:val="000000" w:themeColor="text1"/>
          <w:sz w:val="24"/>
          <w:szCs w:val="24"/>
        </w:rPr>
        <w:t>公布。</w:t>
      </w:r>
    </w:p>
    <w:p w14:paraId="6A9901D8" w14:textId="651F8689" w:rsidR="006A1F54" w:rsidRPr="000717CB" w:rsidRDefault="00B72E32" w:rsidP="00AD3BCC">
      <w:pPr>
        <w:pStyle w:val="aa"/>
        <w:numPr>
          <w:ilvl w:val="0"/>
          <w:numId w:val="14"/>
        </w:numPr>
        <w:adjustRightInd w:val="0"/>
        <w:snapToGrid w:val="0"/>
        <w:spacing w:beforeLines="50" w:before="156" w:afterLines="50" w:after="156" w:line="360" w:lineRule="auto"/>
        <w:ind w:left="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考生应本着“诚信”的原则向学校提出申请并参加相应测试。根据教育部令第36号规定，</w:t>
      </w:r>
      <w:r w:rsidRPr="00AD3BCC">
        <w:rPr>
          <w:rFonts w:ascii="仿宋" w:eastAsia="仿宋" w:hAnsi="仿宋" w:hint="eastAsia"/>
          <w:color w:val="000000" w:themeColor="text1"/>
          <w:sz w:val="24"/>
          <w:szCs w:val="24"/>
        </w:rPr>
        <w:t>提供虚假姓名、年龄、民族、户籍等个人信息，伪造、非法获得证件、成绩证明、荣誉证书等，骗取报名资格、享受优惠政策的</w:t>
      </w: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；</w:t>
      </w:r>
      <w:r w:rsidRPr="00AD3BCC">
        <w:rPr>
          <w:rFonts w:ascii="仿宋" w:eastAsia="仿宋" w:hAnsi="仿宋" w:hint="eastAsia"/>
          <w:color w:val="000000" w:themeColor="text1"/>
          <w:sz w:val="24"/>
          <w:szCs w:val="24"/>
        </w:rPr>
        <w:t>相关申请材料中提供虚假材料、影响录取结果的；</w:t>
      </w: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冒名顶替入学，由他人替考入学或者取得优惠资格的；或有其他严重违反高校招生规定的弄虚作假行为的，一经查实，在报名阶段发现的，立即取消其资格；已经入学的，取消录取资格或者学籍；</w:t>
      </w:r>
      <w:r w:rsidRPr="00AD3BCC">
        <w:rPr>
          <w:rFonts w:ascii="仿宋" w:eastAsia="仿宋" w:hAnsi="仿宋" w:hint="eastAsia"/>
          <w:color w:val="000000" w:themeColor="text1"/>
          <w:sz w:val="24"/>
          <w:szCs w:val="24"/>
        </w:rPr>
        <w:t>毕业后发现的，由教育行政部门宣布学历、学位证书无效，责令收回或者予以没收；涉嫌犯罪的，依法移送司法机关处理。</w:t>
      </w: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中学应当对所出具的推荐材料或者盖章认可的自荐材料认真核实，出现弄虚作假情形的，</w:t>
      </w:r>
      <w:r w:rsidR="00AD3BCC">
        <w:rPr>
          <w:rFonts w:ascii="仿宋" w:eastAsia="仿宋" w:hAnsi="仿宋" w:hint="eastAsia"/>
          <w:color w:val="000000" w:themeColor="text1"/>
          <w:sz w:val="24"/>
          <w:szCs w:val="24"/>
        </w:rPr>
        <w:t>学校</w:t>
      </w: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保留采取相关措施的权利。</w:t>
      </w:r>
    </w:p>
    <w:p w14:paraId="1AD9A52A" w14:textId="77777777" w:rsidR="006A1F54" w:rsidRPr="00AD3BCC" w:rsidRDefault="00B72E32" w:rsidP="000D1EDF">
      <w:pPr>
        <w:pStyle w:val="1"/>
        <w:tabs>
          <w:tab w:val="left" w:pos="1418"/>
          <w:tab w:val="left" w:pos="4395"/>
        </w:tabs>
        <w:adjustRightInd w:val="0"/>
        <w:snapToGrid w:val="0"/>
        <w:spacing w:beforeLines="50" w:before="156" w:afterLines="50" w:after="156"/>
        <w:ind w:left="0" w:firstLine="0"/>
        <w:rPr>
          <w:color w:val="000000" w:themeColor="text1"/>
          <w:sz w:val="28"/>
          <w:szCs w:val="28"/>
        </w:rPr>
      </w:pPr>
      <w:r w:rsidRPr="00AD3BCC">
        <w:rPr>
          <w:rFonts w:hint="eastAsia"/>
          <w:color w:val="000000" w:themeColor="text1"/>
          <w:sz w:val="28"/>
          <w:szCs w:val="28"/>
        </w:rPr>
        <w:t>附则</w:t>
      </w:r>
    </w:p>
    <w:p w14:paraId="6B994013" w14:textId="1716E8E2" w:rsidR="00AD3BCC" w:rsidRPr="00AD3BCC" w:rsidRDefault="000D1EDF" w:rsidP="000D1EDF">
      <w:pPr>
        <w:pStyle w:val="aa"/>
        <w:numPr>
          <w:ilvl w:val="0"/>
          <w:numId w:val="14"/>
        </w:numPr>
        <w:adjustRightInd w:val="0"/>
        <w:snapToGrid w:val="0"/>
        <w:spacing w:beforeLines="50" w:before="156" w:afterLines="50" w:after="156" w:line="360" w:lineRule="auto"/>
        <w:ind w:left="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0D1EDF">
        <w:rPr>
          <w:rFonts w:ascii="仿宋" w:eastAsia="仿宋" w:hAnsi="仿宋" w:hint="eastAsia"/>
          <w:color w:val="000000" w:themeColor="text1"/>
          <w:sz w:val="24"/>
          <w:szCs w:val="24"/>
        </w:rPr>
        <w:t>学校招生工作领导小组为扩招招生考试录取工作领导机构，讨论决定招生录取工作中的重大问题。学校纪委监察室为招生考试的校内监督机构，负责招生考试全程监督。</w:t>
      </w:r>
    </w:p>
    <w:p w14:paraId="72725F74" w14:textId="77777777" w:rsidR="00AD3BCC" w:rsidRDefault="00AD3BCC" w:rsidP="00AD3BCC">
      <w:pPr>
        <w:pStyle w:val="aa"/>
        <w:numPr>
          <w:ilvl w:val="0"/>
          <w:numId w:val="14"/>
        </w:numPr>
        <w:adjustRightInd w:val="0"/>
        <w:snapToGrid w:val="0"/>
        <w:spacing w:beforeLines="50" w:before="156" w:afterLines="50" w:after="156" w:line="360" w:lineRule="auto"/>
        <w:ind w:left="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AD3BCC">
        <w:rPr>
          <w:rFonts w:ascii="仿宋" w:eastAsia="仿宋" w:hAnsi="仿宋" w:hint="eastAsia"/>
          <w:color w:val="000000" w:themeColor="text1"/>
          <w:sz w:val="24"/>
          <w:szCs w:val="24"/>
        </w:rPr>
        <w:t>招生工作联系方式：温州商学院招生办公室</w:t>
      </w:r>
      <w:bookmarkStart w:id="0" w:name="_GoBack"/>
      <w:bookmarkEnd w:id="0"/>
    </w:p>
    <w:p w14:paraId="05FF20F3" w14:textId="77777777" w:rsidR="00AD3BCC" w:rsidRDefault="00AD3BCC" w:rsidP="00AD3BCC">
      <w:pPr>
        <w:pStyle w:val="aa"/>
        <w:adjustRightInd w:val="0"/>
        <w:snapToGrid w:val="0"/>
        <w:spacing w:beforeLines="50" w:before="156" w:afterLines="50" w:after="156" w:line="360" w:lineRule="auto"/>
        <w:ind w:left="480" w:firstLineChars="500" w:firstLine="1200"/>
        <w:rPr>
          <w:rFonts w:ascii="仿宋" w:eastAsia="仿宋" w:hAnsi="仿宋"/>
          <w:color w:val="000000" w:themeColor="text1"/>
          <w:sz w:val="24"/>
          <w:szCs w:val="24"/>
        </w:rPr>
      </w:pPr>
      <w:r w:rsidRPr="00AD3BCC">
        <w:rPr>
          <w:rFonts w:ascii="仿宋" w:eastAsia="仿宋" w:hAnsi="仿宋" w:hint="eastAsia"/>
          <w:color w:val="000000" w:themeColor="text1"/>
          <w:sz w:val="24"/>
          <w:szCs w:val="24"/>
        </w:rPr>
        <w:t>联系地址：浙江省温州市高教园区</w:t>
      </w:r>
    </w:p>
    <w:p w14:paraId="38D725C6" w14:textId="205544B9" w:rsidR="00AD3BCC" w:rsidRDefault="00AD3BCC" w:rsidP="00AD3BCC">
      <w:pPr>
        <w:pStyle w:val="aa"/>
        <w:adjustRightInd w:val="0"/>
        <w:snapToGrid w:val="0"/>
        <w:spacing w:beforeLines="50" w:before="156" w:afterLines="50" w:after="156" w:line="360" w:lineRule="auto"/>
        <w:ind w:left="480" w:firstLineChars="500" w:firstLine="1200"/>
        <w:rPr>
          <w:rFonts w:ascii="仿宋" w:eastAsia="仿宋" w:hAnsi="仿宋"/>
          <w:color w:val="000000" w:themeColor="text1"/>
          <w:sz w:val="24"/>
          <w:szCs w:val="24"/>
        </w:rPr>
      </w:pPr>
      <w:proofErr w:type="gramStart"/>
      <w:r w:rsidRPr="00AD3BCC">
        <w:rPr>
          <w:rFonts w:ascii="仿宋" w:eastAsia="仿宋" w:hAnsi="仿宋" w:hint="eastAsia"/>
          <w:color w:val="000000" w:themeColor="text1"/>
          <w:sz w:val="24"/>
          <w:szCs w:val="24"/>
        </w:rPr>
        <w:t>邮</w:t>
      </w:r>
      <w:proofErr w:type="gramEnd"/>
      <w:r w:rsidRPr="00AD3BCC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</w:t>
      </w:r>
      <w:r w:rsidRPr="00AD3BCC">
        <w:rPr>
          <w:rFonts w:ascii="仿宋" w:eastAsia="仿宋" w:hAnsi="仿宋" w:hint="eastAsia"/>
          <w:color w:val="000000" w:themeColor="text1"/>
          <w:sz w:val="24"/>
          <w:szCs w:val="24"/>
        </w:rPr>
        <w:t>编：325035</w:t>
      </w:r>
    </w:p>
    <w:p w14:paraId="32FA3F17" w14:textId="77777777" w:rsidR="00AD3BCC" w:rsidRDefault="00AD3BCC" w:rsidP="00AD3BCC">
      <w:pPr>
        <w:pStyle w:val="aa"/>
        <w:adjustRightInd w:val="0"/>
        <w:snapToGrid w:val="0"/>
        <w:spacing w:beforeLines="50" w:before="156" w:afterLines="50" w:after="156" w:line="360" w:lineRule="auto"/>
        <w:ind w:left="480" w:firstLineChars="500" w:firstLine="1200"/>
        <w:rPr>
          <w:rFonts w:ascii="仿宋" w:eastAsia="仿宋" w:hAnsi="仿宋"/>
          <w:color w:val="000000" w:themeColor="text1"/>
          <w:sz w:val="24"/>
          <w:szCs w:val="24"/>
        </w:rPr>
      </w:pPr>
      <w:r w:rsidRPr="00AD3BCC">
        <w:rPr>
          <w:rFonts w:ascii="仿宋" w:eastAsia="仿宋" w:hAnsi="仿宋" w:hint="eastAsia"/>
          <w:color w:val="000000" w:themeColor="text1"/>
          <w:sz w:val="24"/>
          <w:szCs w:val="24"/>
        </w:rPr>
        <w:t>招生热线：0577-86698888</w:t>
      </w:r>
    </w:p>
    <w:p w14:paraId="17DE89D9" w14:textId="2086BB73" w:rsidR="00AD3BCC" w:rsidRDefault="00AD3BCC" w:rsidP="00AD3BCC">
      <w:pPr>
        <w:pStyle w:val="aa"/>
        <w:adjustRightInd w:val="0"/>
        <w:snapToGrid w:val="0"/>
        <w:spacing w:beforeLines="50" w:before="156" w:afterLines="50" w:after="156" w:line="360" w:lineRule="auto"/>
        <w:ind w:left="480" w:firstLineChars="500" w:firstLine="1200"/>
        <w:rPr>
          <w:rFonts w:ascii="仿宋" w:eastAsia="仿宋" w:hAnsi="仿宋"/>
          <w:color w:val="000000" w:themeColor="text1"/>
          <w:sz w:val="24"/>
          <w:szCs w:val="24"/>
        </w:rPr>
      </w:pPr>
      <w:r w:rsidRPr="00AD3BCC">
        <w:rPr>
          <w:rFonts w:ascii="仿宋" w:eastAsia="仿宋" w:hAnsi="仿宋" w:hint="eastAsia"/>
          <w:color w:val="000000" w:themeColor="text1"/>
          <w:sz w:val="24"/>
          <w:szCs w:val="24"/>
        </w:rPr>
        <w:t>学校网址：http://www.wzbc.edu.cn</w:t>
      </w:r>
    </w:p>
    <w:p w14:paraId="7A592FC3" w14:textId="77777777" w:rsidR="00AD3BCC" w:rsidRDefault="00AD3BCC" w:rsidP="00AD3BCC">
      <w:pPr>
        <w:pStyle w:val="aa"/>
        <w:adjustRightInd w:val="0"/>
        <w:snapToGrid w:val="0"/>
        <w:spacing w:beforeLines="50" w:before="156" w:afterLines="50" w:after="156" w:line="360" w:lineRule="auto"/>
        <w:ind w:left="480" w:firstLineChars="500" w:firstLine="1200"/>
        <w:rPr>
          <w:rFonts w:ascii="仿宋" w:eastAsia="仿宋" w:hAnsi="仿宋"/>
          <w:color w:val="000000" w:themeColor="text1"/>
          <w:sz w:val="24"/>
          <w:szCs w:val="24"/>
        </w:rPr>
      </w:pPr>
      <w:proofErr w:type="gramStart"/>
      <w:r w:rsidRPr="00AD3BCC">
        <w:rPr>
          <w:rFonts w:ascii="仿宋" w:eastAsia="仿宋" w:hAnsi="仿宋" w:hint="eastAsia"/>
          <w:color w:val="000000" w:themeColor="text1"/>
          <w:sz w:val="24"/>
          <w:szCs w:val="24"/>
        </w:rPr>
        <w:t>邮</w:t>
      </w:r>
      <w:proofErr w:type="gramEnd"/>
      <w:r w:rsidRPr="00AD3BCC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</w:t>
      </w:r>
      <w:r w:rsidRPr="00AD3BCC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箱：</w:t>
      </w:r>
      <w:proofErr w:type="spellStart"/>
      <w:r w:rsidRPr="00AD3BCC">
        <w:rPr>
          <w:rFonts w:ascii="仿宋" w:eastAsia="仿宋" w:hAnsi="仿宋" w:hint="eastAsia"/>
          <w:color w:val="000000" w:themeColor="text1"/>
          <w:sz w:val="24"/>
          <w:szCs w:val="24"/>
        </w:rPr>
        <w:t>zs</w:t>
      </w:r>
      <w:proofErr w:type="spellEnd"/>
      <w:r w:rsidRPr="00AD3BCC">
        <w:rPr>
          <w:rFonts w:ascii="仿宋" w:eastAsia="仿宋" w:hAnsi="仿宋" w:hint="eastAsia"/>
          <w:color w:val="000000" w:themeColor="text1"/>
          <w:sz w:val="24"/>
          <w:szCs w:val="24"/>
        </w:rPr>
        <w:t>＠wzbc.edu.cn</w:t>
      </w:r>
    </w:p>
    <w:p w14:paraId="2E8137B0" w14:textId="4A8A4D9E" w:rsidR="00AD3BCC" w:rsidRPr="00AD3BCC" w:rsidRDefault="00AD3BCC" w:rsidP="00AD3BCC">
      <w:pPr>
        <w:pStyle w:val="aa"/>
        <w:adjustRightInd w:val="0"/>
        <w:snapToGrid w:val="0"/>
        <w:spacing w:beforeLines="50" w:before="156" w:afterLines="50" w:after="156" w:line="360" w:lineRule="auto"/>
        <w:ind w:left="480" w:firstLineChars="500" w:firstLine="1200"/>
        <w:rPr>
          <w:rFonts w:ascii="仿宋" w:eastAsia="仿宋" w:hAnsi="仿宋"/>
          <w:color w:val="000000" w:themeColor="text1"/>
          <w:sz w:val="24"/>
          <w:szCs w:val="24"/>
        </w:rPr>
      </w:pPr>
      <w:proofErr w:type="gramStart"/>
      <w:r w:rsidRPr="00AD3BCC">
        <w:rPr>
          <w:rFonts w:ascii="仿宋" w:eastAsia="仿宋" w:hAnsi="仿宋" w:hint="eastAsia"/>
          <w:color w:val="000000" w:themeColor="text1"/>
          <w:sz w:val="24"/>
          <w:szCs w:val="24"/>
        </w:rPr>
        <w:t>微信公众号</w:t>
      </w:r>
      <w:proofErr w:type="gramEnd"/>
      <w:r w:rsidRPr="00AD3BCC">
        <w:rPr>
          <w:rFonts w:ascii="仿宋" w:eastAsia="仿宋" w:hAnsi="仿宋" w:hint="eastAsia"/>
          <w:color w:val="000000" w:themeColor="text1"/>
          <w:sz w:val="24"/>
          <w:szCs w:val="24"/>
        </w:rPr>
        <w:t>：</w:t>
      </w:r>
      <w:proofErr w:type="spellStart"/>
      <w:proofErr w:type="gramStart"/>
      <w:r w:rsidRPr="00AD3BCC">
        <w:rPr>
          <w:rFonts w:ascii="仿宋" w:eastAsia="仿宋" w:hAnsi="仿宋" w:hint="eastAsia"/>
          <w:color w:val="000000" w:themeColor="text1"/>
          <w:sz w:val="24"/>
          <w:szCs w:val="24"/>
        </w:rPr>
        <w:t>zswucc</w:t>
      </w:r>
      <w:proofErr w:type="spellEnd"/>
      <w:proofErr w:type="gramEnd"/>
    </w:p>
    <w:p w14:paraId="1155B297" w14:textId="18D54EE6" w:rsidR="00FB328E" w:rsidRPr="00AD3BCC" w:rsidRDefault="00AD3BCC" w:rsidP="00064518">
      <w:pPr>
        <w:pStyle w:val="aa"/>
        <w:numPr>
          <w:ilvl w:val="0"/>
          <w:numId w:val="14"/>
        </w:numPr>
        <w:adjustRightInd w:val="0"/>
        <w:snapToGrid w:val="0"/>
        <w:spacing w:beforeLines="50" w:before="156" w:afterLines="50" w:after="156" w:line="360" w:lineRule="auto"/>
        <w:ind w:left="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AD3BCC">
        <w:rPr>
          <w:rFonts w:ascii="仿宋" w:eastAsia="仿宋" w:hAnsi="仿宋" w:hint="eastAsia"/>
          <w:color w:val="000000" w:themeColor="text1"/>
          <w:sz w:val="24"/>
          <w:szCs w:val="24"/>
        </w:rPr>
        <w:t>本章程由温州商学院招生办公室负责解释。</w:t>
      </w:r>
    </w:p>
    <w:sectPr w:rsidR="00FB328E" w:rsidRPr="00AD3BCC" w:rsidSect="00CA52DE">
      <w:headerReference w:type="default" r:id="rId10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3AB63" w14:textId="77777777" w:rsidR="001D46F2" w:rsidRDefault="001D46F2" w:rsidP="00BE1C2F">
      <w:r>
        <w:separator/>
      </w:r>
    </w:p>
  </w:endnote>
  <w:endnote w:type="continuationSeparator" w:id="0">
    <w:p w14:paraId="5254ABF1" w14:textId="77777777" w:rsidR="001D46F2" w:rsidRDefault="001D46F2" w:rsidP="00BE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ngSong">
    <w:charset w:val="86"/>
    <w:family w:val="auto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A7630" w14:textId="77777777" w:rsidR="001D46F2" w:rsidRDefault="001D46F2" w:rsidP="00BE1C2F">
      <w:r>
        <w:separator/>
      </w:r>
    </w:p>
  </w:footnote>
  <w:footnote w:type="continuationSeparator" w:id="0">
    <w:p w14:paraId="56C6ABA6" w14:textId="77777777" w:rsidR="001D46F2" w:rsidRDefault="001D46F2" w:rsidP="00BE1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9849F" w14:textId="77777777" w:rsidR="004B75D7" w:rsidRDefault="004B75D7" w:rsidP="00440D25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5C43"/>
    <w:multiLevelType w:val="hybridMultilevel"/>
    <w:tmpl w:val="D4D2FFA6"/>
    <w:lvl w:ilvl="0" w:tplc="44526750">
      <w:start w:val="1"/>
      <w:numFmt w:val="japaneseCounting"/>
      <w:lvlText w:val="第%1条"/>
      <w:lvlJc w:val="left"/>
      <w:pPr>
        <w:ind w:left="192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0026FAB"/>
    <w:multiLevelType w:val="hybridMultilevel"/>
    <w:tmpl w:val="40AEBFD0"/>
    <w:lvl w:ilvl="0" w:tplc="741CD8D6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D036C27"/>
    <w:multiLevelType w:val="multilevel"/>
    <w:tmpl w:val="3D036C27"/>
    <w:lvl w:ilvl="0">
      <w:start w:val="1"/>
      <w:numFmt w:val="japaneseCounting"/>
      <w:lvlText w:val="第%1条"/>
      <w:lvlJc w:val="left"/>
      <w:pPr>
        <w:ind w:left="1691" w:hanging="8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91" w:hanging="420"/>
      </w:pPr>
    </w:lvl>
    <w:lvl w:ilvl="2">
      <w:start w:val="1"/>
      <w:numFmt w:val="lowerRoman"/>
      <w:lvlText w:val="%3."/>
      <w:lvlJc w:val="right"/>
      <w:pPr>
        <w:ind w:left="2111" w:hanging="420"/>
      </w:pPr>
    </w:lvl>
    <w:lvl w:ilvl="3">
      <w:start w:val="1"/>
      <w:numFmt w:val="decimal"/>
      <w:lvlText w:val="%4."/>
      <w:lvlJc w:val="left"/>
      <w:pPr>
        <w:ind w:left="2531" w:hanging="420"/>
      </w:pPr>
    </w:lvl>
    <w:lvl w:ilvl="4">
      <w:start w:val="1"/>
      <w:numFmt w:val="lowerLetter"/>
      <w:lvlText w:val="%5)"/>
      <w:lvlJc w:val="left"/>
      <w:pPr>
        <w:ind w:left="2951" w:hanging="420"/>
      </w:pPr>
    </w:lvl>
    <w:lvl w:ilvl="5">
      <w:start w:val="1"/>
      <w:numFmt w:val="lowerRoman"/>
      <w:lvlText w:val="%6."/>
      <w:lvlJc w:val="right"/>
      <w:pPr>
        <w:ind w:left="3371" w:hanging="420"/>
      </w:pPr>
    </w:lvl>
    <w:lvl w:ilvl="6">
      <w:start w:val="1"/>
      <w:numFmt w:val="decimal"/>
      <w:lvlText w:val="%7."/>
      <w:lvlJc w:val="left"/>
      <w:pPr>
        <w:ind w:left="3791" w:hanging="420"/>
      </w:pPr>
    </w:lvl>
    <w:lvl w:ilvl="7">
      <w:start w:val="1"/>
      <w:numFmt w:val="lowerLetter"/>
      <w:lvlText w:val="%8)"/>
      <w:lvlJc w:val="left"/>
      <w:pPr>
        <w:ind w:left="4211" w:hanging="420"/>
      </w:pPr>
    </w:lvl>
    <w:lvl w:ilvl="8">
      <w:start w:val="1"/>
      <w:numFmt w:val="lowerRoman"/>
      <w:lvlText w:val="%9."/>
      <w:lvlJc w:val="right"/>
      <w:pPr>
        <w:ind w:left="4631" w:hanging="420"/>
      </w:pPr>
    </w:lvl>
  </w:abstractNum>
  <w:abstractNum w:abstractNumId="3">
    <w:nsid w:val="4A1C66CA"/>
    <w:multiLevelType w:val="multilevel"/>
    <w:tmpl w:val="3D036C27"/>
    <w:lvl w:ilvl="0">
      <w:start w:val="1"/>
      <w:numFmt w:val="japaneseCounting"/>
      <w:lvlText w:val="第%1条"/>
      <w:lvlJc w:val="left"/>
      <w:pPr>
        <w:ind w:left="1395" w:hanging="8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abstractNum w:abstractNumId="4">
    <w:nsid w:val="5029077F"/>
    <w:multiLevelType w:val="multilevel"/>
    <w:tmpl w:val="BE22BEA6"/>
    <w:lvl w:ilvl="0">
      <w:start w:val="1"/>
      <w:numFmt w:val="chineseCountingThousand"/>
      <w:pStyle w:val="1"/>
      <w:lvlText w:val="第%1章"/>
      <w:lvlJc w:val="left"/>
      <w:pPr>
        <w:ind w:left="432" w:hanging="432"/>
      </w:pPr>
      <w:rPr>
        <w:rFonts w:hint="default"/>
        <w:b/>
        <w:lang w:val="en-US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0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28"/>
    <w:rsid w:val="00007E54"/>
    <w:rsid w:val="000112BE"/>
    <w:rsid w:val="000207EC"/>
    <w:rsid w:val="0002617E"/>
    <w:rsid w:val="000359F2"/>
    <w:rsid w:val="000366B5"/>
    <w:rsid w:val="00040A42"/>
    <w:rsid w:val="000418D8"/>
    <w:rsid w:val="00041EDA"/>
    <w:rsid w:val="0004213D"/>
    <w:rsid w:val="0004761A"/>
    <w:rsid w:val="00051332"/>
    <w:rsid w:val="000611F1"/>
    <w:rsid w:val="00061398"/>
    <w:rsid w:val="00063C0C"/>
    <w:rsid w:val="00064D9A"/>
    <w:rsid w:val="000661F6"/>
    <w:rsid w:val="000717CB"/>
    <w:rsid w:val="000742D0"/>
    <w:rsid w:val="00075D07"/>
    <w:rsid w:val="000773A1"/>
    <w:rsid w:val="00082AD3"/>
    <w:rsid w:val="000955B3"/>
    <w:rsid w:val="00095B5B"/>
    <w:rsid w:val="000A7C39"/>
    <w:rsid w:val="000B6C76"/>
    <w:rsid w:val="000C7A3F"/>
    <w:rsid w:val="000D1EDF"/>
    <w:rsid w:val="000D525A"/>
    <w:rsid w:val="000D7518"/>
    <w:rsid w:val="000F0BD9"/>
    <w:rsid w:val="000F12B2"/>
    <w:rsid w:val="000F491A"/>
    <w:rsid w:val="00101185"/>
    <w:rsid w:val="001068C7"/>
    <w:rsid w:val="00106C76"/>
    <w:rsid w:val="00115492"/>
    <w:rsid w:val="00130D22"/>
    <w:rsid w:val="00141265"/>
    <w:rsid w:val="00144805"/>
    <w:rsid w:val="00144F58"/>
    <w:rsid w:val="001455D0"/>
    <w:rsid w:val="001672EC"/>
    <w:rsid w:val="001674D2"/>
    <w:rsid w:val="001744C8"/>
    <w:rsid w:val="00174E21"/>
    <w:rsid w:val="001804FB"/>
    <w:rsid w:val="00187764"/>
    <w:rsid w:val="00192AD9"/>
    <w:rsid w:val="00192BD9"/>
    <w:rsid w:val="001B4DB3"/>
    <w:rsid w:val="001B7605"/>
    <w:rsid w:val="001C40CE"/>
    <w:rsid w:val="001C4CA6"/>
    <w:rsid w:val="001D46F2"/>
    <w:rsid w:val="001D6474"/>
    <w:rsid w:val="001E01C0"/>
    <w:rsid w:val="001E34DB"/>
    <w:rsid w:val="001E680F"/>
    <w:rsid w:val="001F5650"/>
    <w:rsid w:val="002151E2"/>
    <w:rsid w:val="0021650B"/>
    <w:rsid w:val="002226AE"/>
    <w:rsid w:val="002337B5"/>
    <w:rsid w:val="0023658A"/>
    <w:rsid w:val="0024128B"/>
    <w:rsid w:val="00241370"/>
    <w:rsid w:val="00242466"/>
    <w:rsid w:val="00252769"/>
    <w:rsid w:val="00256B7C"/>
    <w:rsid w:val="00262D54"/>
    <w:rsid w:val="00263FD3"/>
    <w:rsid w:val="002654B5"/>
    <w:rsid w:val="00265E00"/>
    <w:rsid w:val="0027119D"/>
    <w:rsid w:val="00273A9F"/>
    <w:rsid w:val="00285DCB"/>
    <w:rsid w:val="002940C4"/>
    <w:rsid w:val="00294F76"/>
    <w:rsid w:val="00295DA0"/>
    <w:rsid w:val="002973ED"/>
    <w:rsid w:val="002A4668"/>
    <w:rsid w:val="002A4C13"/>
    <w:rsid w:val="002A595C"/>
    <w:rsid w:val="002A608F"/>
    <w:rsid w:val="002A7B05"/>
    <w:rsid w:val="002B3432"/>
    <w:rsid w:val="002B4F87"/>
    <w:rsid w:val="002B5247"/>
    <w:rsid w:val="002C0E03"/>
    <w:rsid w:val="002C54DE"/>
    <w:rsid w:val="002C5930"/>
    <w:rsid w:val="002D68E2"/>
    <w:rsid w:val="002E0A16"/>
    <w:rsid w:val="002E4102"/>
    <w:rsid w:val="002F6CC1"/>
    <w:rsid w:val="00307D11"/>
    <w:rsid w:val="00307E0B"/>
    <w:rsid w:val="003103EA"/>
    <w:rsid w:val="003107F2"/>
    <w:rsid w:val="00311514"/>
    <w:rsid w:val="00322574"/>
    <w:rsid w:val="0032420C"/>
    <w:rsid w:val="00334626"/>
    <w:rsid w:val="00336613"/>
    <w:rsid w:val="00342F67"/>
    <w:rsid w:val="00344E21"/>
    <w:rsid w:val="00346B14"/>
    <w:rsid w:val="0035052D"/>
    <w:rsid w:val="00356636"/>
    <w:rsid w:val="00361709"/>
    <w:rsid w:val="00391578"/>
    <w:rsid w:val="003941CB"/>
    <w:rsid w:val="003A2C34"/>
    <w:rsid w:val="003B0D39"/>
    <w:rsid w:val="003B3FE5"/>
    <w:rsid w:val="003C511C"/>
    <w:rsid w:val="003D2156"/>
    <w:rsid w:val="003D2A65"/>
    <w:rsid w:val="003D59BB"/>
    <w:rsid w:val="003D6BAD"/>
    <w:rsid w:val="004008DF"/>
    <w:rsid w:val="004049E4"/>
    <w:rsid w:val="00407629"/>
    <w:rsid w:val="00415AC2"/>
    <w:rsid w:val="004214CB"/>
    <w:rsid w:val="00425899"/>
    <w:rsid w:val="00440D25"/>
    <w:rsid w:val="00441911"/>
    <w:rsid w:val="00452D85"/>
    <w:rsid w:val="00455A27"/>
    <w:rsid w:val="00456B44"/>
    <w:rsid w:val="0045777B"/>
    <w:rsid w:val="00457873"/>
    <w:rsid w:val="004601AF"/>
    <w:rsid w:val="004627B5"/>
    <w:rsid w:val="0046392D"/>
    <w:rsid w:val="00473B37"/>
    <w:rsid w:val="00476FC1"/>
    <w:rsid w:val="0048665C"/>
    <w:rsid w:val="00490901"/>
    <w:rsid w:val="00497711"/>
    <w:rsid w:val="004A0E6C"/>
    <w:rsid w:val="004A594F"/>
    <w:rsid w:val="004B75D7"/>
    <w:rsid w:val="004C3CA7"/>
    <w:rsid w:val="004E42F0"/>
    <w:rsid w:val="004E4E76"/>
    <w:rsid w:val="004F430B"/>
    <w:rsid w:val="0050171E"/>
    <w:rsid w:val="005019D4"/>
    <w:rsid w:val="00505081"/>
    <w:rsid w:val="00505319"/>
    <w:rsid w:val="00506114"/>
    <w:rsid w:val="00514120"/>
    <w:rsid w:val="00516A92"/>
    <w:rsid w:val="00517BEF"/>
    <w:rsid w:val="00534C7B"/>
    <w:rsid w:val="00552770"/>
    <w:rsid w:val="005547BD"/>
    <w:rsid w:val="0055670A"/>
    <w:rsid w:val="00563419"/>
    <w:rsid w:val="005717FF"/>
    <w:rsid w:val="00571D9C"/>
    <w:rsid w:val="005749AB"/>
    <w:rsid w:val="005759E0"/>
    <w:rsid w:val="00581727"/>
    <w:rsid w:val="00583624"/>
    <w:rsid w:val="00584450"/>
    <w:rsid w:val="00584799"/>
    <w:rsid w:val="00591D64"/>
    <w:rsid w:val="005928D3"/>
    <w:rsid w:val="00596845"/>
    <w:rsid w:val="005A3EAC"/>
    <w:rsid w:val="005B1B23"/>
    <w:rsid w:val="005B6184"/>
    <w:rsid w:val="005C6697"/>
    <w:rsid w:val="005C7166"/>
    <w:rsid w:val="005D52EA"/>
    <w:rsid w:val="005D7890"/>
    <w:rsid w:val="005E0CE6"/>
    <w:rsid w:val="005E30F8"/>
    <w:rsid w:val="005F2D97"/>
    <w:rsid w:val="005F61AC"/>
    <w:rsid w:val="005F72CE"/>
    <w:rsid w:val="006002F9"/>
    <w:rsid w:val="00603192"/>
    <w:rsid w:val="00611D44"/>
    <w:rsid w:val="00615383"/>
    <w:rsid w:val="006156E0"/>
    <w:rsid w:val="0062228C"/>
    <w:rsid w:val="00624C04"/>
    <w:rsid w:val="0062572C"/>
    <w:rsid w:val="00627A6E"/>
    <w:rsid w:val="006317EC"/>
    <w:rsid w:val="00631C58"/>
    <w:rsid w:val="00654F1E"/>
    <w:rsid w:val="00661E24"/>
    <w:rsid w:val="00663038"/>
    <w:rsid w:val="006646A2"/>
    <w:rsid w:val="00665685"/>
    <w:rsid w:val="00671258"/>
    <w:rsid w:val="0067262D"/>
    <w:rsid w:val="006774D0"/>
    <w:rsid w:val="0068018D"/>
    <w:rsid w:val="00680B62"/>
    <w:rsid w:val="0068225A"/>
    <w:rsid w:val="006A1F54"/>
    <w:rsid w:val="006A4B1E"/>
    <w:rsid w:val="006B038B"/>
    <w:rsid w:val="006B1DB2"/>
    <w:rsid w:val="006B7C4B"/>
    <w:rsid w:val="006C2DC3"/>
    <w:rsid w:val="006C7228"/>
    <w:rsid w:val="006D02B7"/>
    <w:rsid w:val="006D1050"/>
    <w:rsid w:val="006D47D0"/>
    <w:rsid w:val="006E14A5"/>
    <w:rsid w:val="006E1617"/>
    <w:rsid w:val="006E250C"/>
    <w:rsid w:val="00707E8E"/>
    <w:rsid w:val="007123F6"/>
    <w:rsid w:val="00716454"/>
    <w:rsid w:val="00722443"/>
    <w:rsid w:val="007333B6"/>
    <w:rsid w:val="00762747"/>
    <w:rsid w:val="007632C3"/>
    <w:rsid w:val="007718CE"/>
    <w:rsid w:val="00783B35"/>
    <w:rsid w:val="007843CF"/>
    <w:rsid w:val="007863EF"/>
    <w:rsid w:val="00787135"/>
    <w:rsid w:val="007A21C8"/>
    <w:rsid w:val="007A45FD"/>
    <w:rsid w:val="007A4F6A"/>
    <w:rsid w:val="007A505C"/>
    <w:rsid w:val="007A788D"/>
    <w:rsid w:val="007C0D78"/>
    <w:rsid w:val="007C3130"/>
    <w:rsid w:val="007C635B"/>
    <w:rsid w:val="007E1588"/>
    <w:rsid w:val="007E644E"/>
    <w:rsid w:val="007F2947"/>
    <w:rsid w:val="007F4FA9"/>
    <w:rsid w:val="007F5C35"/>
    <w:rsid w:val="0080020D"/>
    <w:rsid w:val="00800964"/>
    <w:rsid w:val="00811974"/>
    <w:rsid w:val="00811EAB"/>
    <w:rsid w:val="00816208"/>
    <w:rsid w:val="008178B1"/>
    <w:rsid w:val="00835742"/>
    <w:rsid w:val="008478B5"/>
    <w:rsid w:val="00851ABB"/>
    <w:rsid w:val="00861220"/>
    <w:rsid w:val="00862738"/>
    <w:rsid w:val="00872362"/>
    <w:rsid w:val="00872F78"/>
    <w:rsid w:val="00874E1E"/>
    <w:rsid w:val="0088510F"/>
    <w:rsid w:val="008900B4"/>
    <w:rsid w:val="00891AA3"/>
    <w:rsid w:val="0089551A"/>
    <w:rsid w:val="008A7321"/>
    <w:rsid w:val="008A7898"/>
    <w:rsid w:val="008B0C92"/>
    <w:rsid w:val="008C0E48"/>
    <w:rsid w:val="008C7A52"/>
    <w:rsid w:val="008D021F"/>
    <w:rsid w:val="008D3A75"/>
    <w:rsid w:val="008F6C49"/>
    <w:rsid w:val="00913FA0"/>
    <w:rsid w:val="0091613C"/>
    <w:rsid w:val="00921114"/>
    <w:rsid w:val="00921761"/>
    <w:rsid w:val="0092602A"/>
    <w:rsid w:val="00927269"/>
    <w:rsid w:val="009323E7"/>
    <w:rsid w:val="00936EDE"/>
    <w:rsid w:val="009476D4"/>
    <w:rsid w:val="009609E2"/>
    <w:rsid w:val="00961257"/>
    <w:rsid w:val="00975941"/>
    <w:rsid w:val="0097769E"/>
    <w:rsid w:val="00987DCB"/>
    <w:rsid w:val="00997E1B"/>
    <w:rsid w:val="009A77E9"/>
    <w:rsid w:val="009B0F51"/>
    <w:rsid w:val="009C2EA5"/>
    <w:rsid w:val="00A02949"/>
    <w:rsid w:val="00A05C39"/>
    <w:rsid w:val="00A066C2"/>
    <w:rsid w:val="00A13990"/>
    <w:rsid w:val="00A21E7E"/>
    <w:rsid w:val="00A23EA6"/>
    <w:rsid w:val="00A26079"/>
    <w:rsid w:val="00A33733"/>
    <w:rsid w:val="00A3574C"/>
    <w:rsid w:val="00A35AB0"/>
    <w:rsid w:val="00A36BB2"/>
    <w:rsid w:val="00A531A5"/>
    <w:rsid w:val="00A5647C"/>
    <w:rsid w:val="00A65FD9"/>
    <w:rsid w:val="00A66FFD"/>
    <w:rsid w:val="00A8021F"/>
    <w:rsid w:val="00A83B11"/>
    <w:rsid w:val="00A8523D"/>
    <w:rsid w:val="00A854D9"/>
    <w:rsid w:val="00A86D3E"/>
    <w:rsid w:val="00A87D90"/>
    <w:rsid w:val="00A913C8"/>
    <w:rsid w:val="00A92829"/>
    <w:rsid w:val="00A93A27"/>
    <w:rsid w:val="00AA3C51"/>
    <w:rsid w:val="00AB2A84"/>
    <w:rsid w:val="00AB2AE2"/>
    <w:rsid w:val="00AB3F64"/>
    <w:rsid w:val="00AB4DC6"/>
    <w:rsid w:val="00AD34FD"/>
    <w:rsid w:val="00AD3BCC"/>
    <w:rsid w:val="00AD7CC1"/>
    <w:rsid w:val="00AE231E"/>
    <w:rsid w:val="00AF3037"/>
    <w:rsid w:val="00AF420B"/>
    <w:rsid w:val="00AF6323"/>
    <w:rsid w:val="00B10D6A"/>
    <w:rsid w:val="00B1156D"/>
    <w:rsid w:val="00B12F0A"/>
    <w:rsid w:val="00B134D0"/>
    <w:rsid w:val="00B14563"/>
    <w:rsid w:val="00B24C1C"/>
    <w:rsid w:val="00B257B4"/>
    <w:rsid w:val="00B271C9"/>
    <w:rsid w:val="00B308D9"/>
    <w:rsid w:val="00B313B4"/>
    <w:rsid w:val="00B33BD7"/>
    <w:rsid w:val="00B34FDE"/>
    <w:rsid w:val="00B42374"/>
    <w:rsid w:val="00B53BEF"/>
    <w:rsid w:val="00B612A0"/>
    <w:rsid w:val="00B62755"/>
    <w:rsid w:val="00B62B2F"/>
    <w:rsid w:val="00B62F56"/>
    <w:rsid w:val="00B64D21"/>
    <w:rsid w:val="00B72E32"/>
    <w:rsid w:val="00B77346"/>
    <w:rsid w:val="00B778EE"/>
    <w:rsid w:val="00B77EE4"/>
    <w:rsid w:val="00B80642"/>
    <w:rsid w:val="00B8739F"/>
    <w:rsid w:val="00B91069"/>
    <w:rsid w:val="00B93E90"/>
    <w:rsid w:val="00B973EF"/>
    <w:rsid w:val="00B97EFC"/>
    <w:rsid w:val="00BA652F"/>
    <w:rsid w:val="00BA67A7"/>
    <w:rsid w:val="00BA774E"/>
    <w:rsid w:val="00BB03AC"/>
    <w:rsid w:val="00BB4FF2"/>
    <w:rsid w:val="00BB61B0"/>
    <w:rsid w:val="00BC42C4"/>
    <w:rsid w:val="00BC50B8"/>
    <w:rsid w:val="00BE03BA"/>
    <w:rsid w:val="00BE1C2F"/>
    <w:rsid w:val="00BE3AE5"/>
    <w:rsid w:val="00BE7C78"/>
    <w:rsid w:val="00BF2BB2"/>
    <w:rsid w:val="00C01D2C"/>
    <w:rsid w:val="00C0535C"/>
    <w:rsid w:val="00C236D3"/>
    <w:rsid w:val="00C25AF4"/>
    <w:rsid w:val="00C33870"/>
    <w:rsid w:val="00C372B8"/>
    <w:rsid w:val="00C457CB"/>
    <w:rsid w:val="00C53FEB"/>
    <w:rsid w:val="00C62CE4"/>
    <w:rsid w:val="00C6797F"/>
    <w:rsid w:val="00C72111"/>
    <w:rsid w:val="00C87A1F"/>
    <w:rsid w:val="00C956A1"/>
    <w:rsid w:val="00C95DB0"/>
    <w:rsid w:val="00C95E88"/>
    <w:rsid w:val="00CA52DE"/>
    <w:rsid w:val="00CB17F6"/>
    <w:rsid w:val="00CB321D"/>
    <w:rsid w:val="00CB533D"/>
    <w:rsid w:val="00CC19C0"/>
    <w:rsid w:val="00CC5A68"/>
    <w:rsid w:val="00CC5F20"/>
    <w:rsid w:val="00CC7D9F"/>
    <w:rsid w:val="00CD0E55"/>
    <w:rsid w:val="00CD4CDE"/>
    <w:rsid w:val="00D0213F"/>
    <w:rsid w:val="00D07800"/>
    <w:rsid w:val="00D17AE5"/>
    <w:rsid w:val="00D17B65"/>
    <w:rsid w:val="00D24C83"/>
    <w:rsid w:val="00D257EF"/>
    <w:rsid w:val="00D27913"/>
    <w:rsid w:val="00D32682"/>
    <w:rsid w:val="00D34604"/>
    <w:rsid w:val="00D347A0"/>
    <w:rsid w:val="00D3669C"/>
    <w:rsid w:val="00D44539"/>
    <w:rsid w:val="00D50196"/>
    <w:rsid w:val="00D52FCA"/>
    <w:rsid w:val="00D54DE7"/>
    <w:rsid w:val="00D56C98"/>
    <w:rsid w:val="00D62DB6"/>
    <w:rsid w:val="00D71090"/>
    <w:rsid w:val="00D738A3"/>
    <w:rsid w:val="00D7445D"/>
    <w:rsid w:val="00D96ACF"/>
    <w:rsid w:val="00DA132B"/>
    <w:rsid w:val="00DA25C3"/>
    <w:rsid w:val="00DA7067"/>
    <w:rsid w:val="00DB6953"/>
    <w:rsid w:val="00DC6E39"/>
    <w:rsid w:val="00DD092E"/>
    <w:rsid w:val="00DD4B12"/>
    <w:rsid w:val="00DE0E44"/>
    <w:rsid w:val="00DE3EA0"/>
    <w:rsid w:val="00DE5044"/>
    <w:rsid w:val="00DF1C56"/>
    <w:rsid w:val="00DF2A60"/>
    <w:rsid w:val="00DF6B2B"/>
    <w:rsid w:val="00E0714E"/>
    <w:rsid w:val="00E07B7E"/>
    <w:rsid w:val="00E110BA"/>
    <w:rsid w:val="00E1594D"/>
    <w:rsid w:val="00E17DD4"/>
    <w:rsid w:val="00E243DD"/>
    <w:rsid w:val="00E310E1"/>
    <w:rsid w:val="00E33CC6"/>
    <w:rsid w:val="00E51AD3"/>
    <w:rsid w:val="00E53FA6"/>
    <w:rsid w:val="00E5480A"/>
    <w:rsid w:val="00E60E3E"/>
    <w:rsid w:val="00E70504"/>
    <w:rsid w:val="00E70A6B"/>
    <w:rsid w:val="00E7159A"/>
    <w:rsid w:val="00E7621F"/>
    <w:rsid w:val="00E80AB1"/>
    <w:rsid w:val="00E80B2E"/>
    <w:rsid w:val="00E81555"/>
    <w:rsid w:val="00E84346"/>
    <w:rsid w:val="00E84860"/>
    <w:rsid w:val="00E861E4"/>
    <w:rsid w:val="00E9298F"/>
    <w:rsid w:val="00EC59B5"/>
    <w:rsid w:val="00ED0D50"/>
    <w:rsid w:val="00EE1CA1"/>
    <w:rsid w:val="00EE7D31"/>
    <w:rsid w:val="00EF0A7F"/>
    <w:rsid w:val="00EF0CFE"/>
    <w:rsid w:val="00EF216E"/>
    <w:rsid w:val="00F0540F"/>
    <w:rsid w:val="00F0783C"/>
    <w:rsid w:val="00F12AF6"/>
    <w:rsid w:val="00F1553F"/>
    <w:rsid w:val="00F2453B"/>
    <w:rsid w:val="00F331FE"/>
    <w:rsid w:val="00F3361C"/>
    <w:rsid w:val="00F35F4D"/>
    <w:rsid w:val="00F37B21"/>
    <w:rsid w:val="00F37C52"/>
    <w:rsid w:val="00F43507"/>
    <w:rsid w:val="00F436D1"/>
    <w:rsid w:val="00F52C8A"/>
    <w:rsid w:val="00F70393"/>
    <w:rsid w:val="00F77745"/>
    <w:rsid w:val="00F77A70"/>
    <w:rsid w:val="00F81496"/>
    <w:rsid w:val="00F81D30"/>
    <w:rsid w:val="00F825B6"/>
    <w:rsid w:val="00F94BCA"/>
    <w:rsid w:val="00F9567D"/>
    <w:rsid w:val="00FB1596"/>
    <w:rsid w:val="00FB328E"/>
    <w:rsid w:val="00FD5FE8"/>
    <w:rsid w:val="00FE0031"/>
    <w:rsid w:val="00FE0E0B"/>
    <w:rsid w:val="00FE5256"/>
    <w:rsid w:val="00FF096A"/>
    <w:rsid w:val="00FF5196"/>
    <w:rsid w:val="00FF54B9"/>
    <w:rsid w:val="621F452E"/>
    <w:rsid w:val="708E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A0D5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 w:qFormat="1"/>
    <w:lsdException w:name="caption" w:semiHidden="0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B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51ABB"/>
    <w:pPr>
      <w:keepNext/>
      <w:keepLines/>
      <w:numPr>
        <w:numId w:val="1"/>
      </w:numPr>
      <w:spacing w:before="20" w:after="20" w:line="360" w:lineRule="auto"/>
      <w:jc w:val="center"/>
      <w:outlineLvl w:val="0"/>
    </w:pPr>
    <w:rPr>
      <w:rFonts w:eastAsia="仿宋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51ABB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51ABB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51ABB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851ABB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851ABB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851ABB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851ABB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unhideWhenUsed/>
    <w:qFormat/>
    <w:rsid w:val="00851ABB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51ABB"/>
    <w:pPr>
      <w:jc w:val="center"/>
    </w:pPr>
    <w:rPr>
      <w:rFonts w:asciiTheme="majorHAnsi" w:eastAsia="仿宋" w:hAnsiTheme="majorHAnsi" w:cstheme="majorBidi"/>
      <w:b/>
      <w:sz w:val="24"/>
      <w:szCs w:val="20"/>
    </w:rPr>
  </w:style>
  <w:style w:type="paragraph" w:styleId="a4">
    <w:name w:val="annotation text"/>
    <w:basedOn w:val="a"/>
    <w:uiPriority w:val="99"/>
    <w:unhideWhenUsed/>
    <w:rsid w:val="00851ABB"/>
    <w:pPr>
      <w:jc w:val="left"/>
    </w:pPr>
  </w:style>
  <w:style w:type="paragraph" w:styleId="a5">
    <w:name w:val="Balloon Text"/>
    <w:basedOn w:val="a"/>
    <w:link w:val="Char"/>
    <w:uiPriority w:val="99"/>
    <w:unhideWhenUsed/>
    <w:qFormat/>
    <w:rsid w:val="00851AB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851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851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sid w:val="00851ABB"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rsid w:val="0085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51ABB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851ABB"/>
    <w:rPr>
      <w:rFonts w:ascii="Times New Roman" w:eastAsia="仿宋" w:hAnsi="Times New Roman" w:cs="Times New Roman"/>
      <w:b/>
      <w:bCs/>
      <w:kern w:val="44"/>
      <w:sz w:val="30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sid w:val="00851AB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851ABB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851AB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qFormat/>
    <w:rsid w:val="00851ABB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851AB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qFormat/>
    <w:rsid w:val="00851ABB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851ABB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sid w:val="00851ABB"/>
    <w:rPr>
      <w:rFonts w:asciiTheme="majorHAnsi" w:eastAsiaTheme="majorEastAsia" w:hAnsiTheme="majorHAnsi" w:cstheme="majorBidi"/>
      <w:szCs w:val="21"/>
    </w:rPr>
  </w:style>
  <w:style w:type="character" w:customStyle="1" w:styleId="Char1">
    <w:name w:val="页眉 Char"/>
    <w:basedOn w:val="a0"/>
    <w:link w:val="a7"/>
    <w:uiPriority w:val="99"/>
    <w:rsid w:val="00851ABB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51AB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51ABB"/>
    <w:rPr>
      <w:rFonts w:ascii="Times New Roman" w:eastAsia="宋体" w:hAnsi="Times New Roman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51ABB"/>
    <w:rPr>
      <w:sz w:val="21"/>
      <w:szCs w:val="21"/>
    </w:rPr>
  </w:style>
  <w:style w:type="character" w:styleId="ac">
    <w:name w:val="Strong"/>
    <w:basedOn w:val="a0"/>
    <w:uiPriority w:val="22"/>
    <w:qFormat/>
    <w:rsid w:val="00B8739F"/>
    <w:rPr>
      <w:b/>
      <w:bCs/>
    </w:rPr>
  </w:style>
  <w:style w:type="paragraph" w:styleId="ad">
    <w:name w:val="Normal (Web)"/>
    <w:basedOn w:val="a"/>
    <w:rsid w:val="007C0D78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paragraph" w:customStyle="1" w:styleId="Default">
    <w:name w:val="Default"/>
    <w:rsid w:val="00816208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 w:qFormat="1"/>
    <w:lsdException w:name="caption" w:semiHidden="0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B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51ABB"/>
    <w:pPr>
      <w:keepNext/>
      <w:keepLines/>
      <w:numPr>
        <w:numId w:val="1"/>
      </w:numPr>
      <w:spacing w:before="20" w:after="20" w:line="360" w:lineRule="auto"/>
      <w:jc w:val="center"/>
      <w:outlineLvl w:val="0"/>
    </w:pPr>
    <w:rPr>
      <w:rFonts w:eastAsia="仿宋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51ABB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51ABB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51ABB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851ABB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851ABB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851ABB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851ABB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unhideWhenUsed/>
    <w:qFormat/>
    <w:rsid w:val="00851ABB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51ABB"/>
    <w:pPr>
      <w:jc w:val="center"/>
    </w:pPr>
    <w:rPr>
      <w:rFonts w:asciiTheme="majorHAnsi" w:eastAsia="仿宋" w:hAnsiTheme="majorHAnsi" w:cstheme="majorBidi"/>
      <w:b/>
      <w:sz w:val="24"/>
      <w:szCs w:val="20"/>
    </w:rPr>
  </w:style>
  <w:style w:type="paragraph" w:styleId="a4">
    <w:name w:val="annotation text"/>
    <w:basedOn w:val="a"/>
    <w:uiPriority w:val="99"/>
    <w:unhideWhenUsed/>
    <w:rsid w:val="00851ABB"/>
    <w:pPr>
      <w:jc w:val="left"/>
    </w:pPr>
  </w:style>
  <w:style w:type="paragraph" w:styleId="a5">
    <w:name w:val="Balloon Text"/>
    <w:basedOn w:val="a"/>
    <w:link w:val="Char"/>
    <w:uiPriority w:val="99"/>
    <w:unhideWhenUsed/>
    <w:qFormat/>
    <w:rsid w:val="00851AB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851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851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sid w:val="00851ABB"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rsid w:val="0085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51ABB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851ABB"/>
    <w:rPr>
      <w:rFonts w:ascii="Times New Roman" w:eastAsia="仿宋" w:hAnsi="Times New Roman" w:cs="Times New Roman"/>
      <w:b/>
      <w:bCs/>
      <w:kern w:val="44"/>
      <w:sz w:val="30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sid w:val="00851AB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851ABB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851AB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qFormat/>
    <w:rsid w:val="00851ABB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851AB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qFormat/>
    <w:rsid w:val="00851ABB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851ABB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sid w:val="00851ABB"/>
    <w:rPr>
      <w:rFonts w:asciiTheme="majorHAnsi" w:eastAsiaTheme="majorEastAsia" w:hAnsiTheme="majorHAnsi" w:cstheme="majorBidi"/>
      <w:szCs w:val="21"/>
    </w:rPr>
  </w:style>
  <w:style w:type="character" w:customStyle="1" w:styleId="Char1">
    <w:name w:val="页眉 Char"/>
    <w:basedOn w:val="a0"/>
    <w:link w:val="a7"/>
    <w:uiPriority w:val="99"/>
    <w:rsid w:val="00851ABB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51AB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51ABB"/>
    <w:rPr>
      <w:rFonts w:ascii="Times New Roman" w:eastAsia="宋体" w:hAnsi="Times New Roman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51ABB"/>
    <w:rPr>
      <w:sz w:val="21"/>
      <w:szCs w:val="21"/>
    </w:rPr>
  </w:style>
  <w:style w:type="character" w:styleId="ac">
    <w:name w:val="Strong"/>
    <w:basedOn w:val="a0"/>
    <w:uiPriority w:val="22"/>
    <w:qFormat/>
    <w:rsid w:val="00B8739F"/>
    <w:rPr>
      <w:b/>
      <w:bCs/>
    </w:rPr>
  </w:style>
  <w:style w:type="paragraph" w:styleId="ad">
    <w:name w:val="Normal (Web)"/>
    <w:basedOn w:val="a"/>
    <w:rsid w:val="007C0D78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paragraph" w:customStyle="1" w:styleId="Default">
    <w:name w:val="Default"/>
    <w:rsid w:val="00816208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115A1C-84D6-420B-85A0-C931F7CF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2671</TotalTime>
  <Pages>3</Pages>
  <Words>236</Words>
  <Characters>1346</Characters>
  <Application>Microsoft Office Word</Application>
  <DocSecurity>0</DocSecurity>
  <Lines>11</Lines>
  <Paragraphs>3</Paragraphs>
  <ScaleCrop>false</ScaleCrop>
  <Company>china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谢梅源</dc:creator>
  <cp:lastModifiedBy>JonMMx 2000</cp:lastModifiedBy>
  <cp:revision>8</cp:revision>
  <cp:lastPrinted>2019-09-29T02:58:00Z</cp:lastPrinted>
  <dcterms:created xsi:type="dcterms:W3CDTF">2019-09-27T08:23:00Z</dcterms:created>
  <dcterms:modified xsi:type="dcterms:W3CDTF">2019-09-29T05:49:00Z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