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B1" w:rsidRDefault="00FD0AB1" w:rsidP="00FD0AB1">
      <w:pPr>
        <w:spacing w:line="360" w:lineRule="auto"/>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浙江</w:t>
      </w:r>
      <w:r w:rsidR="002C5F79" w:rsidRPr="00FD0AB1">
        <w:rPr>
          <w:rFonts w:asciiTheme="majorEastAsia" w:eastAsiaTheme="majorEastAsia" w:hAnsiTheme="majorEastAsia" w:hint="eastAsia"/>
          <w:b/>
          <w:sz w:val="40"/>
          <w:szCs w:val="40"/>
        </w:rPr>
        <w:t>东方职业技术学院</w:t>
      </w:r>
    </w:p>
    <w:p w:rsidR="002C5F79" w:rsidRPr="00FD0AB1" w:rsidRDefault="002C5F79" w:rsidP="00FD0AB1">
      <w:pPr>
        <w:spacing w:line="360" w:lineRule="auto"/>
        <w:jc w:val="center"/>
        <w:rPr>
          <w:rFonts w:asciiTheme="majorEastAsia" w:eastAsiaTheme="majorEastAsia" w:hAnsiTheme="majorEastAsia"/>
          <w:b/>
          <w:sz w:val="40"/>
          <w:szCs w:val="40"/>
        </w:rPr>
      </w:pPr>
      <w:r w:rsidRPr="00FD0AB1">
        <w:rPr>
          <w:rFonts w:asciiTheme="majorEastAsia" w:eastAsiaTheme="majorEastAsia" w:hAnsiTheme="majorEastAsia" w:hint="eastAsia"/>
          <w:b/>
          <w:sz w:val="40"/>
          <w:szCs w:val="40"/>
        </w:rPr>
        <w:t>2019年高职扩招（第二阶段）招生章程</w:t>
      </w:r>
    </w:p>
    <w:p w:rsidR="002C5F79" w:rsidRDefault="002C5F79" w:rsidP="00FD0AB1">
      <w:pPr>
        <w:pStyle w:val="1"/>
      </w:pPr>
      <w:r>
        <w:rPr>
          <w:rFonts w:hint="eastAsia"/>
        </w:rPr>
        <w:t>总则</w:t>
      </w:r>
    </w:p>
    <w:p w:rsidR="002C5F79" w:rsidRPr="00FD0AB1" w:rsidRDefault="002C5F79" w:rsidP="007563C3">
      <w:pPr>
        <w:spacing w:line="360" w:lineRule="auto"/>
        <w:ind w:firstLineChars="200" w:firstLine="562"/>
        <w:rPr>
          <w:rFonts w:ascii="仿宋" w:eastAsia="仿宋" w:hAnsi="仿宋"/>
          <w:sz w:val="28"/>
          <w:szCs w:val="28"/>
        </w:rPr>
      </w:pPr>
      <w:r w:rsidRPr="00FD0AB1">
        <w:rPr>
          <w:rFonts w:ascii="仿宋" w:eastAsia="仿宋" w:hAnsi="仿宋" w:hint="eastAsia"/>
          <w:b/>
          <w:sz w:val="28"/>
          <w:szCs w:val="28"/>
        </w:rPr>
        <w:t>第一条</w:t>
      </w:r>
      <w:r w:rsidRPr="00FD0AB1">
        <w:rPr>
          <w:rFonts w:ascii="仿宋" w:eastAsia="仿宋" w:hAnsi="仿宋" w:hint="eastAsia"/>
          <w:b/>
          <w:sz w:val="28"/>
          <w:szCs w:val="28"/>
        </w:rPr>
        <w:tab/>
      </w:r>
      <w:r w:rsidR="00FD0AB1">
        <w:rPr>
          <w:rFonts w:ascii="仿宋" w:eastAsia="仿宋" w:hAnsi="仿宋" w:hint="eastAsia"/>
          <w:sz w:val="28"/>
          <w:szCs w:val="28"/>
        </w:rPr>
        <w:t xml:space="preserve">  </w:t>
      </w:r>
      <w:r w:rsidRPr="00FD0AB1">
        <w:rPr>
          <w:rFonts w:ascii="仿宋" w:eastAsia="仿宋" w:hAnsi="仿宋" w:hint="eastAsia"/>
          <w:sz w:val="28"/>
          <w:szCs w:val="28"/>
        </w:rPr>
        <w:t>为切实做好2019年高职扩招（第二阶段）退役士兵高职扩招考生和下岗失业人员、农民工、新型职业农民等高职扩招考生的招生工作，结合学校实际，特制定本章程。</w:t>
      </w:r>
    </w:p>
    <w:p w:rsidR="002C5F79" w:rsidRDefault="002C5F79" w:rsidP="00FD0AB1">
      <w:pPr>
        <w:pStyle w:val="1"/>
      </w:pPr>
      <w:r>
        <w:rPr>
          <w:rFonts w:hint="eastAsia"/>
        </w:rPr>
        <w:t>学校概况</w:t>
      </w:r>
    </w:p>
    <w:p w:rsidR="002C5F79" w:rsidRPr="00FD0AB1" w:rsidRDefault="002C5F79" w:rsidP="007563C3">
      <w:pPr>
        <w:spacing w:line="360" w:lineRule="auto"/>
        <w:ind w:firstLineChars="200" w:firstLine="562"/>
        <w:rPr>
          <w:rFonts w:ascii="仿宋" w:eastAsia="仿宋" w:hAnsi="仿宋"/>
          <w:sz w:val="28"/>
          <w:szCs w:val="28"/>
        </w:rPr>
      </w:pPr>
      <w:r w:rsidRPr="00FD0AB1">
        <w:rPr>
          <w:rFonts w:ascii="仿宋" w:eastAsia="仿宋" w:hAnsi="仿宋" w:hint="eastAsia"/>
          <w:b/>
          <w:sz w:val="28"/>
          <w:szCs w:val="28"/>
        </w:rPr>
        <w:t>第二条</w:t>
      </w:r>
      <w:r w:rsidRPr="00FD0AB1">
        <w:rPr>
          <w:rFonts w:ascii="仿宋" w:eastAsia="仿宋" w:hAnsi="仿宋" w:hint="eastAsia"/>
          <w:sz w:val="28"/>
          <w:szCs w:val="28"/>
        </w:rPr>
        <w:t xml:space="preserve">  </w:t>
      </w:r>
      <w:r w:rsidRPr="007563C3">
        <w:rPr>
          <w:rFonts w:ascii="仿宋" w:eastAsia="仿宋" w:hAnsi="仿宋" w:hint="eastAsia"/>
          <w:b/>
          <w:sz w:val="28"/>
          <w:szCs w:val="28"/>
        </w:rPr>
        <w:t>学校概况</w:t>
      </w:r>
    </w:p>
    <w:p w:rsidR="002C5F79" w:rsidRPr="00FD0AB1" w:rsidRDefault="002C5F79" w:rsidP="007563C3">
      <w:pPr>
        <w:spacing w:line="360" w:lineRule="auto"/>
        <w:ind w:firstLineChars="200" w:firstLine="560"/>
        <w:rPr>
          <w:rFonts w:ascii="仿宋" w:eastAsia="仿宋" w:hAnsi="仿宋"/>
          <w:sz w:val="28"/>
          <w:szCs w:val="28"/>
        </w:rPr>
      </w:pPr>
      <w:r w:rsidRPr="00FD0AB1">
        <w:rPr>
          <w:rFonts w:ascii="仿宋" w:eastAsia="仿宋" w:hAnsi="仿宋" w:hint="eastAsia"/>
          <w:sz w:val="28"/>
          <w:szCs w:val="28"/>
        </w:rPr>
        <w:t>学校全称：</w:t>
      </w:r>
      <w:r w:rsidR="00FD0AB1">
        <w:rPr>
          <w:rFonts w:ascii="仿宋" w:eastAsia="仿宋" w:hAnsi="仿宋" w:hint="eastAsia"/>
          <w:sz w:val="28"/>
          <w:szCs w:val="28"/>
        </w:rPr>
        <w:t>浙江</w:t>
      </w:r>
      <w:r w:rsidRPr="00FD0AB1">
        <w:rPr>
          <w:rFonts w:ascii="仿宋" w:eastAsia="仿宋" w:hAnsi="仿宋" w:hint="eastAsia"/>
          <w:sz w:val="28"/>
          <w:szCs w:val="28"/>
        </w:rPr>
        <w:t>东方职业技术学院（院校代码13002，院校代号0055）</w:t>
      </w:r>
    </w:p>
    <w:p w:rsidR="002C5F79" w:rsidRPr="00FD0AB1" w:rsidRDefault="002C5F79" w:rsidP="007563C3">
      <w:pPr>
        <w:spacing w:line="360" w:lineRule="auto"/>
        <w:ind w:firstLineChars="200" w:firstLine="560"/>
        <w:rPr>
          <w:rFonts w:ascii="仿宋" w:eastAsia="仿宋" w:hAnsi="仿宋"/>
          <w:sz w:val="28"/>
          <w:szCs w:val="28"/>
        </w:rPr>
      </w:pPr>
      <w:r w:rsidRPr="00FD0AB1">
        <w:rPr>
          <w:rFonts w:ascii="仿宋" w:eastAsia="仿宋" w:hAnsi="仿宋" w:hint="eastAsia"/>
          <w:sz w:val="28"/>
          <w:szCs w:val="28"/>
        </w:rPr>
        <w:t>学校网址：http</w:t>
      </w:r>
      <w:r w:rsidR="00FD0AB1" w:rsidRPr="00FD0AB1">
        <w:rPr>
          <w:rFonts w:ascii="仿宋" w:eastAsia="仿宋" w:hAnsi="仿宋" w:hint="eastAsia"/>
          <w:sz w:val="28"/>
          <w:szCs w:val="28"/>
        </w:rPr>
        <w:t>://</w:t>
      </w:r>
      <w:r w:rsidRPr="00FD0AB1">
        <w:rPr>
          <w:rFonts w:ascii="仿宋" w:eastAsia="仿宋" w:hAnsi="仿宋" w:hint="eastAsia"/>
          <w:sz w:val="28"/>
          <w:szCs w:val="28"/>
        </w:rPr>
        <w:t>www.zjdfc.com</w:t>
      </w:r>
    </w:p>
    <w:p w:rsidR="002C5F79" w:rsidRPr="00FD0AB1" w:rsidRDefault="002C5F79" w:rsidP="007563C3">
      <w:pPr>
        <w:spacing w:line="360" w:lineRule="auto"/>
        <w:ind w:firstLineChars="200" w:firstLine="560"/>
        <w:rPr>
          <w:rFonts w:ascii="仿宋" w:eastAsia="仿宋" w:hAnsi="仿宋"/>
          <w:sz w:val="28"/>
          <w:szCs w:val="28"/>
        </w:rPr>
      </w:pPr>
      <w:r w:rsidRPr="00FD0AB1">
        <w:rPr>
          <w:rFonts w:ascii="仿宋" w:eastAsia="仿宋" w:hAnsi="仿宋" w:hint="eastAsia"/>
          <w:sz w:val="28"/>
          <w:szCs w:val="28"/>
        </w:rPr>
        <w:t>学校地址：浙江省温州市经济技术开发区金海三道433号</w:t>
      </w:r>
    </w:p>
    <w:p w:rsidR="002C5F79" w:rsidRPr="00FD0AB1" w:rsidRDefault="002C5F79" w:rsidP="007563C3">
      <w:pPr>
        <w:spacing w:line="360" w:lineRule="auto"/>
        <w:ind w:firstLineChars="200" w:firstLine="560"/>
        <w:rPr>
          <w:rFonts w:ascii="仿宋" w:eastAsia="仿宋" w:hAnsi="仿宋"/>
          <w:sz w:val="28"/>
          <w:szCs w:val="28"/>
        </w:rPr>
      </w:pPr>
      <w:r w:rsidRPr="00FD0AB1">
        <w:rPr>
          <w:rFonts w:ascii="仿宋" w:eastAsia="仿宋" w:hAnsi="仿宋" w:hint="eastAsia"/>
          <w:sz w:val="28"/>
          <w:szCs w:val="28"/>
        </w:rPr>
        <w:t>办学类型：民办（国有）</w:t>
      </w:r>
    </w:p>
    <w:p w:rsidR="002C5F79" w:rsidRPr="00FD0AB1" w:rsidRDefault="002C5F79" w:rsidP="007563C3">
      <w:pPr>
        <w:spacing w:line="360" w:lineRule="auto"/>
        <w:ind w:firstLineChars="200" w:firstLine="560"/>
        <w:rPr>
          <w:rFonts w:ascii="仿宋" w:eastAsia="仿宋" w:hAnsi="仿宋"/>
          <w:sz w:val="28"/>
          <w:szCs w:val="28"/>
        </w:rPr>
      </w:pPr>
      <w:r w:rsidRPr="00FD0AB1">
        <w:rPr>
          <w:rFonts w:ascii="仿宋" w:eastAsia="仿宋" w:hAnsi="仿宋" w:hint="eastAsia"/>
          <w:sz w:val="28"/>
          <w:szCs w:val="28"/>
        </w:rPr>
        <w:t>办学层次：高职</w:t>
      </w:r>
    </w:p>
    <w:p w:rsidR="002C5F79" w:rsidRDefault="002C5F79" w:rsidP="007563C3">
      <w:pPr>
        <w:pStyle w:val="1"/>
        <w:ind w:left="431" w:hanging="431"/>
      </w:pPr>
      <w:r>
        <w:rPr>
          <w:rFonts w:hint="eastAsia"/>
        </w:rPr>
        <w:t>招生专业及计划</w:t>
      </w:r>
    </w:p>
    <w:p w:rsidR="002C5F79" w:rsidRPr="007563C3" w:rsidRDefault="002C5F79" w:rsidP="007563C3">
      <w:pPr>
        <w:spacing w:line="360" w:lineRule="auto"/>
        <w:ind w:firstLineChars="200" w:firstLine="562"/>
        <w:rPr>
          <w:rFonts w:ascii="仿宋" w:eastAsia="仿宋" w:hAnsi="仿宋"/>
          <w:b/>
          <w:sz w:val="28"/>
          <w:szCs w:val="28"/>
        </w:rPr>
      </w:pPr>
      <w:r w:rsidRPr="007563C3">
        <w:rPr>
          <w:rFonts w:ascii="仿宋" w:eastAsia="仿宋" w:hAnsi="仿宋" w:hint="eastAsia"/>
          <w:b/>
          <w:sz w:val="28"/>
          <w:szCs w:val="28"/>
        </w:rPr>
        <w:t xml:space="preserve">第三条  招生专业及计划 </w:t>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招生专业：数字媒体应用技术；  招生计划数：50；  学制：三年</w:t>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 xml:space="preserve">招生对象：退役士兵高职扩招考生和下岗失业人员、农民工、新型职业农民等高职扩招考生 </w:t>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lastRenderedPageBreak/>
        <w:t>学习地点：温州市经济技术开发区金海三道433号浙江东方职业技术学院</w:t>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学费标准：6600元学年</w:t>
      </w:r>
    </w:p>
    <w:p w:rsidR="002C5F79" w:rsidRDefault="002C5F79" w:rsidP="00FD0AB1">
      <w:pPr>
        <w:pStyle w:val="1"/>
      </w:pPr>
      <w:r>
        <w:rPr>
          <w:rFonts w:hint="eastAsia"/>
        </w:rPr>
        <w:t>报名</w:t>
      </w:r>
      <w:r w:rsidR="00FD0AB1">
        <w:rPr>
          <w:rFonts w:hint="eastAsia"/>
        </w:rPr>
        <w:t>条件与方式</w:t>
      </w:r>
    </w:p>
    <w:p w:rsidR="002C5F79" w:rsidRPr="007563C3" w:rsidRDefault="002C5F79" w:rsidP="007563C3">
      <w:pPr>
        <w:spacing w:line="360" w:lineRule="auto"/>
        <w:ind w:firstLineChars="200" w:firstLine="562"/>
        <w:rPr>
          <w:rFonts w:ascii="仿宋" w:eastAsia="仿宋" w:hAnsi="仿宋"/>
          <w:b/>
          <w:sz w:val="28"/>
          <w:szCs w:val="28"/>
        </w:rPr>
      </w:pPr>
      <w:r w:rsidRPr="007563C3">
        <w:rPr>
          <w:rFonts w:ascii="仿宋" w:eastAsia="仿宋" w:hAnsi="仿宋" w:hint="eastAsia"/>
          <w:b/>
          <w:sz w:val="28"/>
          <w:szCs w:val="28"/>
        </w:rPr>
        <w:t xml:space="preserve">第四条  报名条件 </w:t>
      </w:r>
    </w:p>
    <w:p w:rsidR="002C5F79" w:rsidRPr="007563C3" w:rsidRDefault="002C5F79" w:rsidP="008842F4">
      <w:pPr>
        <w:spacing w:before="240" w:line="360" w:lineRule="auto"/>
        <w:ind w:firstLineChars="200" w:firstLine="560"/>
        <w:rPr>
          <w:rFonts w:ascii="仿宋" w:eastAsia="仿宋" w:hAnsi="仿宋"/>
          <w:sz w:val="28"/>
          <w:szCs w:val="28"/>
        </w:rPr>
      </w:pPr>
      <w:r w:rsidRPr="007563C3">
        <w:rPr>
          <w:rFonts w:ascii="仿宋" w:eastAsia="仿宋" w:hAnsi="仿宋" w:hint="eastAsia"/>
          <w:sz w:val="28"/>
          <w:szCs w:val="28"/>
        </w:rPr>
        <w:t>符合2019年高职扩招</w:t>
      </w:r>
      <w:r w:rsidR="008842F4">
        <w:rPr>
          <w:rFonts w:ascii="仿宋" w:eastAsia="仿宋" w:hAnsi="仿宋" w:hint="eastAsia"/>
          <w:sz w:val="28"/>
          <w:szCs w:val="28"/>
        </w:rPr>
        <w:t>(第二阶段)</w:t>
      </w:r>
      <w:r w:rsidRPr="007563C3">
        <w:rPr>
          <w:rFonts w:ascii="仿宋" w:eastAsia="仿宋" w:hAnsi="仿宋" w:hint="eastAsia"/>
          <w:sz w:val="28"/>
          <w:szCs w:val="28"/>
        </w:rPr>
        <w:t xml:space="preserve">报考条件： </w:t>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1.遵守中华人民共和国宪法和法律，无任何违法处分记录。</w:t>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2.身体健康，能完成专业学习者。</w:t>
      </w:r>
    </w:p>
    <w:p w:rsidR="00AA00EA"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3.已办理浙江省考试院高职院校扩招报名手续且进行确认的非应届高中毕业生（包括退役士兵高职扩招考生和下岗失业人员、农民工、新型职业农民等高职扩招考生）</w:t>
      </w:r>
    </w:p>
    <w:p w:rsidR="002C5F79" w:rsidRPr="007563C3" w:rsidRDefault="002C5F79" w:rsidP="007563C3">
      <w:pPr>
        <w:spacing w:line="360" w:lineRule="auto"/>
        <w:ind w:firstLineChars="200" w:firstLine="562"/>
        <w:rPr>
          <w:rFonts w:ascii="仿宋" w:eastAsia="仿宋" w:hAnsi="仿宋"/>
          <w:b/>
          <w:sz w:val="28"/>
          <w:szCs w:val="28"/>
        </w:rPr>
      </w:pPr>
      <w:r w:rsidRPr="007563C3">
        <w:rPr>
          <w:rFonts w:ascii="仿宋" w:eastAsia="仿宋" w:hAnsi="仿宋" w:hint="eastAsia"/>
          <w:b/>
          <w:sz w:val="28"/>
          <w:szCs w:val="28"/>
        </w:rPr>
        <w:t>第五条  报考时间和方式</w:t>
      </w:r>
    </w:p>
    <w:p w:rsidR="002E516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1.报名由浙江省教育考试院统一组织，</w:t>
      </w:r>
      <w:r w:rsidR="002E5169" w:rsidRPr="007563C3">
        <w:rPr>
          <w:rFonts w:ascii="仿宋" w:eastAsia="仿宋" w:hAnsi="仿宋" w:hint="eastAsia"/>
          <w:sz w:val="28"/>
          <w:szCs w:val="28"/>
        </w:rPr>
        <w:t>符合条件的</w:t>
      </w:r>
      <w:r w:rsidRPr="007563C3">
        <w:rPr>
          <w:rFonts w:ascii="仿宋" w:eastAsia="仿宋" w:hAnsi="仿宋" w:hint="eastAsia"/>
          <w:sz w:val="28"/>
          <w:szCs w:val="28"/>
        </w:rPr>
        <w:t>考生于2019年</w:t>
      </w:r>
      <w:r w:rsidR="00AA00EA" w:rsidRPr="007563C3">
        <w:rPr>
          <w:rFonts w:ascii="仿宋" w:eastAsia="仿宋" w:hAnsi="仿宋" w:hint="eastAsia"/>
          <w:sz w:val="28"/>
          <w:szCs w:val="28"/>
        </w:rPr>
        <w:t>10</w:t>
      </w:r>
      <w:r w:rsidRPr="007563C3">
        <w:rPr>
          <w:rFonts w:ascii="仿宋" w:eastAsia="仿宋" w:hAnsi="仿宋" w:hint="eastAsia"/>
          <w:sz w:val="28"/>
          <w:szCs w:val="28"/>
        </w:rPr>
        <w:t>月</w:t>
      </w:r>
      <w:r w:rsidR="00AA00EA" w:rsidRPr="007563C3">
        <w:rPr>
          <w:rFonts w:ascii="仿宋" w:eastAsia="仿宋" w:hAnsi="仿宋" w:hint="eastAsia"/>
          <w:sz w:val="28"/>
          <w:szCs w:val="28"/>
        </w:rPr>
        <w:t>8</w:t>
      </w:r>
      <w:r w:rsidR="002E5169" w:rsidRPr="007563C3">
        <w:rPr>
          <w:rFonts w:ascii="仿宋" w:eastAsia="仿宋" w:hAnsi="仿宋" w:hint="eastAsia"/>
          <w:sz w:val="28"/>
          <w:szCs w:val="28"/>
        </w:rPr>
        <w:t>-31</w:t>
      </w:r>
      <w:r w:rsidRPr="007563C3">
        <w:rPr>
          <w:rFonts w:ascii="仿宋" w:eastAsia="仿宋" w:hAnsi="仿宋" w:hint="eastAsia"/>
          <w:sz w:val="28"/>
          <w:szCs w:val="28"/>
        </w:rPr>
        <w:t>日</w:t>
      </w:r>
      <w:r w:rsidR="002E5169" w:rsidRPr="007563C3">
        <w:rPr>
          <w:rFonts w:ascii="仿宋" w:eastAsia="仿宋" w:hAnsi="仿宋" w:hint="eastAsia"/>
          <w:sz w:val="28"/>
          <w:szCs w:val="28"/>
        </w:rPr>
        <w:t>登录浙江省教育考试院网站（www.zjzs.net）报名系统，认真阅读报名要求，网上签订《诚信承诺书》，如实录入报名信息</w:t>
      </w:r>
      <w:r w:rsidRPr="007563C3">
        <w:rPr>
          <w:rFonts w:ascii="仿宋" w:eastAsia="仿宋" w:hAnsi="仿宋" w:hint="eastAsia"/>
          <w:sz w:val="28"/>
          <w:szCs w:val="28"/>
        </w:rPr>
        <w:t>。每个考生</w:t>
      </w:r>
      <w:r w:rsidR="002E5169" w:rsidRPr="007563C3">
        <w:rPr>
          <w:rFonts w:ascii="仿宋" w:eastAsia="仿宋" w:hAnsi="仿宋" w:hint="eastAsia"/>
          <w:sz w:val="28"/>
          <w:szCs w:val="28"/>
        </w:rPr>
        <w:t>考生可填报2个学校志愿和服从学校调剂志愿，每个学校可填报1个专业志愿和服从专业调剂志愿。</w:t>
      </w:r>
    </w:p>
    <w:p w:rsidR="00235736" w:rsidRDefault="002C5F79" w:rsidP="00235736">
      <w:pPr>
        <w:spacing w:line="360" w:lineRule="auto"/>
        <w:ind w:firstLineChars="200" w:firstLine="560"/>
        <w:rPr>
          <w:rFonts w:ascii="仿宋" w:eastAsia="仿宋" w:hAnsi="仿宋" w:cs="宋体"/>
          <w:sz w:val="28"/>
          <w:szCs w:val="28"/>
        </w:rPr>
      </w:pPr>
      <w:r w:rsidRPr="00235736">
        <w:rPr>
          <w:rFonts w:ascii="仿宋" w:eastAsia="仿宋" w:hAnsi="仿宋" w:hint="eastAsia"/>
          <w:sz w:val="28"/>
          <w:szCs w:val="28"/>
        </w:rPr>
        <w:t>2</w:t>
      </w:r>
      <w:r w:rsidR="00235736">
        <w:rPr>
          <w:rFonts w:ascii="仿宋" w:eastAsia="仿宋" w:hAnsi="仿宋" w:hint="eastAsia"/>
          <w:sz w:val="28"/>
          <w:szCs w:val="28"/>
        </w:rPr>
        <w:t>.</w:t>
      </w:r>
      <w:r w:rsidR="00235736">
        <w:rPr>
          <w:rFonts w:ascii="仿宋" w:eastAsia="仿宋" w:hAnsi="仿宋" w:cs="宋体" w:hint="eastAsia"/>
          <w:sz w:val="28"/>
          <w:szCs w:val="28"/>
        </w:rPr>
        <w:t>确认时间、地点与内容：</w:t>
      </w:r>
      <w:r w:rsidR="00235736">
        <w:rPr>
          <w:rFonts w:ascii="仿宋" w:eastAsia="仿宋" w:hAnsi="仿宋" w:cs="宋体" w:hint="eastAsia"/>
          <w:bCs/>
          <w:sz w:val="28"/>
          <w:szCs w:val="28"/>
        </w:rPr>
        <w:t>2019年</w:t>
      </w:r>
      <w:r w:rsidR="00235736">
        <w:rPr>
          <w:rFonts w:ascii="仿宋" w:eastAsia="仿宋" w:hAnsi="仿宋" w:cs="宋体" w:hint="eastAsia"/>
          <w:sz w:val="28"/>
          <w:szCs w:val="28"/>
        </w:rPr>
        <w:t>11月4日9:00-1</w:t>
      </w:r>
      <w:r w:rsidR="008842F4">
        <w:rPr>
          <w:rFonts w:ascii="仿宋" w:eastAsia="仿宋" w:hAnsi="仿宋" w:cs="宋体" w:hint="eastAsia"/>
          <w:sz w:val="28"/>
          <w:szCs w:val="28"/>
        </w:rPr>
        <w:t>1</w:t>
      </w:r>
      <w:r w:rsidR="00235736">
        <w:rPr>
          <w:rFonts w:ascii="仿宋" w:eastAsia="仿宋" w:hAnsi="仿宋" w:cs="宋体" w:hint="eastAsia"/>
          <w:sz w:val="28"/>
          <w:szCs w:val="28"/>
        </w:rPr>
        <w:t>：</w:t>
      </w:r>
      <w:r w:rsidR="008842F4">
        <w:rPr>
          <w:rFonts w:ascii="仿宋" w:eastAsia="仿宋" w:hAnsi="仿宋" w:cs="宋体" w:hint="eastAsia"/>
          <w:sz w:val="28"/>
          <w:szCs w:val="28"/>
        </w:rPr>
        <w:t>3</w:t>
      </w:r>
      <w:r w:rsidR="00235736">
        <w:rPr>
          <w:rFonts w:ascii="仿宋" w:eastAsia="仿宋" w:hAnsi="仿宋" w:cs="宋体" w:hint="eastAsia"/>
          <w:sz w:val="28"/>
          <w:szCs w:val="28"/>
        </w:rPr>
        <w:t>0，</w:t>
      </w:r>
      <w:r w:rsidR="008842F4">
        <w:rPr>
          <w:rFonts w:ascii="仿宋" w:eastAsia="仿宋" w:hAnsi="仿宋" w:cs="宋体" w:hint="eastAsia"/>
          <w:sz w:val="28"/>
          <w:szCs w:val="28"/>
        </w:rPr>
        <w:t>考生</w:t>
      </w:r>
      <w:r w:rsidR="00FE7962" w:rsidRPr="00FE7962">
        <w:rPr>
          <w:rFonts w:ascii="仿宋" w:eastAsia="仿宋" w:hAnsi="仿宋" w:cs="宋体" w:hint="eastAsia"/>
          <w:sz w:val="28"/>
          <w:szCs w:val="28"/>
        </w:rPr>
        <w:t>须持本人身份证、高中段教育毕业证以及其他相关材料</w:t>
      </w:r>
      <w:r w:rsidR="00235736">
        <w:rPr>
          <w:rFonts w:ascii="仿宋" w:eastAsia="仿宋" w:hAnsi="仿宋" w:cs="宋体" w:hint="eastAsia"/>
          <w:sz w:val="28"/>
          <w:szCs w:val="28"/>
        </w:rPr>
        <w:t>到</w:t>
      </w:r>
      <w:r w:rsidR="008842F4">
        <w:rPr>
          <w:rFonts w:ascii="仿宋" w:eastAsia="仿宋" w:hAnsi="仿宋" w:cs="宋体" w:hint="eastAsia"/>
          <w:sz w:val="28"/>
          <w:szCs w:val="28"/>
        </w:rPr>
        <w:t>浙江东方</w:t>
      </w:r>
      <w:r w:rsidR="00235736">
        <w:rPr>
          <w:rFonts w:ascii="仿宋" w:eastAsia="仿宋" w:hAnsi="仿宋" w:cs="宋体" w:hint="eastAsia"/>
          <w:sz w:val="28"/>
          <w:szCs w:val="28"/>
        </w:rPr>
        <w:t>学校</w:t>
      </w:r>
      <w:r w:rsidR="008842F4">
        <w:rPr>
          <w:rFonts w:ascii="仿宋" w:eastAsia="仿宋" w:hAnsi="仿宋" w:cs="宋体" w:hint="eastAsia"/>
          <w:sz w:val="28"/>
          <w:szCs w:val="28"/>
        </w:rPr>
        <w:t>招生办（行政楼202）</w:t>
      </w:r>
      <w:r w:rsidR="00235736">
        <w:rPr>
          <w:rFonts w:ascii="仿宋" w:eastAsia="仿宋" w:hAnsi="仿宋" w:cs="宋体" w:hint="eastAsia"/>
          <w:sz w:val="28"/>
          <w:szCs w:val="28"/>
        </w:rPr>
        <w:t>确认选择报考专业，缴纳</w:t>
      </w:r>
      <w:r w:rsidR="00235736">
        <w:rPr>
          <w:rFonts w:ascii="仿宋" w:eastAsia="仿宋" w:hAnsi="仿宋" w:cs="宋体"/>
          <w:bCs/>
          <w:sz w:val="28"/>
          <w:szCs w:val="28"/>
        </w:rPr>
        <w:t>考试费</w:t>
      </w:r>
      <w:r w:rsidR="00235736">
        <w:rPr>
          <w:rFonts w:ascii="仿宋" w:eastAsia="仿宋" w:hAnsi="仿宋" w:cs="宋体" w:hint="eastAsia"/>
          <w:bCs/>
          <w:sz w:val="28"/>
          <w:szCs w:val="28"/>
        </w:rPr>
        <w:t>140</w:t>
      </w:r>
      <w:r w:rsidR="008842F4">
        <w:rPr>
          <w:rFonts w:ascii="仿宋" w:eastAsia="仿宋" w:hAnsi="仿宋" w:cs="宋体" w:hint="eastAsia"/>
          <w:bCs/>
          <w:sz w:val="28"/>
          <w:szCs w:val="28"/>
        </w:rPr>
        <w:t>元</w:t>
      </w:r>
      <w:r w:rsidR="00235736">
        <w:rPr>
          <w:rFonts w:ascii="仿宋" w:eastAsia="仿宋" w:hAnsi="仿宋" w:cs="宋体" w:hint="eastAsia"/>
          <w:bCs/>
          <w:sz w:val="28"/>
          <w:szCs w:val="28"/>
        </w:rPr>
        <w:t>同时</w:t>
      </w:r>
      <w:r w:rsidR="00235736">
        <w:rPr>
          <w:rFonts w:ascii="仿宋" w:eastAsia="仿宋" w:hAnsi="仿宋" w:cs="宋体" w:hint="eastAsia"/>
          <w:sz w:val="28"/>
          <w:szCs w:val="28"/>
        </w:rPr>
        <w:t>领取发票</w:t>
      </w:r>
      <w:r w:rsidR="008842F4">
        <w:rPr>
          <w:rFonts w:ascii="仿宋" w:eastAsia="仿宋" w:hAnsi="仿宋" w:cs="宋体" w:hint="eastAsia"/>
          <w:sz w:val="28"/>
          <w:szCs w:val="28"/>
        </w:rPr>
        <w:t>（财务处）</w:t>
      </w:r>
      <w:r w:rsidR="00235736">
        <w:rPr>
          <w:rFonts w:ascii="仿宋" w:eastAsia="仿宋" w:hAnsi="仿宋" w:cs="宋体" w:hint="eastAsia"/>
          <w:sz w:val="28"/>
          <w:szCs w:val="28"/>
        </w:rPr>
        <w:t>和准考证（教务处）。</w:t>
      </w:r>
    </w:p>
    <w:p w:rsidR="002C5F79" w:rsidRPr="007563C3" w:rsidRDefault="00235736" w:rsidP="00235736">
      <w:pPr>
        <w:spacing w:line="360" w:lineRule="auto"/>
        <w:ind w:firstLineChars="200" w:firstLine="560"/>
        <w:rPr>
          <w:rFonts w:ascii="仿宋" w:eastAsia="仿宋" w:hAnsi="仿宋"/>
          <w:sz w:val="28"/>
          <w:szCs w:val="28"/>
        </w:rPr>
      </w:pPr>
      <w:r>
        <w:rPr>
          <w:rFonts w:ascii="仿宋" w:eastAsia="仿宋" w:hAnsi="仿宋" w:cs="宋体" w:hint="eastAsia"/>
          <w:sz w:val="28"/>
          <w:szCs w:val="28"/>
        </w:rPr>
        <w:t>3.</w:t>
      </w:r>
      <w:r>
        <w:rPr>
          <w:rFonts w:ascii="仿宋" w:eastAsia="仿宋" w:hAnsi="仿宋" w:cs="宋体" w:hint="eastAsia"/>
          <w:bCs/>
          <w:sz w:val="28"/>
          <w:szCs w:val="28"/>
        </w:rPr>
        <w:t>地点：学校</w:t>
      </w:r>
      <w:r w:rsidR="008842F4">
        <w:rPr>
          <w:rFonts w:ascii="仿宋" w:eastAsia="仿宋" w:hAnsi="仿宋" w:cs="宋体" w:hint="eastAsia"/>
          <w:bCs/>
          <w:sz w:val="28"/>
          <w:szCs w:val="28"/>
        </w:rPr>
        <w:t>招生办</w:t>
      </w:r>
      <w:r>
        <w:rPr>
          <w:rFonts w:ascii="仿宋" w:eastAsia="仿宋" w:hAnsi="仿宋" w:cs="宋体" w:hint="eastAsia"/>
          <w:bCs/>
          <w:sz w:val="28"/>
          <w:szCs w:val="28"/>
        </w:rPr>
        <w:t>，</w:t>
      </w:r>
      <w:r w:rsidR="008842F4">
        <w:rPr>
          <w:rFonts w:ascii="仿宋" w:eastAsia="仿宋" w:hAnsi="仿宋" w:cs="宋体" w:hint="eastAsia"/>
          <w:bCs/>
          <w:sz w:val="28"/>
          <w:szCs w:val="28"/>
        </w:rPr>
        <w:t>教务处，财务处</w:t>
      </w:r>
      <w:r>
        <w:rPr>
          <w:rFonts w:ascii="仿宋" w:eastAsia="仿宋" w:hAnsi="仿宋" w:cs="宋体" w:hint="eastAsia"/>
          <w:bCs/>
          <w:sz w:val="28"/>
          <w:szCs w:val="28"/>
        </w:rPr>
        <w:t>。</w:t>
      </w:r>
    </w:p>
    <w:p w:rsidR="002C5F79" w:rsidRDefault="002E5169" w:rsidP="00FD0AB1">
      <w:pPr>
        <w:pStyle w:val="1"/>
      </w:pPr>
      <w:r>
        <w:rPr>
          <w:rFonts w:hint="eastAsia"/>
        </w:rPr>
        <w:lastRenderedPageBreak/>
        <w:t>综合</w:t>
      </w:r>
      <w:r w:rsidR="002C5F79">
        <w:rPr>
          <w:rFonts w:hint="eastAsia"/>
        </w:rPr>
        <w:t>测试</w:t>
      </w:r>
    </w:p>
    <w:p w:rsidR="002C5F79" w:rsidRPr="007563C3" w:rsidRDefault="002C5F79" w:rsidP="007563C3">
      <w:pPr>
        <w:spacing w:line="360" w:lineRule="auto"/>
        <w:ind w:firstLineChars="200" w:firstLine="562"/>
        <w:rPr>
          <w:rFonts w:ascii="仿宋" w:eastAsia="仿宋" w:hAnsi="仿宋"/>
          <w:b/>
          <w:sz w:val="28"/>
          <w:szCs w:val="28"/>
        </w:rPr>
      </w:pPr>
      <w:r w:rsidRPr="007563C3">
        <w:rPr>
          <w:rFonts w:ascii="仿宋" w:eastAsia="仿宋" w:hAnsi="仿宋" w:hint="eastAsia"/>
          <w:b/>
          <w:sz w:val="28"/>
          <w:szCs w:val="28"/>
        </w:rPr>
        <w:t>第六条 测试时间和地点</w:t>
      </w:r>
      <w:r w:rsidRPr="007563C3">
        <w:rPr>
          <w:rFonts w:ascii="仿宋" w:eastAsia="仿宋" w:hAnsi="仿宋" w:hint="eastAsia"/>
          <w:b/>
          <w:sz w:val="28"/>
          <w:szCs w:val="28"/>
        </w:rPr>
        <w:tab/>
      </w:r>
    </w:p>
    <w:p w:rsidR="002C5F79" w:rsidRPr="00235736" w:rsidRDefault="00235736" w:rsidP="00235736">
      <w:pPr>
        <w:spacing w:line="360" w:lineRule="auto"/>
        <w:ind w:firstLineChars="200" w:firstLine="560"/>
        <w:rPr>
          <w:rFonts w:ascii="仿宋" w:eastAsia="仿宋" w:hAnsi="仿宋"/>
          <w:sz w:val="28"/>
          <w:szCs w:val="28"/>
        </w:rPr>
      </w:pPr>
      <w:r>
        <w:rPr>
          <w:rFonts w:ascii="仿宋" w:eastAsia="仿宋" w:hAnsi="仿宋" w:hint="eastAsia"/>
          <w:sz w:val="28"/>
          <w:szCs w:val="28"/>
        </w:rPr>
        <w:t>测试</w:t>
      </w:r>
      <w:r w:rsidR="002C5F79" w:rsidRPr="00235736">
        <w:rPr>
          <w:rFonts w:ascii="仿宋" w:eastAsia="仿宋" w:hAnsi="仿宋" w:hint="eastAsia"/>
          <w:sz w:val="28"/>
          <w:szCs w:val="28"/>
        </w:rPr>
        <w:t>时间：2019年</w:t>
      </w:r>
      <w:r w:rsidR="002E5169" w:rsidRPr="00235736">
        <w:rPr>
          <w:rFonts w:ascii="仿宋" w:eastAsia="仿宋" w:hAnsi="仿宋" w:hint="eastAsia"/>
          <w:sz w:val="28"/>
          <w:szCs w:val="28"/>
        </w:rPr>
        <w:t>1</w:t>
      </w:r>
      <w:r>
        <w:rPr>
          <w:rFonts w:ascii="仿宋" w:eastAsia="仿宋" w:hAnsi="仿宋" w:hint="eastAsia"/>
          <w:sz w:val="28"/>
          <w:szCs w:val="28"/>
        </w:rPr>
        <w:t>1</w:t>
      </w:r>
      <w:r w:rsidR="002C5F79" w:rsidRPr="00235736">
        <w:rPr>
          <w:rFonts w:ascii="仿宋" w:eastAsia="仿宋" w:hAnsi="仿宋" w:hint="eastAsia"/>
          <w:sz w:val="28"/>
          <w:szCs w:val="28"/>
        </w:rPr>
        <w:t>月</w:t>
      </w:r>
      <w:r>
        <w:rPr>
          <w:rFonts w:ascii="仿宋" w:eastAsia="仿宋" w:hAnsi="仿宋" w:hint="eastAsia"/>
          <w:sz w:val="28"/>
          <w:szCs w:val="28"/>
        </w:rPr>
        <w:t>4</w:t>
      </w:r>
      <w:r w:rsidR="002C5F79" w:rsidRPr="00235736">
        <w:rPr>
          <w:rFonts w:ascii="仿宋" w:eastAsia="仿宋" w:hAnsi="仿宋" w:hint="eastAsia"/>
          <w:sz w:val="28"/>
          <w:szCs w:val="28"/>
        </w:rPr>
        <w:t>日</w:t>
      </w:r>
      <w:r>
        <w:rPr>
          <w:rFonts w:ascii="仿宋" w:eastAsia="仿宋" w:hAnsi="仿宋" w:hint="eastAsia"/>
          <w:sz w:val="28"/>
          <w:szCs w:val="28"/>
        </w:rPr>
        <w:t>13:00-17:00</w:t>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地点：</w:t>
      </w:r>
      <w:r w:rsidR="002E5169" w:rsidRPr="007563C3">
        <w:rPr>
          <w:rFonts w:ascii="仿宋" w:eastAsia="仿宋" w:hAnsi="仿宋" w:hint="eastAsia"/>
          <w:sz w:val="28"/>
          <w:szCs w:val="28"/>
        </w:rPr>
        <w:t>浙江东方职业技术学院</w:t>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第七条 测试方式和评分</w:t>
      </w:r>
      <w:r w:rsidRPr="007563C3">
        <w:rPr>
          <w:rFonts w:ascii="仿宋" w:eastAsia="仿宋" w:hAnsi="仿宋" w:hint="eastAsia"/>
          <w:sz w:val="28"/>
          <w:szCs w:val="28"/>
        </w:rPr>
        <w:tab/>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测试采取面试方式，</w:t>
      </w:r>
      <w:r w:rsidR="002E5169" w:rsidRPr="007563C3">
        <w:rPr>
          <w:rFonts w:ascii="仿宋" w:eastAsia="仿宋" w:hAnsi="仿宋" w:hint="eastAsia"/>
          <w:sz w:val="28"/>
          <w:szCs w:val="28"/>
        </w:rPr>
        <w:t>满分100分。其中，创新意识20分，专业知识储备50 分，专业认知度 30分。</w:t>
      </w:r>
    </w:p>
    <w:p w:rsidR="002E5169" w:rsidRPr="007563C3" w:rsidRDefault="002E516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面试成绩由所有参加考评的专家组成员对考生的答题情况进行独立评分，进行简单算术平均，评分结果不解释。</w:t>
      </w:r>
    </w:p>
    <w:p w:rsidR="002C5F79" w:rsidRDefault="002C5F79" w:rsidP="00FD0AB1">
      <w:pPr>
        <w:pStyle w:val="1"/>
      </w:pPr>
      <w:r>
        <w:rPr>
          <w:rFonts w:hint="eastAsia"/>
        </w:rPr>
        <w:t>录取规则</w:t>
      </w:r>
    </w:p>
    <w:p w:rsidR="002C5F79" w:rsidRPr="007563C3" w:rsidRDefault="002C5F79" w:rsidP="007563C3">
      <w:pPr>
        <w:spacing w:line="360" w:lineRule="auto"/>
        <w:ind w:firstLineChars="200" w:firstLine="562"/>
        <w:rPr>
          <w:rFonts w:ascii="仿宋" w:eastAsia="仿宋" w:hAnsi="仿宋"/>
          <w:sz w:val="28"/>
          <w:szCs w:val="28"/>
        </w:rPr>
      </w:pPr>
      <w:r w:rsidRPr="007563C3">
        <w:rPr>
          <w:rFonts w:ascii="仿宋" w:eastAsia="仿宋" w:hAnsi="仿宋" w:hint="eastAsia"/>
          <w:b/>
          <w:sz w:val="28"/>
          <w:szCs w:val="28"/>
        </w:rPr>
        <w:t>第八条</w:t>
      </w:r>
      <w:r w:rsidRPr="007563C3">
        <w:rPr>
          <w:rFonts w:ascii="仿宋" w:eastAsia="仿宋" w:hAnsi="仿宋" w:hint="eastAsia"/>
          <w:sz w:val="28"/>
          <w:szCs w:val="28"/>
        </w:rPr>
        <w:t xml:space="preserve"> </w:t>
      </w:r>
      <w:r w:rsidR="007563C3">
        <w:rPr>
          <w:rFonts w:ascii="仿宋" w:eastAsia="仿宋" w:hAnsi="仿宋" w:hint="eastAsia"/>
          <w:sz w:val="28"/>
          <w:szCs w:val="28"/>
        </w:rPr>
        <w:t xml:space="preserve"> </w:t>
      </w:r>
      <w:r w:rsidR="002E5169" w:rsidRPr="007563C3">
        <w:rPr>
          <w:rFonts w:ascii="仿宋" w:eastAsia="仿宋" w:hAnsi="仿宋" w:hint="eastAsia"/>
          <w:sz w:val="28"/>
          <w:szCs w:val="28"/>
        </w:rPr>
        <w:t>坚持公开、公平、公正、择优的录取原则。</w:t>
      </w:r>
    </w:p>
    <w:p w:rsidR="002C5F79" w:rsidRPr="007563C3" w:rsidRDefault="002C5F79" w:rsidP="007563C3">
      <w:pPr>
        <w:spacing w:line="360" w:lineRule="auto"/>
        <w:ind w:firstLineChars="200" w:firstLine="562"/>
        <w:rPr>
          <w:rFonts w:ascii="仿宋" w:eastAsia="仿宋" w:hAnsi="仿宋"/>
          <w:sz w:val="28"/>
          <w:szCs w:val="28"/>
        </w:rPr>
      </w:pPr>
      <w:r w:rsidRPr="007563C3">
        <w:rPr>
          <w:rFonts w:ascii="仿宋" w:eastAsia="仿宋" w:hAnsi="仿宋" w:hint="eastAsia"/>
          <w:b/>
          <w:sz w:val="28"/>
          <w:szCs w:val="28"/>
        </w:rPr>
        <w:t>第九条</w:t>
      </w:r>
      <w:r w:rsidR="007563C3">
        <w:rPr>
          <w:rFonts w:ascii="仿宋" w:eastAsia="仿宋" w:hAnsi="仿宋" w:hint="eastAsia"/>
          <w:b/>
          <w:sz w:val="28"/>
          <w:szCs w:val="28"/>
        </w:rPr>
        <w:t xml:space="preserve">  </w:t>
      </w:r>
      <w:r w:rsidRPr="007563C3">
        <w:rPr>
          <w:rFonts w:ascii="仿宋" w:eastAsia="仿宋" w:hAnsi="仿宋" w:hint="eastAsia"/>
          <w:sz w:val="28"/>
          <w:szCs w:val="28"/>
        </w:rPr>
        <w:t>对于第一志愿报考我校的考生，根据其在我校的测试总分，从高到低顺序，按招生计划数100%确定录取名单，录取考生的男女生比例不限。如成绩相同，则优先录取具有专业从业经历者。</w:t>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若我校一志愿录取后，计划仍未完成，二志愿及服从调剂志愿填报我校的考生，我校承认其一志愿学校的考试成绩，不再组织测试，以总分</w:t>
      </w:r>
      <w:r w:rsidR="002E5169" w:rsidRPr="007563C3">
        <w:rPr>
          <w:rFonts w:ascii="仿宋" w:eastAsia="仿宋" w:hAnsi="仿宋" w:hint="eastAsia"/>
          <w:sz w:val="28"/>
          <w:szCs w:val="28"/>
        </w:rPr>
        <w:t>100</w:t>
      </w:r>
      <w:r w:rsidRPr="007563C3">
        <w:rPr>
          <w:rFonts w:ascii="仿宋" w:eastAsia="仿宋" w:hAnsi="仿宋" w:hint="eastAsia"/>
          <w:sz w:val="28"/>
          <w:szCs w:val="28"/>
        </w:rPr>
        <w:t>分进行折算，按分数优先原则择优录取。</w:t>
      </w:r>
    </w:p>
    <w:p w:rsidR="002C5F79" w:rsidRPr="007563C3" w:rsidRDefault="002C5F79" w:rsidP="007563C3">
      <w:pPr>
        <w:spacing w:line="360" w:lineRule="auto"/>
        <w:ind w:firstLineChars="200" w:firstLine="562"/>
        <w:rPr>
          <w:rFonts w:ascii="仿宋" w:eastAsia="仿宋" w:hAnsi="仿宋"/>
          <w:sz w:val="28"/>
          <w:szCs w:val="28"/>
        </w:rPr>
      </w:pPr>
      <w:r w:rsidRPr="007563C3">
        <w:rPr>
          <w:rFonts w:ascii="仿宋" w:eastAsia="仿宋" w:hAnsi="仿宋" w:hint="eastAsia"/>
          <w:b/>
          <w:sz w:val="28"/>
          <w:szCs w:val="28"/>
        </w:rPr>
        <w:t>第十条</w:t>
      </w:r>
      <w:r w:rsidR="007563C3">
        <w:rPr>
          <w:rFonts w:ascii="仿宋" w:eastAsia="仿宋" w:hAnsi="仿宋" w:hint="eastAsia"/>
          <w:b/>
          <w:sz w:val="28"/>
          <w:szCs w:val="28"/>
        </w:rPr>
        <w:t xml:space="preserve"> </w:t>
      </w:r>
      <w:r w:rsidRPr="007563C3">
        <w:rPr>
          <w:rFonts w:ascii="仿宋" w:eastAsia="仿宋" w:hAnsi="仿宋" w:hint="eastAsia"/>
          <w:sz w:val="28"/>
          <w:szCs w:val="28"/>
        </w:rPr>
        <w:t xml:space="preserve"> 对有违法记录处分和明显不良作风影响的退役士兵高职扩招考生和下岗失业人员、农民工、新型职业农民等高职扩招考生，学校不予录取。</w:t>
      </w:r>
    </w:p>
    <w:p w:rsidR="002C5F79" w:rsidRDefault="002C5F79" w:rsidP="00FD0AB1">
      <w:pPr>
        <w:pStyle w:val="1"/>
      </w:pPr>
      <w:r>
        <w:rPr>
          <w:rFonts w:hint="eastAsia"/>
        </w:rPr>
        <w:lastRenderedPageBreak/>
        <w:t>违规处理与招生监督</w:t>
      </w:r>
    </w:p>
    <w:p w:rsidR="002E5169" w:rsidRPr="007563C3" w:rsidRDefault="002E5169" w:rsidP="007563C3">
      <w:pPr>
        <w:spacing w:line="360" w:lineRule="auto"/>
        <w:ind w:firstLineChars="200" w:firstLine="562"/>
        <w:rPr>
          <w:rFonts w:ascii="仿宋" w:eastAsia="仿宋" w:hAnsi="仿宋"/>
          <w:sz w:val="28"/>
          <w:szCs w:val="28"/>
        </w:rPr>
      </w:pPr>
      <w:r w:rsidRPr="007563C3">
        <w:rPr>
          <w:rFonts w:ascii="仿宋" w:eastAsia="仿宋" w:hAnsi="仿宋" w:hint="eastAsia"/>
          <w:b/>
          <w:sz w:val="28"/>
          <w:szCs w:val="28"/>
        </w:rPr>
        <w:t>第十一条</w:t>
      </w:r>
      <w:r w:rsidRPr="007563C3">
        <w:rPr>
          <w:rFonts w:ascii="仿宋" w:eastAsia="仿宋" w:hAnsi="仿宋" w:hint="eastAsia"/>
          <w:sz w:val="28"/>
          <w:szCs w:val="28"/>
        </w:rPr>
        <w:t xml:space="preserve">  高职百万扩招录取改革试点工作是落实2019年国务院《政府工作报告》关于高职大规模扩招要求，深化高职院校人才培养多元化改革的重要举措，所有参加高职百万扩招招生工作的人员都要认真学习政策、规定，严格遵守招生考试纪律，坚持“公开、公平、公正”原则，创造一个让考生放心的选拔环境，确保扩招工作顺利完成。</w:t>
      </w:r>
    </w:p>
    <w:p w:rsidR="002E5169" w:rsidRPr="007563C3" w:rsidRDefault="002E5169" w:rsidP="007563C3">
      <w:pPr>
        <w:spacing w:line="360" w:lineRule="auto"/>
        <w:ind w:firstLineChars="200" w:firstLine="562"/>
        <w:rPr>
          <w:rFonts w:ascii="仿宋" w:eastAsia="仿宋" w:hAnsi="仿宋"/>
          <w:sz w:val="28"/>
          <w:szCs w:val="28"/>
        </w:rPr>
      </w:pPr>
      <w:r w:rsidRPr="007563C3">
        <w:rPr>
          <w:rFonts w:ascii="仿宋" w:eastAsia="仿宋" w:hAnsi="仿宋" w:hint="eastAsia"/>
          <w:b/>
          <w:sz w:val="28"/>
          <w:szCs w:val="28"/>
        </w:rPr>
        <w:t>第十二条</w:t>
      </w:r>
      <w:r w:rsidRPr="007563C3">
        <w:rPr>
          <w:rFonts w:ascii="仿宋" w:eastAsia="仿宋" w:hAnsi="仿宋" w:hint="eastAsia"/>
          <w:sz w:val="28"/>
          <w:szCs w:val="28"/>
        </w:rPr>
        <w:t xml:space="preserve">  高职百万扩招工作的全过程由学校纪检监察部门参与监督，并主动接受浙江省教育考试院和社会各界的监督。</w:t>
      </w:r>
    </w:p>
    <w:p w:rsidR="002E5169" w:rsidRPr="007563C3" w:rsidRDefault="002E5169" w:rsidP="007563C3">
      <w:pPr>
        <w:spacing w:line="360" w:lineRule="auto"/>
        <w:ind w:firstLineChars="200" w:firstLine="562"/>
        <w:rPr>
          <w:rFonts w:ascii="仿宋" w:eastAsia="仿宋" w:hAnsi="仿宋"/>
          <w:sz w:val="28"/>
          <w:szCs w:val="28"/>
        </w:rPr>
      </w:pPr>
      <w:r w:rsidRPr="007563C3">
        <w:rPr>
          <w:rFonts w:ascii="仿宋" w:eastAsia="仿宋" w:hAnsi="仿宋" w:hint="eastAsia"/>
          <w:b/>
          <w:sz w:val="28"/>
          <w:szCs w:val="28"/>
        </w:rPr>
        <w:t>第十三条</w:t>
      </w:r>
      <w:r w:rsidRPr="007563C3">
        <w:rPr>
          <w:rFonts w:ascii="仿宋" w:eastAsia="仿宋" w:hAnsi="仿宋" w:hint="eastAsia"/>
          <w:sz w:val="28"/>
          <w:szCs w:val="28"/>
        </w:rPr>
        <w:t xml:space="preserve">  考生应本着诚信原则向学校提出申请并参加相应测试。根据教育部36号令规定，考生有下列情形之一的，我校将如实记入其考试诚信档案。下列行为在专业报名确认阶段发现的，取消报考资格；在入学前发现的，取消入学资格；入学后发现的，取消录取资格或者学籍；毕业后发现的，由教育行政部门宣布学历证书无效并予以收回；涉嫌犯罪的，依法移送司法机关处理。</w:t>
      </w:r>
    </w:p>
    <w:p w:rsidR="002E5169" w:rsidRPr="007563C3" w:rsidRDefault="002E516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（一）提供虚假姓名、年龄、民族、户籍等个人信息，伪造、非法获得证件、成绩证明、荣誉证书等，骗取报名资格、享受优惠政策的；</w:t>
      </w:r>
    </w:p>
    <w:p w:rsidR="002E5169" w:rsidRPr="007563C3" w:rsidRDefault="002E516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（二）在综合素质评价、相关申请材料中提供虚假材料、影响录取结果的；</w:t>
      </w:r>
    </w:p>
    <w:p w:rsidR="002E5169" w:rsidRPr="007563C3" w:rsidRDefault="002E516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（三）冒名顶替入学，由他人替考入学或者取得优惠资格的；</w:t>
      </w:r>
    </w:p>
    <w:p w:rsidR="002E5169" w:rsidRPr="007563C3" w:rsidRDefault="002E516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（四）其他严重违反高校招生规定的弄虚作假行为。</w:t>
      </w:r>
    </w:p>
    <w:p w:rsidR="002E5169" w:rsidRPr="007563C3" w:rsidRDefault="002E5169" w:rsidP="007563C3">
      <w:pPr>
        <w:spacing w:line="360" w:lineRule="auto"/>
        <w:ind w:firstLineChars="200" w:firstLine="562"/>
        <w:rPr>
          <w:rFonts w:ascii="仿宋" w:eastAsia="仿宋" w:hAnsi="仿宋"/>
          <w:sz w:val="28"/>
          <w:szCs w:val="28"/>
        </w:rPr>
      </w:pPr>
      <w:r w:rsidRPr="007563C3">
        <w:rPr>
          <w:rFonts w:ascii="仿宋" w:eastAsia="仿宋" w:hAnsi="仿宋" w:hint="eastAsia"/>
          <w:b/>
          <w:sz w:val="28"/>
          <w:szCs w:val="28"/>
        </w:rPr>
        <w:lastRenderedPageBreak/>
        <w:t>第十四条</w:t>
      </w:r>
      <w:r w:rsidRPr="007563C3">
        <w:rPr>
          <w:rFonts w:ascii="仿宋" w:eastAsia="仿宋" w:hAnsi="仿宋" w:hint="eastAsia"/>
          <w:sz w:val="28"/>
          <w:szCs w:val="28"/>
        </w:rPr>
        <w:t xml:space="preserve">  其它违规行为的处理遵照教育部和浙江省教育厅有关规定执行。纪检监察电话：0571-56700017。</w:t>
      </w:r>
    </w:p>
    <w:p w:rsidR="002C5F79" w:rsidRDefault="002C5F79" w:rsidP="00FD0AB1">
      <w:pPr>
        <w:pStyle w:val="1"/>
      </w:pPr>
      <w:r>
        <w:rPr>
          <w:rFonts w:hint="eastAsia"/>
        </w:rPr>
        <w:t>附则</w:t>
      </w:r>
    </w:p>
    <w:p w:rsidR="002C5F79" w:rsidRPr="007563C3" w:rsidRDefault="002C5F79" w:rsidP="007563C3">
      <w:pPr>
        <w:spacing w:line="360" w:lineRule="auto"/>
        <w:ind w:firstLineChars="200" w:firstLine="562"/>
        <w:rPr>
          <w:rFonts w:ascii="仿宋" w:eastAsia="仿宋" w:hAnsi="仿宋"/>
          <w:sz w:val="28"/>
          <w:szCs w:val="28"/>
        </w:rPr>
      </w:pPr>
      <w:r w:rsidRPr="007563C3">
        <w:rPr>
          <w:rFonts w:ascii="仿宋" w:eastAsia="仿宋" w:hAnsi="仿宋" w:hint="eastAsia"/>
          <w:b/>
          <w:sz w:val="28"/>
          <w:szCs w:val="28"/>
        </w:rPr>
        <w:t>第十五条</w:t>
      </w:r>
      <w:r w:rsidRPr="007563C3">
        <w:rPr>
          <w:rFonts w:ascii="仿宋" w:eastAsia="仿宋" w:hAnsi="仿宋" w:hint="eastAsia"/>
          <w:sz w:val="28"/>
          <w:szCs w:val="28"/>
        </w:rPr>
        <w:t xml:space="preserve"> </w:t>
      </w:r>
      <w:r w:rsidR="007563C3">
        <w:rPr>
          <w:rFonts w:ascii="仿宋" w:eastAsia="仿宋" w:hAnsi="仿宋" w:hint="eastAsia"/>
          <w:sz w:val="28"/>
          <w:szCs w:val="28"/>
        </w:rPr>
        <w:t xml:space="preserve"> </w:t>
      </w:r>
      <w:r w:rsidRPr="007563C3">
        <w:rPr>
          <w:rFonts w:ascii="仿宋" w:eastAsia="仿宋" w:hAnsi="仿宋" w:hint="eastAsia"/>
          <w:sz w:val="28"/>
          <w:szCs w:val="28"/>
        </w:rPr>
        <w:t>本章程仅适用于2019年</w:t>
      </w:r>
      <w:r w:rsidR="002E5169" w:rsidRPr="007563C3">
        <w:rPr>
          <w:rFonts w:ascii="仿宋" w:eastAsia="仿宋" w:hAnsi="仿宋" w:hint="eastAsia"/>
          <w:sz w:val="28"/>
          <w:szCs w:val="28"/>
        </w:rPr>
        <w:t>浙江东方</w:t>
      </w:r>
      <w:r w:rsidRPr="007563C3">
        <w:rPr>
          <w:rFonts w:ascii="仿宋" w:eastAsia="仿宋" w:hAnsi="仿宋" w:hint="eastAsia"/>
          <w:sz w:val="28"/>
          <w:szCs w:val="28"/>
        </w:rPr>
        <w:t>技术学院面向退役士兵高职扩招考生和下岗失业人员、农民工、新型职业农民等高职扩招</w:t>
      </w:r>
      <w:r w:rsidR="002E5169" w:rsidRPr="007563C3">
        <w:rPr>
          <w:rFonts w:ascii="仿宋" w:eastAsia="仿宋" w:hAnsi="仿宋" w:hint="eastAsia"/>
          <w:sz w:val="28"/>
          <w:szCs w:val="28"/>
        </w:rPr>
        <w:t>（第二阶段）</w:t>
      </w:r>
      <w:r w:rsidRPr="007563C3">
        <w:rPr>
          <w:rFonts w:ascii="仿宋" w:eastAsia="仿宋" w:hAnsi="仿宋" w:hint="eastAsia"/>
          <w:sz w:val="28"/>
          <w:szCs w:val="28"/>
        </w:rPr>
        <w:t>考生招生工作。</w:t>
      </w:r>
    </w:p>
    <w:p w:rsidR="002C5F79" w:rsidRPr="007563C3" w:rsidRDefault="002C5F79" w:rsidP="007563C3">
      <w:pPr>
        <w:spacing w:line="360" w:lineRule="auto"/>
        <w:ind w:firstLineChars="200" w:firstLine="562"/>
        <w:rPr>
          <w:rFonts w:ascii="仿宋" w:eastAsia="仿宋" w:hAnsi="仿宋"/>
          <w:sz w:val="28"/>
          <w:szCs w:val="28"/>
        </w:rPr>
      </w:pPr>
      <w:r w:rsidRPr="007563C3">
        <w:rPr>
          <w:rFonts w:ascii="仿宋" w:eastAsia="仿宋" w:hAnsi="仿宋" w:hint="eastAsia"/>
          <w:b/>
          <w:sz w:val="28"/>
          <w:szCs w:val="28"/>
        </w:rPr>
        <w:t>第十六条</w:t>
      </w:r>
      <w:r w:rsidRPr="007563C3">
        <w:rPr>
          <w:rFonts w:ascii="仿宋" w:eastAsia="仿宋" w:hAnsi="仿宋" w:hint="eastAsia"/>
          <w:sz w:val="28"/>
          <w:szCs w:val="28"/>
        </w:rPr>
        <w:t xml:space="preserve"> </w:t>
      </w:r>
      <w:r w:rsidR="007563C3">
        <w:rPr>
          <w:rFonts w:ascii="仿宋" w:eastAsia="仿宋" w:hAnsi="仿宋" w:hint="eastAsia"/>
          <w:sz w:val="28"/>
          <w:szCs w:val="28"/>
        </w:rPr>
        <w:t xml:space="preserve"> </w:t>
      </w:r>
      <w:r w:rsidRPr="007563C3">
        <w:rPr>
          <w:rFonts w:ascii="仿宋" w:eastAsia="仿宋" w:hAnsi="仿宋" w:hint="eastAsia"/>
          <w:sz w:val="28"/>
          <w:szCs w:val="28"/>
        </w:rPr>
        <w:t>本章程经</w:t>
      </w:r>
      <w:r w:rsidR="002E5169" w:rsidRPr="007563C3">
        <w:rPr>
          <w:rFonts w:ascii="仿宋" w:eastAsia="仿宋" w:hAnsi="仿宋" w:hint="eastAsia"/>
          <w:sz w:val="28"/>
          <w:szCs w:val="28"/>
        </w:rPr>
        <w:t>浙江东方</w:t>
      </w:r>
      <w:r w:rsidRPr="007563C3">
        <w:rPr>
          <w:rFonts w:ascii="仿宋" w:eastAsia="仿宋" w:hAnsi="仿宋" w:hint="eastAsia"/>
          <w:sz w:val="28"/>
          <w:szCs w:val="28"/>
        </w:rPr>
        <w:t>职业技术学院面向退役士兵高职扩招考生和下岗失业人员、农民工、新型职业农民等高职扩招</w:t>
      </w:r>
      <w:r w:rsidR="002E5169" w:rsidRPr="007563C3">
        <w:rPr>
          <w:rFonts w:ascii="仿宋" w:eastAsia="仿宋" w:hAnsi="仿宋" w:hint="eastAsia"/>
          <w:sz w:val="28"/>
          <w:szCs w:val="28"/>
        </w:rPr>
        <w:t>（第二阶段）</w:t>
      </w:r>
      <w:r w:rsidRPr="007563C3">
        <w:rPr>
          <w:rFonts w:ascii="仿宋" w:eastAsia="仿宋" w:hAnsi="仿宋" w:hint="eastAsia"/>
          <w:sz w:val="28"/>
          <w:szCs w:val="28"/>
        </w:rPr>
        <w:t>考生招生考试工作领导小组审查通过，报上级主管部门审核。</w:t>
      </w:r>
    </w:p>
    <w:p w:rsidR="002C5F79" w:rsidRPr="007563C3" w:rsidRDefault="002C5F79" w:rsidP="007563C3">
      <w:pPr>
        <w:spacing w:line="360" w:lineRule="auto"/>
        <w:ind w:firstLineChars="200" w:firstLine="562"/>
        <w:rPr>
          <w:rFonts w:ascii="仿宋" w:eastAsia="仿宋" w:hAnsi="仿宋"/>
          <w:sz w:val="28"/>
          <w:szCs w:val="28"/>
        </w:rPr>
      </w:pPr>
      <w:r w:rsidRPr="007563C3">
        <w:rPr>
          <w:rFonts w:ascii="仿宋" w:eastAsia="仿宋" w:hAnsi="仿宋" w:hint="eastAsia"/>
          <w:b/>
          <w:sz w:val="28"/>
          <w:szCs w:val="28"/>
        </w:rPr>
        <w:t>第十七条</w:t>
      </w:r>
      <w:r w:rsidRPr="007563C3">
        <w:rPr>
          <w:rFonts w:ascii="仿宋" w:eastAsia="仿宋" w:hAnsi="仿宋" w:hint="eastAsia"/>
          <w:sz w:val="28"/>
          <w:szCs w:val="28"/>
        </w:rPr>
        <w:t xml:space="preserve"> </w:t>
      </w:r>
      <w:r w:rsidR="007563C3">
        <w:rPr>
          <w:rFonts w:ascii="仿宋" w:eastAsia="仿宋" w:hAnsi="仿宋" w:hint="eastAsia"/>
          <w:sz w:val="28"/>
          <w:szCs w:val="28"/>
        </w:rPr>
        <w:t xml:space="preserve"> </w:t>
      </w:r>
      <w:r w:rsidRPr="007563C3">
        <w:rPr>
          <w:rFonts w:ascii="仿宋" w:eastAsia="仿宋" w:hAnsi="仿宋" w:hint="eastAsia"/>
          <w:sz w:val="28"/>
          <w:szCs w:val="28"/>
        </w:rPr>
        <w:t>本章程由</w:t>
      </w:r>
      <w:r w:rsidR="002E5169" w:rsidRPr="007563C3">
        <w:rPr>
          <w:rFonts w:ascii="仿宋" w:eastAsia="仿宋" w:hAnsi="仿宋" w:hint="eastAsia"/>
          <w:sz w:val="28"/>
          <w:szCs w:val="28"/>
        </w:rPr>
        <w:t>浙江东方</w:t>
      </w:r>
      <w:r w:rsidRPr="007563C3">
        <w:rPr>
          <w:rFonts w:ascii="仿宋" w:eastAsia="仿宋" w:hAnsi="仿宋" w:hint="eastAsia"/>
          <w:sz w:val="28"/>
          <w:szCs w:val="28"/>
        </w:rPr>
        <w:t>职业技术学院招生</w:t>
      </w:r>
      <w:r w:rsidR="00FD0AB1" w:rsidRPr="007563C3">
        <w:rPr>
          <w:rFonts w:ascii="仿宋" w:eastAsia="仿宋" w:hAnsi="仿宋" w:hint="eastAsia"/>
          <w:sz w:val="28"/>
          <w:szCs w:val="28"/>
        </w:rPr>
        <w:t>办公室</w:t>
      </w:r>
      <w:r w:rsidRPr="007563C3">
        <w:rPr>
          <w:rFonts w:ascii="仿宋" w:eastAsia="仿宋" w:hAnsi="仿宋" w:hint="eastAsia"/>
          <w:sz w:val="28"/>
          <w:szCs w:val="28"/>
        </w:rPr>
        <w:t>负责解释。</w:t>
      </w:r>
    </w:p>
    <w:p w:rsidR="002C5F79" w:rsidRPr="007563C3" w:rsidRDefault="002C5F79" w:rsidP="007563C3">
      <w:pPr>
        <w:spacing w:line="360" w:lineRule="auto"/>
        <w:ind w:firstLineChars="200" w:firstLine="562"/>
        <w:rPr>
          <w:rFonts w:ascii="仿宋" w:eastAsia="仿宋" w:hAnsi="仿宋"/>
          <w:sz w:val="28"/>
          <w:szCs w:val="28"/>
        </w:rPr>
      </w:pPr>
      <w:r w:rsidRPr="007563C3">
        <w:rPr>
          <w:rFonts w:ascii="仿宋" w:eastAsia="仿宋" w:hAnsi="仿宋" w:hint="eastAsia"/>
          <w:b/>
          <w:sz w:val="28"/>
          <w:szCs w:val="28"/>
        </w:rPr>
        <w:t>第十八条</w:t>
      </w:r>
      <w:r w:rsidR="007563C3">
        <w:rPr>
          <w:rFonts w:ascii="仿宋" w:eastAsia="仿宋" w:hAnsi="仿宋" w:hint="eastAsia"/>
          <w:sz w:val="28"/>
          <w:szCs w:val="28"/>
        </w:rPr>
        <w:t xml:space="preserve"> </w:t>
      </w:r>
      <w:r w:rsidRPr="007563C3">
        <w:rPr>
          <w:rFonts w:ascii="仿宋" w:eastAsia="仿宋" w:hAnsi="仿宋" w:hint="eastAsia"/>
          <w:sz w:val="28"/>
          <w:szCs w:val="28"/>
        </w:rPr>
        <w:t xml:space="preserve"> 招生咨询及录取结果查询方式。</w:t>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1.咨询地址：</w:t>
      </w:r>
      <w:r w:rsidR="00FD0AB1" w:rsidRPr="007563C3">
        <w:rPr>
          <w:rFonts w:ascii="仿宋" w:eastAsia="仿宋" w:hAnsi="仿宋" w:hint="eastAsia"/>
          <w:sz w:val="28"/>
          <w:szCs w:val="28"/>
        </w:rPr>
        <w:t>浙江省温州市经济技术开发区金海三道433号浙江东方职业技术学院</w:t>
      </w:r>
    </w:p>
    <w:p w:rsidR="002C5F79" w:rsidRPr="007563C3" w:rsidRDefault="002C5F79"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2.招生网：</w:t>
      </w:r>
      <w:r w:rsidR="00FD0AB1" w:rsidRPr="007563C3">
        <w:rPr>
          <w:rFonts w:ascii="仿宋" w:eastAsia="仿宋" w:hAnsi="仿宋" w:hint="eastAsia"/>
          <w:sz w:val="28"/>
          <w:szCs w:val="28"/>
        </w:rPr>
        <w:t>http://www.zjdfc.com</w:t>
      </w:r>
    </w:p>
    <w:p w:rsidR="004358AB" w:rsidRPr="007563C3" w:rsidRDefault="00FD0AB1" w:rsidP="007563C3">
      <w:pPr>
        <w:spacing w:line="360" w:lineRule="auto"/>
        <w:ind w:firstLineChars="200" w:firstLine="560"/>
        <w:rPr>
          <w:rFonts w:ascii="仿宋" w:eastAsia="仿宋" w:hAnsi="仿宋"/>
          <w:sz w:val="28"/>
          <w:szCs w:val="28"/>
        </w:rPr>
      </w:pPr>
      <w:r w:rsidRPr="007563C3">
        <w:rPr>
          <w:rFonts w:ascii="仿宋" w:eastAsia="仿宋" w:hAnsi="仿宋" w:hint="eastAsia"/>
          <w:sz w:val="28"/>
          <w:szCs w:val="28"/>
        </w:rPr>
        <w:t>3</w:t>
      </w:r>
      <w:r w:rsidR="002C5F79" w:rsidRPr="007563C3">
        <w:rPr>
          <w:rFonts w:ascii="仿宋" w:eastAsia="仿宋" w:hAnsi="仿宋" w:hint="eastAsia"/>
          <w:sz w:val="28"/>
          <w:szCs w:val="28"/>
        </w:rPr>
        <w:t>.电话咨询：0577-</w:t>
      </w:r>
      <w:r w:rsidRPr="007563C3">
        <w:rPr>
          <w:rFonts w:ascii="仿宋" w:eastAsia="仿宋" w:hAnsi="仿宋" w:hint="eastAsia"/>
          <w:sz w:val="28"/>
          <w:szCs w:val="28"/>
        </w:rPr>
        <w:t>86533901</w:t>
      </w:r>
      <w:r w:rsidR="002C5F79" w:rsidRPr="007563C3">
        <w:rPr>
          <w:rFonts w:ascii="仿宋" w:eastAsia="仿宋" w:hAnsi="仿宋" w:hint="eastAsia"/>
          <w:sz w:val="28"/>
          <w:szCs w:val="28"/>
        </w:rPr>
        <w:t>；0577-</w:t>
      </w:r>
      <w:r w:rsidRPr="007563C3">
        <w:rPr>
          <w:rFonts w:ascii="仿宋" w:eastAsia="仿宋" w:hAnsi="仿宋" w:hint="eastAsia"/>
          <w:sz w:val="28"/>
          <w:szCs w:val="28"/>
        </w:rPr>
        <w:t>86533927；0577-86556791</w:t>
      </w:r>
    </w:p>
    <w:sectPr w:rsidR="004358AB" w:rsidRPr="007563C3" w:rsidSect="00CA52DE">
      <w:head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488" w:rsidRDefault="00285488" w:rsidP="002C5F79">
      <w:pPr>
        <w:spacing w:after="0"/>
      </w:pPr>
      <w:r>
        <w:separator/>
      </w:r>
    </w:p>
  </w:endnote>
  <w:endnote w:type="continuationSeparator" w:id="0">
    <w:p w:rsidR="00285488" w:rsidRDefault="00285488" w:rsidP="002C5F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auto"/>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488" w:rsidRDefault="00285488" w:rsidP="002C5F79">
      <w:pPr>
        <w:spacing w:after="0"/>
      </w:pPr>
      <w:r>
        <w:separator/>
      </w:r>
    </w:p>
  </w:footnote>
  <w:footnote w:type="continuationSeparator" w:id="0">
    <w:p w:rsidR="00285488" w:rsidRDefault="00285488" w:rsidP="002C5F7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D7" w:rsidRDefault="00285488" w:rsidP="00440D2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06AE"/>
    <w:multiLevelType w:val="hybridMultilevel"/>
    <w:tmpl w:val="FA6A5F68"/>
    <w:lvl w:ilvl="0" w:tplc="BBB8073C">
      <w:start w:val="1"/>
      <w:numFmt w:val="japaneseCounting"/>
      <w:lvlText w:val="第%1条"/>
      <w:lvlJc w:val="left"/>
      <w:pPr>
        <w:ind w:left="1509" w:hanging="945"/>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
    <w:nsid w:val="5029077F"/>
    <w:multiLevelType w:val="multilevel"/>
    <w:tmpl w:val="BE22BEA6"/>
    <w:lvl w:ilvl="0">
      <w:start w:val="1"/>
      <w:numFmt w:val="chineseCountingThousand"/>
      <w:pStyle w:val="1"/>
      <w:lvlText w:val="第%1章"/>
      <w:lvlJc w:val="left"/>
      <w:pPr>
        <w:ind w:left="432" w:hanging="432"/>
      </w:pPr>
      <w:rPr>
        <w:rFonts w:hint="default"/>
        <w:b/>
        <w:lang w:val="en-US"/>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775AD"/>
    <w:rsid w:val="00235736"/>
    <w:rsid w:val="00285488"/>
    <w:rsid w:val="002C5F79"/>
    <w:rsid w:val="002E5169"/>
    <w:rsid w:val="00323B43"/>
    <w:rsid w:val="003D37D8"/>
    <w:rsid w:val="00426133"/>
    <w:rsid w:val="004358AB"/>
    <w:rsid w:val="004853FA"/>
    <w:rsid w:val="007563C3"/>
    <w:rsid w:val="00882046"/>
    <w:rsid w:val="008842F4"/>
    <w:rsid w:val="008B7726"/>
    <w:rsid w:val="00AA00EA"/>
    <w:rsid w:val="00C96193"/>
    <w:rsid w:val="00D31D50"/>
    <w:rsid w:val="00EB4425"/>
    <w:rsid w:val="00F51DE4"/>
    <w:rsid w:val="00FD0AB1"/>
    <w:rsid w:val="00FE7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FD0AB1"/>
    <w:pPr>
      <w:keepNext/>
      <w:keepLines/>
      <w:widowControl w:val="0"/>
      <w:numPr>
        <w:numId w:val="1"/>
      </w:numPr>
      <w:adjustRightInd/>
      <w:snapToGrid/>
      <w:spacing w:before="20" w:after="20" w:line="360" w:lineRule="auto"/>
      <w:jc w:val="center"/>
      <w:outlineLvl w:val="0"/>
    </w:pPr>
    <w:rPr>
      <w:rFonts w:ascii="Times New Roman" w:eastAsia="仿宋" w:hAnsi="Times New Roman" w:cs="Times New Roman"/>
      <w:b/>
      <w:bCs/>
      <w:kern w:val="44"/>
      <w:sz w:val="28"/>
      <w:szCs w:val="44"/>
    </w:rPr>
  </w:style>
  <w:style w:type="paragraph" w:styleId="2">
    <w:name w:val="heading 2"/>
    <w:basedOn w:val="a"/>
    <w:next w:val="a"/>
    <w:link w:val="2Char"/>
    <w:uiPriority w:val="9"/>
    <w:unhideWhenUsed/>
    <w:qFormat/>
    <w:rsid w:val="002C5F79"/>
    <w:pPr>
      <w:keepNext/>
      <w:keepLines/>
      <w:widowControl w:val="0"/>
      <w:numPr>
        <w:ilvl w:val="1"/>
        <w:numId w:val="1"/>
      </w:numPr>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rsid w:val="002C5F79"/>
    <w:pPr>
      <w:keepNext/>
      <w:keepLines/>
      <w:widowControl w:val="0"/>
      <w:numPr>
        <w:ilvl w:val="2"/>
        <w:numId w:val="1"/>
      </w:numPr>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uiPriority w:val="9"/>
    <w:unhideWhenUsed/>
    <w:qFormat/>
    <w:rsid w:val="002C5F79"/>
    <w:pPr>
      <w:keepNext/>
      <w:keepLines/>
      <w:widowControl w:val="0"/>
      <w:numPr>
        <w:ilvl w:val="3"/>
        <w:numId w:val="1"/>
      </w:numPr>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iPriority w:val="9"/>
    <w:unhideWhenUsed/>
    <w:qFormat/>
    <w:rsid w:val="002C5F79"/>
    <w:pPr>
      <w:keepNext/>
      <w:keepLines/>
      <w:widowControl w:val="0"/>
      <w:numPr>
        <w:ilvl w:val="4"/>
        <w:numId w:val="1"/>
      </w:numPr>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iPriority w:val="9"/>
    <w:unhideWhenUsed/>
    <w:qFormat/>
    <w:rsid w:val="002C5F79"/>
    <w:pPr>
      <w:keepNext/>
      <w:keepLines/>
      <w:widowControl w:val="0"/>
      <w:numPr>
        <w:ilvl w:val="5"/>
        <w:numId w:val="1"/>
      </w:numPr>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paragraph" w:styleId="7">
    <w:name w:val="heading 7"/>
    <w:basedOn w:val="a"/>
    <w:next w:val="a"/>
    <w:link w:val="7Char"/>
    <w:uiPriority w:val="9"/>
    <w:unhideWhenUsed/>
    <w:qFormat/>
    <w:rsid w:val="002C5F79"/>
    <w:pPr>
      <w:keepNext/>
      <w:keepLines/>
      <w:widowControl w:val="0"/>
      <w:numPr>
        <w:ilvl w:val="6"/>
        <w:numId w:val="1"/>
      </w:numPr>
      <w:adjustRightInd/>
      <w:snapToGrid/>
      <w:spacing w:before="240" w:after="64" w:line="320" w:lineRule="auto"/>
      <w:jc w:val="both"/>
      <w:outlineLvl w:val="6"/>
    </w:pPr>
    <w:rPr>
      <w:rFonts w:ascii="Times New Roman" w:eastAsia="宋体" w:hAnsi="Times New Roman" w:cs="Times New Roman"/>
      <w:b/>
      <w:bCs/>
      <w:kern w:val="2"/>
      <w:sz w:val="24"/>
      <w:szCs w:val="24"/>
    </w:rPr>
  </w:style>
  <w:style w:type="paragraph" w:styleId="8">
    <w:name w:val="heading 8"/>
    <w:basedOn w:val="a"/>
    <w:next w:val="a"/>
    <w:link w:val="8Char"/>
    <w:uiPriority w:val="9"/>
    <w:unhideWhenUsed/>
    <w:qFormat/>
    <w:rsid w:val="002C5F79"/>
    <w:pPr>
      <w:keepNext/>
      <w:keepLines/>
      <w:widowControl w:val="0"/>
      <w:numPr>
        <w:ilvl w:val="7"/>
        <w:numId w:val="1"/>
      </w:numPr>
      <w:adjustRightInd/>
      <w:snapToGrid/>
      <w:spacing w:before="240" w:after="64" w:line="320" w:lineRule="auto"/>
      <w:jc w:val="both"/>
      <w:outlineLvl w:val="7"/>
    </w:pPr>
    <w:rPr>
      <w:rFonts w:asciiTheme="majorHAnsi" w:eastAsiaTheme="majorEastAsia" w:hAnsiTheme="majorHAnsi" w:cstheme="majorBidi"/>
      <w:kern w:val="2"/>
      <w:sz w:val="24"/>
      <w:szCs w:val="24"/>
    </w:rPr>
  </w:style>
  <w:style w:type="paragraph" w:styleId="9">
    <w:name w:val="heading 9"/>
    <w:basedOn w:val="a"/>
    <w:next w:val="a"/>
    <w:link w:val="9Char"/>
    <w:uiPriority w:val="9"/>
    <w:unhideWhenUsed/>
    <w:qFormat/>
    <w:rsid w:val="002C5F79"/>
    <w:pPr>
      <w:keepNext/>
      <w:keepLines/>
      <w:widowControl w:val="0"/>
      <w:numPr>
        <w:ilvl w:val="8"/>
        <w:numId w:val="1"/>
      </w:numPr>
      <w:adjustRightInd/>
      <w:snapToGrid/>
      <w:spacing w:before="240" w:after="64" w:line="320" w:lineRule="auto"/>
      <w:jc w:val="both"/>
      <w:outlineLvl w:val="8"/>
    </w:pPr>
    <w:rPr>
      <w:rFonts w:asciiTheme="majorHAnsi" w:eastAsiaTheme="majorEastAsia" w:hAnsiTheme="majorHAnsi" w:cstheme="maj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F7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C5F79"/>
    <w:rPr>
      <w:rFonts w:ascii="Tahoma" w:hAnsi="Tahoma"/>
      <w:sz w:val="18"/>
      <w:szCs w:val="18"/>
    </w:rPr>
  </w:style>
  <w:style w:type="paragraph" w:styleId="a4">
    <w:name w:val="footer"/>
    <w:basedOn w:val="a"/>
    <w:link w:val="Char0"/>
    <w:uiPriority w:val="99"/>
    <w:semiHidden/>
    <w:unhideWhenUsed/>
    <w:rsid w:val="002C5F79"/>
    <w:pPr>
      <w:tabs>
        <w:tab w:val="center" w:pos="4153"/>
        <w:tab w:val="right" w:pos="8306"/>
      </w:tabs>
    </w:pPr>
    <w:rPr>
      <w:sz w:val="18"/>
      <w:szCs w:val="18"/>
    </w:rPr>
  </w:style>
  <w:style w:type="character" w:customStyle="1" w:styleId="Char0">
    <w:name w:val="页脚 Char"/>
    <w:basedOn w:val="a0"/>
    <w:link w:val="a4"/>
    <w:uiPriority w:val="99"/>
    <w:semiHidden/>
    <w:rsid w:val="002C5F79"/>
    <w:rPr>
      <w:rFonts w:ascii="Tahoma" w:hAnsi="Tahoma"/>
      <w:sz w:val="18"/>
      <w:szCs w:val="18"/>
    </w:rPr>
  </w:style>
  <w:style w:type="character" w:customStyle="1" w:styleId="1Char">
    <w:name w:val="标题 1 Char"/>
    <w:basedOn w:val="a0"/>
    <w:link w:val="1"/>
    <w:uiPriority w:val="9"/>
    <w:rsid w:val="00FD0AB1"/>
    <w:rPr>
      <w:rFonts w:ascii="Times New Roman" w:eastAsia="仿宋" w:hAnsi="Times New Roman" w:cs="Times New Roman"/>
      <w:b/>
      <w:bCs/>
      <w:kern w:val="44"/>
      <w:sz w:val="28"/>
      <w:szCs w:val="44"/>
    </w:rPr>
  </w:style>
  <w:style w:type="character" w:customStyle="1" w:styleId="2Char">
    <w:name w:val="标题 2 Char"/>
    <w:basedOn w:val="a0"/>
    <w:link w:val="2"/>
    <w:uiPriority w:val="9"/>
    <w:rsid w:val="002C5F7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2C5F79"/>
    <w:rPr>
      <w:rFonts w:ascii="Times New Roman" w:eastAsia="宋体" w:hAnsi="Times New Roman" w:cs="Times New Roman"/>
      <w:b/>
      <w:bCs/>
      <w:kern w:val="2"/>
      <w:sz w:val="32"/>
      <w:szCs w:val="32"/>
    </w:rPr>
  </w:style>
  <w:style w:type="character" w:customStyle="1" w:styleId="4Char">
    <w:name w:val="标题 4 Char"/>
    <w:basedOn w:val="a0"/>
    <w:link w:val="4"/>
    <w:uiPriority w:val="9"/>
    <w:rsid w:val="002C5F79"/>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2C5F79"/>
    <w:rPr>
      <w:rFonts w:ascii="Times New Roman" w:eastAsia="宋体" w:hAnsi="Times New Roman" w:cs="Times New Roman"/>
      <w:b/>
      <w:bCs/>
      <w:kern w:val="2"/>
      <w:sz w:val="28"/>
      <w:szCs w:val="28"/>
    </w:rPr>
  </w:style>
  <w:style w:type="character" w:customStyle="1" w:styleId="6Char">
    <w:name w:val="标题 6 Char"/>
    <w:basedOn w:val="a0"/>
    <w:link w:val="6"/>
    <w:uiPriority w:val="9"/>
    <w:rsid w:val="002C5F79"/>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rsid w:val="002C5F79"/>
    <w:rPr>
      <w:rFonts w:ascii="Times New Roman" w:eastAsia="宋体" w:hAnsi="Times New Roman" w:cs="Times New Roman"/>
      <w:b/>
      <w:bCs/>
      <w:kern w:val="2"/>
      <w:sz w:val="24"/>
      <w:szCs w:val="24"/>
    </w:rPr>
  </w:style>
  <w:style w:type="character" w:customStyle="1" w:styleId="8Char">
    <w:name w:val="标题 8 Char"/>
    <w:basedOn w:val="a0"/>
    <w:link w:val="8"/>
    <w:uiPriority w:val="9"/>
    <w:rsid w:val="002C5F79"/>
    <w:rPr>
      <w:rFonts w:asciiTheme="majorHAnsi" w:eastAsiaTheme="majorEastAsia" w:hAnsiTheme="majorHAnsi" w:cstheme="majorBidi"/>
      <w:kern w:val="2"/>
      <w:sz w:val="24"/>
      <w:szCs w:val="24"/>
    </w:rPr>
  </w:style>
  <w:style w:type="character" w:customStyle="1" w:styleId="9Char">
    <w:name w:val="标题 9 Char"/>
    <w:basedOn w:val="a0"/>
    <w:link w:val="9"/>
    <w:uiPriority w:val="9"/>
    <w:rsid w:val="002C5F79"/>
    <w:rPr>
      <w:rFonts w:asciiTheme="majorHAnsi" w:eastAsiaTheme="majorEastAsia" w:hAnsiTheme="majorHAnsi" w:cstheme="majorBidi"/>
      <w:kern w:val="2"/>
      <w:sz w:val="21"/>
      <w:szCs w:val="21"/>
    </w:rPr>
  </w:style>
  <w:style w:type="character" w:styleId="a5">
    <w:name w:val="Hyperlink"/>
    <w:basedOn w:val="a0"/>
    <w:uiPriority w:val="99"/>
    <w:unhideWhenUsed/>
    <w:rsid w:val="002C5F79"/>
    <w:rPr>
      <w:color w:val="0000FF" w:themeColor="hyperlink"/>
      <w:u w:val="single"/>
    </w:rPr>
  </w:style>
  <w:style w:type="paragraph" w:styleId="a6">
    <w:name w:val="List Paragraph"/>
    <w:basedOn w:val="a"/>
    <w:uiPriority w:val="34"/>
    <w:qFormat/>
    <w:rsid w:val="002C5F79"/>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Default">
    <w:name w:val="Default"/>
    <w:rsid w:val="002C5F79"/>
    <w:pPr>
      <w:widowControl w:val="0"/>
      <w:autoSpaceDE w:val="0"/>
      <w:autoSpaceDN w:val="0"/>
      <w:adjustRightInd w:val="0"/>
      <w:spacing w:after="0" w:line="240" w:lineRule="auto"/>
    </w:pPr>
    <w:rPr>
      <w:rFonts w:ascii="FangSong" w:eastAsia="FangSong" w:cs="FangSong"/>
      <w:color w:val="000000"/>
      <w:sz w:val="24"/>
      <w:szCs w:val="24"/>
    </w:rPr>
  </w:style>
  <w:style w:type="character" w:styleId="a7">
    <w:name w:val="FollowedHyperlink"/>
    <w:basedOn w:val="a0"/>
    <w:uiPriority w:val="99"/>
    <w:semiHidden/>
    <w:unhideWhenUsed/>
    <w:rsid w:val="002C5F79"/>
    <w:rPr>
      <w:color w:val="800080" w:themeColor="followedHyperlink"/>
      <w:u w:val="single"/>
    </w:rPr>
  </w:style>
  <w:style w:type="character" w:styleId="a8">
    <w:name w:val="annotation reference"/>
    <w:basedOn w:val="a0"/>
    <w:uiPriority w:val="99"/>
    <w:semiHidden/>
    <w:unhideWhenUsed/>
    <w:rsid w:val="007563C3"/>
    <w:rPr>
      <w:sz w:val="21"/>
      <w:szCs w:val="21"/>
    </w:rPr>
  </w:style>
  <w:style w:type="paragraph" w:styleId="a9">
    <w:name w:val="annotation text"/>
    <w:basedOn w:val="a"/>
    <w:link w:val="Char1"/>
    <w:uiPriority w:val="99"/>
    <w:semiHidden/>
    <w:unhideWhenUsed/>
    <w:rsid w:val="007563C3"/>
  </w:style>
  <w:style w:type="character" w:customStyle="1" w:styleId="Char1">
    <w:name w:val="批注文字 Char"/>
    <w:basedOn w:val="a0"/>
    <w:link w:val="a9"/>
    <w:uiPriority w:val="99"/>
    <w:semiHidden/>
    <w:rsid w:val="007563C3"/>
    <w:rPr>
      <w:rFonts w:ascii="Tahoma" w:hAnsi="Tahoma"/>
    </w:rPr>
  </w:style>
  <w:style w:type="paragraph" w:styleId="aa">
    <w:name w:val="annotation subject"/>
    <w:basedOn w:val="a9"/>
    <w:next w:val="a9"/>
    <w:link w:val="Char2"/>
    <w:uiPriority w:val="99"/>
    <w:semiHidden/>
    <w:unhideWhenUsed/>
    <w:rsid w:val="007563C3"/>
    <w:rPr>
      <w:b/>
      <w:bCs/>
    </w:rPr>
  </w:style>
  <w:style w:type="character" w:customStyle="1" w:styleId="Char2">
    <w:name w:val="批注主题 Char"/>
    <w:basedOn w:val="Char1"/>
    <w:link w:val="aa"/>
    <w:uiPriority w:val="99"/>
    <w:semiHidden/>
    <w:rsid w:val="007563C3"/>
    <w:rPr>
      <w:b/>
      <w:bCs/>
    </w:rPr>
  </w:style>
  <w:style w:type="paragraph" w:styleId="ab">
    <w:name w:val="Balloon Text"/>
    <w:basedOn w:val="a"/>
    <w:link w:val="Char3"/>
    <w:uiPriority w:val="99"/>
    <w:semiHidden/>
    <w:unhideWhenUsed/>
    <w:rsid w:val="007563C3"/>
    <w:pPr>
      <w:spacing w:after="0"/>
    </w:pPr>
    <w:rPr>
      <w:sz w:val="18"/>
      <w:szCs w:val="18"/>
    </w:rPr>
  </w:style>
  <w:style w:type="character" w:customStyle="1" w:styleId="Char3">
    <w:name w:val="批注框文本 Char"/>
    <w:basedOn w:val="a0"/>
    <w:link w:val="ab"/>
    <w:uiPriority w:val="99"/>
    <w:semiHidden/>
    <w:rsid w:val="007563C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2008-09-11T17:20:00Z</dcterms:created>
  <dcterms:modified xsi:type="dcterms:W3CDTF">2019-09-29T07:18:00Z</dcterms:modified>
</cp:coreProperties>
</file>