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C80" w:rsidRDefault="00720C80">
      <w:pPr>
        <w:snapToGrid w:val="0"/>
        <w:spacing w:line="360" w:lineRule="auto"/>
        <w:jc w:val="center"/>
        <w:rPr>
          <w:rFonts w:ascii="宋体-18030" w:eastAsia="宋体-18030" w:hAnsi="宋体-18030" w:cs="宋体-18030"/>
          <w:b/>
          <w:kern w:val="0"/>
          <w:sz w:val="40"/>
          <w:szCs w:val="44"/>
        </w:rPr>
      </w:pPr>
      <w:r w:rsidRPr="00720C80">
        <w:rPr>
          <w:rFonts w:ascii="宋体-18030" w:eastAsia="宋体-18030" w:hAnsi="宋体-18030" w:cs="宋体-18030" w:hint="eastAsia"/>
          <w:b/>
          <w:kern w:val="0"/>
          <w:sz w:val="40"/>
          <w:szCs w:val="44"/>
        </w:rPr>
        <w:t>杭州职业技术学院2019年高职扩招</w:t>
      </w:r>
      <w:r w:rsidR="00061F2B">
        <w:rPr>
          <w:rFonts w:ascii="宋体-18030" w:eastAsia="宋体-18030" w:hAnsi="宋体-18030" w:cs="宋体-18030" w:hint="eastAsia"/>
          <w:b/>
          <w:kern w:val="0"/>
          <w:sz w:val="40"/>
          <w:szCs w:val="44"/>
        </w:rPr>
        <w:t>（</w:t>
      </w:r>
      <w:r w:rsidR="00061F2B" w:rsidRPr="00720C80">
        <w:rPr>
          <w:rFonts w:ascii="宋体-18030" w:eastAsia="宋体-18030" w:hAnsi="宋体-18030" w:cs="宋体-18030" w:hint="eastAsia"/>
          <w:b/>
          <w:kern w:val="0"/>
          <w:sz w:val="40"/>
          <w:szCs w:val="44"/>
        </w:rPr>
        <w:t>第二阶段</w:t>
      </w:r>
      <w:r w:rsidR="00061F2B">
        <w:rPr>
          <w:rFonts w:ascii="宋体-18030" w:eastAsia="宋体-18030" w:hAnsi="宋体-18030" w:cs="宋体-18030" w:hint="eastAsia"/>
          <w:b/>
          <w:kern w:val="0"/>
          <w:sz w:val="40"/>
          <w:szCs w:val="44"/>
        </w:rPr>
        <w:t>）</w:t>
      </w:r>
    </w:p>
    <w:p w:rsidR="00AC1A94" w:rsidRDefault="00720C80">
      <w:pPr>
        <w:snapToGrid w:val="0"/>
        <w:spacing w:line="360" w:lineRule="auto"/>
        <w:jc w:val="center"/>
        <w:rPr>
          <w:rFonts w:ascii="宋体-18030" w:eastAsia="宋体-18030" w:hAnsi="宋体-18030" w:cs="宋体-18030"/>
          <w:b/>
          <w:kern w:val="0"/>
          <w:sz w:val="28"/>
          <w:szCs w:val="28"/>
        </w:rPr>
      </w:pPr>
      <w:r w:rsidRPr="00720C80">
        <w:rPr>
          <w:rFonts w:ascii="宋体-18030" w:eastAsia="宋体-18030" w:hAnsi="宋体-18030" w:cs="宋体-18030" w:hint="eastAsia"/>
          <w:b/>
          <w:kern w:val="0"/>
          <w:sz w:val="40"/>
          <w:szCs w:val="44"/>
        </w:rPr>
        <w:t>招生章程</w:t>
      </w:r>
    </w:p>
    <w:p w:rsidR="00AC1A94" w:rsidRDefault="00AC1A94">
      <w:pPr>
        <w:numPr>
          <w:ilvl w:val="0"/>
          <w:numId w:val="1"/>
        </w:numPr>
        <w:adjustRightInd w:val="0"/>
        <w:snapToGrid w:val="0"/>
        <w:spacing w:line="360" w:lineRule="auto"/>
        <w:jc w:val="center"/>
        <w:rPr>
          <w:rFonts w:ascii="仿宋" w:eastAsia="仿宋" w:hAnsi="仿宋" w:cs="宋体"/>
          <w:b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总则</w:t>
      </w:r>
    </w:p>
    <w:p w:rsidR="00AC1A94" w:rsidRPr="00832A25" w:rsidRDefault="00AC1A94">
      <w:pPr>
        <w:adjustRightInd w:val="0"/>
        <w:snapToGrid w:val="0"/>
        <w:spacing w:line="360" w:lineRule="auto"/>
        <w:ind w:firstLineChars="200" w:firstLine="562"/>
        <w:rPr>
          <w:rFonts w:ascii="仿宋" w:eastAsia="仿宋" w:hAnsi="仿宋" w:cs="宋体"/>
          <w:bCs/>
          <w:color w:val="0D0D0D" w:themeColor="text1" w:themeTint="F2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 xml:space="preserve">第一条 </w:t>
      </w:r>
      <w:r>
        <w:rPr>
          <w:rFonts w:ascii="仿宋" w:eastAsia="仿宋" w:hAnsi="仿宋" w:cs="宋体" w:hint="eastAsia"/>
          <w:bCs/>
          <w:kern w:val="0"/>
          <w:sz w:val="28"/>
          <w:szCs w:val="28"/>
        </w:rPr>
        <w:t>为切实做好</w:t>
      </w:r>
      <w:r w:rsidR="00720C80" w:rsidRPr="00720C80">
        <w:rPr>
          <w:rFonts w:ascii="仿宋" w:eastAsia="仿宋" w:hAnsi="仿宋" w:cs="宋体" w:hint="eastAsia"/>
          <w:bCs/>
          <w:kern w:val="0"/>
          <w:sz w:val="28"/>
          <w:szCs w:val="28"/>
        </w:rPr>
        <w:t>2019年高职扩招</w:t>
      </w:r>
      <w:r w:rsidR="004070F5">
        <w:rPr>
          <w:rFonts w:ascii="仿宋" w:eastAsia="仿宋" w:hAnsi="仿宋" w:cs="宋体" w:hint="eastAsia"/>
          <w:bCs/>
          <w:kern w:val="0"/>
          <w:sz w:val="28"/>
          <w:szCs w:val="28"/>
        </w:rPr>
        <w:t>（</w:t>
      </w:r>
      <w:r w:rsidR="004070F5" w:rsidRPr="00720C80">
        <w:rPr>
          <w:rFonts w:ascii="仿宋" w:eastAsia="仿宋" w:hAnsi="仿宋" w:cs="宋体" w:hint="eastAsia"/>
          <w:bCs/>
          <w:kern w:val="0"/>
          <w:sz w:val="28"/>
          <w:szCs w:val="28"/>
        </w:rPr>
        <w:t>第二阶段</w:t>
      </w:r>
      <w:r w:rsidR="004070F5">
        <w:rPr>
          <w:rFonts w:ascii="仿宋" w:eastAsia="仿宋" w:hAnsi="仿宋" w:cs="宋体" w:hint="eastAsia"/>
          <w:bCs/>
          <w:kern w:val="0"/>
          <w:sz w:val="28"/>
          <w:szCs w:val="28"/>
        </w:rPr>
        <w:t>）</w:t>
      </w:r>
      <w:r w:rsidR="00720C80" w:rsidRPr="00720C80">
        <w:rPr>
          <w:rFonts w:ascii="仿宋" w:eastAsia="仿宋" w:hAnsi="仿宋" w:cs="宋体" w:hint="eastAsia"/>
          <w:bCs/>
          <w:kern w:val="0"/>
          <w:sz w:val="28"/>
          <w:szCs w:val="28"/>
        </w:rPr>
        <w:t>招生</w:t>
      </w:r>
      <w:r>
        <w:rPr>
          <w:rFonts w:ascii="仿宋" w:eastAsia="仿宋" w:hAnsi="仿宋" w:cs="宋体" w:hint="eastAsia"/>
          <w:bCs/>
          <w:kern w:val="0"/>
          <w:sz w:val="28"/>
          <w:szCs w:val="28"/>
        </w:rPr>
        <w:t>工作，结合学校</w:t>
      </w:r>
      <w:r w:rsidRPr="00832A25">
        <w:rPr>
          <w:rFonts w:ascii="仿宋" w:eastAsia="仿宋" w:hAnsi="仿宋" w:cs="宋体" w:hint="eastAsia"/>
          <w:bCs/>
          <w:color w:val="0D0D0D" w:themeColor="text1" w:themeTint="F2"/>
          <w:kern w:val="0"/>
          <w:sz w:val="28"/>
          <w:szCs w:val="28"/>
        </w:rPr>
        <w:t>实际，特制定本章程。</w:t>
      </w:r>
    </w:p>
    <w:p w:rsidR="00AC1A94" w:rsidRPr="00832A25" w:rsidRDefault="00AC1A94">
      <w:pPr>
        <w:numPr>
          <w:ilvl w:val="0"/>
          <w:numId w:val="1"/>
        </w:numPr>
        <w:adjustRightInd w:val="0"/>
        <w:snapToGrid w:val="0"/>
        <w:spacing w:line="360" w:lineRule="auto"/>
        <w:jc w:val="center"/>
        <w:rPr>
          <w:rFonts w:ascii="仿宋" w:eastAsia="仿宋" w:hAnsi="仿宋" w:cs="宋体"/>
          <w:b/>
          <w:bCs/>
          <w:color w:val="0D0D0D" w:themeColor="text1" w:themeTint="F2"/>
          <w:kern w:val="0"/>
          <w:sz w:val="28"/>
          <w:szCs w:val="28"/>
        </w:rPr>
      </w:pPr>
      <w:r w:rsidRPr="00832A25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t>学校概况</w:t>
      </w:r>
    </w:p>
    <w:p w:rsidR="00B472EE" w:rsidRPr="00832A25" w:rsidRDefault="00B472EE" w:rsidP="00B472EE">
      <w:pPr>
        <w:widowControl/>
        <w:snapToGrid w:val="0"/>
        <w:spacing w:line="360" w:lineRule="auto"/>
        <w:ind w:firstLineChars="200" w:firstLine="562"/>
        <w:jc w:val="left"/>
        <w:rPr>
          <w:rFonts w:ascii="仿宋" w:eastAsia="仿宋" w:hAnsi="仿宋" w:cs="宋体"/>
          <w:color w:val="0D0D0D" w:themeColor="text1" w:themeTint="F2"/>
          <w:kern w:val="0"/>
          <w:sz w:val="28"/>
          <w:szCs w:val="28"/>
        </w:rPr>
      </w:pPr>
      <w:r w:rsidRPr="00832A25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t>第二条</w:t>
      </w:r>
      <w:r w:rsidRPr="00832A25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 xml:space="preserve"> </w:t>
      </w:r>
      <w:r w:rsidR="00AC1A94" w:rsidRPr="00832A25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>学校全称：杭州职业技术学院</w:t>
      </w:r>
      <w:r w:rsidRPr="00832A25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>，学校代码：12872</w:t>
      </w:r>
      <w:r w:rsidR="00061F2B" w:rsidRPr="00832A25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>。</w:t>
      </w:r>
      <w:r w:rsidR="00B86902" w:rsidRPr="00832A25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>学校为国家优质专科高等职业院校、国家优秀骨干高职院校、浙江省示范性高职院校和浙江省优质高职院校建设单位，先后荣获全国黄炎培职业教育奖“优秀学校奖”、全国教育系统先进集体、全国职工教育培训示范点、浙江省文明单位、“全国创新创业典型经验高校50强”等荣誉。</w:t>
      </w:r>
    </w:p>
    <w:p w:rsidR="00B472EE" w:rsidRPr="00832A25" w:rsidRDefault="00B472EE">
      <w:pPr>
        <w:widowControl/>
        <w:snapToGrid w:val="0"/>
        <w:spacing w:line="360" w:lineRule="auto"/>
        <w:ind w:firstLineChars="200" w:firstLine="562"/>
        <w:jc w:val="left"/>
        <w:rPr>
          <w:rFonts w:ascii="仿宋" w:eastAsia="仿宋" w:hAnsi="仿宋" w:cs="宋体"/>
          <w:color w:val="0D0D0D" w:themeColor="text1" w:themeTint="F2"/>
          <w:kern w:val="0"/>
          <w:sz w:val="28"/>
          <w:szCs w:val="28"/>
        </w:rPr>
      </w:pPr>
      <w:r w:rsidRPr="00832A25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t>第三条</w:t>
      </w:r>
      <w:r w:rsidRPr="00832A25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 xml:space="preserve"> 办学性质：公办高校。</w:t>
      </w:r>
    </w:p>
    <w:p w:rsidR="00B472EE" w:rsidRPr="00832A25" w:rsidRDefault="00B472EE">
      <w:pPr>
        <w:widowControl/>
        <w:snapToGrid w:val="0"/>
        <w:spacing w:line="360" w:lineRule="auto"/>
        <w:ind w:firstLineChars="200" w:firstLine="562"/>
        <w:jc w:val="left"/>
        <w:rPr>
          <w:rFonts w:ascii="仿宋" w:eastAsia="仿宋" w:hAnsi="仿宋" w:cs="宋体"/>
          <w:color w:val="0D0D0D" w:themeColor="text1" w:themeTint="F2"/>
          <w:kern w:val="0"/>
          <w:sz w:val="28"/>
          <w:szCs w:val="28"/>
        </w:rPr>
      </w:pPr>
      <w:r w:rsidRPr="00832A25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t>第</w:t>
      </w:r>
      <w:r w:rsidR="00061F2B" w:rsidRPr="00832A25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t>四</w:t>
      </w:r>
      <w:r w:rsidRPr="00832A25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t>条</w:t>
      </w:r>
      <w:r w:rsidRPr="00832A25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 xml:space="preserve"> 办学地址：杭州下沙高教</w:t>
      </w:r>
      <w:proofErr w:type="gramStart"/>
      <w:r w:rsidRPr="00832A25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>园区学源街</w:t>
      </w:r>
      <w:proofErr w:type="gramEnd"/>
      <w:r w:rsidRPr="00832A25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>68号。</w:t>
      </w:r>
    </w:p>
    <w:p w:rsidR="00061F2B" w:rsidRPr="00832A25" w:rsidRDefault="00061F2B">
      <w:pPr>
        <w:widowControl/>
        <w:snapToGrid w:val="0"/>
        <w:spacing w:line="360" w:lineRule="auto"/>
        <w:ind w:firstLineChars="200" w:firstLine="562"/>
        <w:jc w:val="left"/>
        <w:rPr>
          <w:rFonts w:ascii="仿宋" w:eastAsia="仿宋" w:hAnsi="仿宋" w:cs="宋体"/>
          <w:color w:val="0D0D0D" w:themeColor="text1" w:themeTint="F2"/>
          <w:kern w:val="0"/>
          <w:sz w:val="28"/>
          <w:szCs w:val="28"/>
        </w:rPr>
      </w:pPr>
      <w:r w:rsidRPr="00832A25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t>第五条</w:t>
      </w:r>
      <w:r w:rsidR="00F710F0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t xml:space="preserve"> </w:t>
      </w:r>
      <w:r w:rsidR="00F710F0">
        <w:rPr>
          <w:rFonts w:ascii="仿宋" w:eastAsia="仿宋" w:hAnsi="仿宋" w:cs="宋体" w:hint="eastAsia"/>
          <w:kern w:val="0"/>
          <w:sz w:val="28"/>
          <w:szCs w:val="28"/>
        </w:rPr>
        <w:t>办学层次：普通高职；</w:t>
      </w:r>
      <w:r w:rsidR="00F710F0">
        <w:rPr>
          <w:rFonts w:ascii="仿宋" w:eastAsia="仿宋" w:hAnsi="仿宋" w:cs="宋体" w:hint="eastAsia"/>
          <w:bCs/>
          <w:kern w:val="0"/>
          <w:sz w:val="28"/>
          <w:szCs w:val="28"/>
        </w:rPr>
        <w:t>颁发学历证书：普通高等教育高职毕业证书。</w:t>
      </w:r>
    </w:p>
    <w:p w:rsidR="00061F2B" w:rsidRPr="00832A25" w:rsidRDefault="00061F2B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color w:val="0D0D0D" w:themeColor="text1" w:themeTint="F2"/>
          <w:kern w:val="0"/>
          <w:sz w:val="28"/>
          <w:szCs w:val="28"/>
        </w:rPr>
      </w:pPr>
    </w:p>
    <w:p w:rsidR="004070F5" w:rsidRPr="00832A25" w:rsidRDefault="004070F5" w:rsidP="00CD13F1">
      <w:pPr>
        <w:widowControl/>
        <w:numPr>
          <w:ilvl w:val="0"/>
          <w:numId w:val="1"/>
        </w:numPr>
        <w:spacing w:line="360" w:lineRule="auto"/>
        <w:jc w:val="center"/>
        <w:rPr>
          <w:rFonts w:ascii="仿宋" w:eastAsia="仿宋" w:hAnsi="仿宋"/>
          <w:b/>
          <w:bCs/>
          <w:color w:val="0D0D0D" w:themeColor="text1" w:themeTint="F2"/>
          <w:kern w:val="0"/>
          <w:sz w:val="28"/>
          <w:szCs w:val="28"/>
        </w:rPr>
      </w:pPr>
      <w:r w:rsidRPr="00832A25">
        <w:rPr>
          <w:rFonts w:ascii="仿宋" w:eastAsia="仿宋" w:hAnsi="仿宋"/>
          <w:b/>
          <w:bCs/>
          <w:color w:val="0D0D0D" w:themeColor="text1" w:themeTint="F2"/>
          <w:kern w:val="0"/>
          <w:sz w:val="28"/>
          <w:szCs w:val="28"/>
        </w:rPr>
        <w:t>组织机构</w:t>
      </w:r>
    </w:p>
    <w:p w:rsidR="00AC1A94" w:rsidRPr="00832A25" w:rsidRDefault="00CD13F1" w:rsidP="00CD13F1">
      <w:pPr>
        <w:widowControl/>
        <w:spacing w:line="360" w:lineRule="auto"/>
        <w:rPr>
          <w:rFonts w:ascii="仿宋" w:eastAsia="仿宋" w:hAnsi="仿宋" w:cs="宋体"/>
          <w:color w:val="0D0D0D" w:themeColor="text1" w:themeTint="F2"/>
          <w:kern w:val="0"/>
          <w:sz w:val="28"/>
          <w:szCs w:val="28"/>
        </w:rPr>
      </w:pPr>
      <w:r w:rsidRPr="00832A25">
        <w:rPr>
          <w:rFonts w:ascii="仿宋" w:eastAsia="仿宋" w:hAnsi="仿宋" w:hint="eastAsia"/>
          <w:b/>
          <w:bCs/>
          <w:color w:val="0D0D0D" w:themeColor="text1" w:themeTint="F2"/>
          <w:kern w:val="0"/>
          <w:sz w:val="28"/>
          <w:szCs w:val="28"/>
        </w:rPr>
        <w:t xml:space="preserve"> </w:t>
      </w:r>
      <w:r w:rsidRPr="00832A25">
        <w:rPr>
          <w:rFonts w:ascii="仿宋" w:eastAsia="仿宋" w:hAnsi="仿宋"/>
          <w:b/>
          <w:bCs/>
          <w:color w:val="0D0D0D" w:themeColor="text1" w:themeTint="F2"/>
          <w:kern w:val="0"/>
          <w:sz w:val="28"/>
          <w:szCs w:val="28"/>
        </w:rPr>
        <w:t xml:space="preserve">   </w:t>
      </w:r>
      <w:r w:rsidRPr="00832A25">
        <w:rPr>
          <w:rFonts w:ascii="仿宋" w:eastAsia="仿宋" w:hAnsi="仿宋" w:hint="eastAsia"/>
          <w:b/>
          <w:bCs/>
          <w:color w:val="0D0D0D" w:themeColor="text1" w:themeTint="F2"/>
          <w:kern w:val="0"/>
          <w:sz w:val="28"/>
          <w:szCs w:val="28"/>
        </w:rPr>
        <w:t xml:space="preserve">第六条 </w:t>
      </w:r>
      <w:r w:rsidRPr="00832A25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>学校</w:t>
      </w:r>
      <w:r w:rsidR="00AC1A94" w:rsidRPr="00832A25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>成立</w:t>
      </w:r>
      <w:r w:rsidR="00AC1A94" w:rsidRPr="00832A25">
        <w:rPr>
          <w:rFonts w:ascii="仿宋" w:eastAsia="仿宋" w:hAnsi="仿宋" w:cs="宋体" w:hint="eastAsia"/>
          <w:bCs/>
          <w:color w:val="0D0D0D" w:themeColor="text1" w:themeTint="F2"/>
          <w:kern w:val="0"/>
          <w:sz w:val="28"/>
          <w:szCs w:val="28"/>
        </w:rPr>
        <w:t>高职扩招</w:t>
      </w:r>
      <w:r w:rsidR="00B96B6A" w:rsidRPr="00832A25">
        <w:rPr>
          <w:rFonts w:ascii="仿宋" w:eastAsia="仿宋" w:hAnsi="仿宋" w:cs="宋体" w:hint="eastAsia"/>
          <w:bCs/>
          <w:color w:val="0D0D0D" w:themeColor="text1" w:themeTint="F2"/>
          <w:kern w:val="0"/>
          <w:sz w:val="28"/>
          <w:szCs w:val="28"/>
        </w:rPr>
        <w:t>（第二阶段）</w:t>
      </w:r>
      <w:r w:rsidR="00AC1A94" w:rsidRPr="00832A25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>招生领导小组。由校长任组长，学校纪委书记和分管校领导任副组长，职能部门和有招生专业的二级学院负责人为成员。主要职责是：全面负责学校扩招工作，研究招生政策，确定招生专业和计划，拟定实施方案，决定扩招的重大事宜。</w:t>
      </w:r>
    </w:p>
    <w:p w:rsidR="00AC1A94" w:rsidRPr="00832A25" w:rsidRDefault="00CD13F1">
      <w:pPr>
        <w:widowControl/>
        <w:snapToGrid w:val="0"/>
        <w:spacing w:line="360" w:lineRule="auto"/>
        <w:ind w:firstLineChars="200" w:firstLine="562"/>
        <w:jc w:val="left"/>
        <w:rPr>
          <w:rFonts w:ascii="仿宋" w:eastAsia="仿宋" w:hAnsi="仿宋" w:cs="宋体"/>
          <w:color w:val="0D0D0D" w:themeColor="text1" w:themeTint="F2"/>
          <w:kern w:val="0"/>
          <w:sz w:val="28"/>
          <w:szCs w:val="28"/>
        </w:rPr>
      </w:pPr>
      <w:r w:rsidRPr="00832A25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lastRenderedPageBreak/>
        <w:t>第七条</w:t>
      </w:r>
      <w:r w:rsidRPr="00832A25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 xml:space="preserve"> 学校</w:t>
      </w:r>
      <w:r w:rsidR="00AC1A94" w:rsidRPr="00832A25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>成立</w:t>
      </w:r>
      <w:r w:rsidR="00AC1A94" w:rsidRPr="00832A25">
        <w:rPr>
          <w:rFonts w:ascii="仿宋" w:eastAsia="仿宋" w:hAnsi="仿宋" w:cs="宋体" w:hint="eastAsia"/>
          <w:bCs/>
          <w:color w:val="0D0D0D" w:themeColor="text1" w:themeTint="F2"/>
          <w:kern w:val="0"/>
          <w:sz w:val="28"/>
          <w:szCs w:val="28"/>
        </w:rPr>
        <w:t>高职扩招</w:t>
      </w:r>
      <w:r w:rsidR="00B96B6A" w:rsidRPr="00832A25">
        <w:rPr>
          <w:rFonts w:ascii="仿宋" w:eastAsia="仿宋" w:hAnsi="仿宋" w:cs="宋体" w:hint="eastAsia"/>
          <w:bCs/>
          <w:color w:val="0D0D0D" w:themeColor="text1" w:themeTint="F2"/>
          <w:kern w:val="0"/>
          <w:sz w:val="28"/>
          <w:szCs w:val="28"/>
        </w:rPr>
        <w:t>（第二阶段）</w:t>
      </w:r>
      <w:r w:rsidR="00AC1A94" w:rsidRPr="00832A25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>招生办公室。成员由学校专业建设指导处（教务处）负责人、相关职能部门和参与扩招的专业负责人组成。主要职责是：根据学校高职扩招招生章程、方案和实施细则开展各项扩招工作。</w:t>
      </w:r>
    </w:p>
    <w:p w:rsidR="00AC1A94" w:rsidRPr="00832A25" w:rsidRDefault="00CD13F1">
      <w:pPr>
        <w:widowControl/>
        <w:snapToGrid w:val="0"/>
        <w:spacing w:line="360" w:lineRule="auto"/>
        <w:ind w:firstLineChars="200" w:firstLine="562"/>
        <w:jc w:val="left"/>
        <w:rPr>
          <w:rFonts w:ascii="仿宋" w:eastAsia="仿宋" w:hAnsi="仿宋" w:cs="宋体"/>
          <w:color w:val="0D0D0D" w:themeColor="text1" w:themeTint="F2"/>
          <w:kern w:val="0"/>
          <w:sz w:val="28"/>
          <w:szCs w:val="28"/>
        </w:rPr>
      </w:pPr>
      <w:r w:rsidRPr="00832A25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t>第八条</w:t>
      </w:r>
      <w:r w:rsidRPr="00832A25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 xml:space="preserve"> </w:t>
      </w:r>
      <w:r w:rsidR="00AC1A94" w:rsidRPr="00832A25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>学校成立</w:t>
      </w:r>
      <w:r w:rsidR="00AC1A94" w:rsidRPr="00832A25">
        <w:rPr>
          <w:rFonts w:ascii="仿宋" w:eastAsia="仿宋" w:hAnsi="仿宋" w:cs="宋体" w:hint="eastAsia"/>
          <w:bCs/>
          <w:color w:val="0D0D0D" w:themeColor="text1" w:themeTint="F2"/>
          <w:kern w:val="0"/>
          <w:sz w:val="28"/>
          <w:szCs w:val="28"/>
        </w:rPr>
        <w:t>高职扩招</w:t>
      </w:r>
      <w:r w:rsidR="00B96B6A" w:rsidRPr="00832A25">
        <w:rPr>
          <w:rFonts w:ascii="仿宋" w:eastAsia="仿宋" w:hAnsi="仿宋" w:cs="宋体" w:hint="eastAsia"/>
          <w:bCs/>
          <w:color w:val="0D0D0D" w:themeColor="text1" w:themeTint="F2"/>
          <w:kern w:val="0"/>
          <w:sz w:val="28"/>
          <w:szCs w:val="28"/>
        </w:rPr>
        <w:t>（第二阶段）</w:t>
      </w:r>
      <w:r w:rsidR="00AC1A94" w:rsidRPr="00832A25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>招生测试专家组。成员由相关二级学院领导及校内外专家组成。主要职责是：根据考生性质，负责确定招生测试方式及测试内容，负责对考生进行职业</w:t>
      </w:r>
      <w:r w:rsidRPr="00832A25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>适应性</w:t>
      </w:r>
      <w:r w:rsidR="00AC1A94" w:rsidRPr="00832A25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>测试，提供测试结果。</w:t>
      </w:r>
    </w:p>
    <w:p w:rsidR="00AC1A94" w:rsidRPr="00832A25" w:rsidRDefault="00CD13F1">
      <w:pPr>
        <w:widowControl/>
        <w:snapToGrid w:val="0"/>
        <w:spacing w:line="360" w:lineRule="auto"/>
        <w:ind w:firstLineChars="200" w:firstLine="562"/>
        <w:jc w:val="left"/>
        <w:rPr>
          <w:rFonts w:ascii="仿宋" w:eastAsia="仿宋" w:hAnsi="仿宋" w:cs="宋体"/>
          <w:b/>
          <w:bCs/>
          <w:color w:val="0D0D0D" w:themeColor="text1" w:themeTint="F2"/>
          <w:kern w:val="0"/>
          <w:sz w:val="28"/>
          <w:szCs w:val="28"/>
        </w:rPr>
      </w:pPr>
      <w:r w:rsidRPr="00832A25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t>第九条</w:t>
      </w:r>
      <w:r w:rsidRPr="00832A25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 xml:space="preserve"> </w:t>
      </w:r>
      <w:r w:rsidR="00AC1A94" w:rsidRPr="00832A25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>学校纪委办公室为高职扩招招生的校内监督机构。主要职责是：负责扩招全程监督，接受考生举报并负责查实。</w:t>
      </w:r>
      <w:r w:rsidR="00AC1A94" w:rsidRPr="00832A25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t xml:space="preserve"> </w:t>
      </w:r>
    </w:p>
    <w:p w:rsidR="00AC1A94" w:rsidRPr="00832A25" w:rsidRDefault="00AC1A94">
      <w:pPr>
        <w:adjustRightInd w:val="0"/>
        <w:snapToGrid w:val="0"/>
        <w:spacing w:line="360" w:lineRule="auto"/>
        <w:jc w:val="center"/>
        <w:rPr>
          <w:rFonts w:ascii="仿宋" w:eastAsia="仿宋" w:hAnsi="仿宋" w:cs="宋体"/>
          <w:b/>
          <w:bCs/>
          <w:color w:val="0D0D0D" w:themeColor="text1" w:themeTint="F2"/>
          <w:kern w:val="0"/>
          <w:sz w:val="28"/>
          <w:szCs w:val="28"/>
        </w:rPr>
      </w:pPr>
      <w:r w:rsidRPr="00832A25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t>第</w:t>
      </w:r>
      <w:r w:rsidR="00CD13F1" w:rsidRPr="00832A25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t>四</w:t>
      </w:r>
      <w:r w:rsidRPr="00832A25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t>章 招生专业、计划</w:t>
      </w:r>
    </w:p>
    <w:p w:rsidR="00AC1A94" w:rsidRPr="00832A25" w:rsidRDefault="0048021E" w:rsidP="0048021E">
      <w:pPr>
        <w:adjustRightInd w:val="0"/>
        <w:snapToGrid w:val="0"/>
        <w:spacing w:line="360" w:lineRule="auto"/>
        <w:rPr>
          <w:rFonts w:ascii="仿宋" w:eastAsia="仿宋" w:hAnsi="仿宋" w:cs="宋体"/>
          <w:bCs/>
          <w:color w:val="0D0D0D" w:themeColor="text1" w:themeTint="F2"/>
          <w:kern w:val="0"/>
          <w:sz w:val="28"/>
          <w:szCs w:val="28"/>
        </w:rPr>
      </w:pPr>
      <w:r w:rsidRPr="00832A25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t xml:space="preserve"> </w:t>
      </w:r>
      <w:r w:rsidR="00CD13F1" w:rsidRPr="00832A25">
        <w:rPr>
          <w:rFonts w:ascii="仿宋" w:eastAsia="仿宋" w:hAnsi="仿宋" w:cs="宋体"/>
          <w:b/>
          <w:bCs/>
          <w:color w:val="0D0D0D" w:themeColor="text1" w:themeTint="F2"/>
          <w:kern w:val="0"/>
          <w:sz w:val="28"/>
          <w:szCs w:val="28"/>
        </w:rPr>
        <w:t xml:space="preserve">  </w:t>
      </w:r>
      <w:r w:rsidRPr="00832A25">
        <w:rPr>
          <w:rFonts w:ascii="仿宋" w:eastAsia="仿宋" w:hAnsi="仿宋" w:cs="宋体"/>
          <w:b/>
          <w:bCs/>
          <w:color w:val="0D0D0D" w:themeColor="text1" w:themeTint="F2"/>
          <w:kern w:val="0"/>
          <w:sz w:val="28"/>
          <w:szCs w:val="28"/>
        </w:rPr>
        <w:t xml:space="preserve"> </w:t>
      </w:r>
      <w:r w:rsidR="00AC1A94" w:rsidRPr="00832A25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t>第</w:t>
      </w:r>
      <w:r w:rsidR="00CD13F1" w:rsidRPr="00832A25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t>十</w:t>
      </w:r>
      <w:r w:rsidR="00AC1A94" w:rsidRPr="00832A25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t>条</w:t>
      </w:r>
      <w:r w:rsidR="00AC1A94" w:rsidRPr="00832A25">
        <w:rPr>
          <w:rFonts w:ascii="仿宋" w:eastAsia="仿宋" w:hAnsi="仿宋" w:cs="宋体" w:hint="eastAsia"/>
          <w:bCs/>
          <w:color w:val="0D0D0D" w:themeColor="text1" w:themeTint="F2"/>
          <w:kern w:val="0"/>
          <w:sz w:val="28"/>
          <w:szCs w:val="28"/>
        </w:rPr>
        <w:t xml:space="preserve"> 招生专业与计划</w:t>
      </w:r>
    </w:p>
    <w:p w:rsidR="00513081" w:rsidRPr="00832A25" w:rsidRDefault="00AC1A94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color w:val="0D0D0D" w:themeColor="text1" w:themeTint="F2"/>
          <w:kern w:val="0"/>
          <w:sz w:val="28"/>
          <w:szCs w:val="28"/>
        </w:rPr>
      </w:pPr>
      <w:r w:rsidRPr="00832A25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>2019年，学校设置</w:t>
      </w:r>
      <w:r w:rsidR="00513081" w:rsidRPr="00832A25">
        <w:rPr>
          <w:rFonts w:ascii="仿宋" w:eastAsia="仿宋" w:hAnsi="仿宋" w:cs="宋体" w:hint="eastAsia"/>
          <w:bCs/>
          <w:color w:val="0D0D0D" w:themeColor="text1" w:themeTint="F2"/>
          <w:kern w:val="0"/>
          <w:sz w:val="28"/>
          <w:szCs w:val="28"/>
        </w:rPr>
        <w:t>高职扩招</w:t>
      </w:r>
      <w:r w:rsidR="00CD13F1" w:rsidRPr="00832A25">
        <w:rPr>
          <w:rFonts w:ascii="仿宋" w:eastAsia="仿宋" w:hAnsi="仿宋" w:cs="宋体" w:hint="eastAsia"/>
          <w:bCs/>
          <w:color w:val="0D0D0D" w:themeColor="text1" w:themeTint="F2"/>
          <w:kern w:val="0"/>
          <w:sz w:val="28"/>
          <w:szCs w:val="28"/>
        </w:rPr>
        <w:t>（第二阶段）</w:t>
      </w:r>
      <w:r w:rsidR="00513081" w:rsidRPr="00832A25">
        <w:rPr>
          <w:rFonts w:ascii="仿宋" w:eastAsia="仿宋" w:hAnsi="仿宋" w:cs="宋体" w:hint="eastAsia"/>
          <w:bCs/>
          <w:color w:val="0D0D0D" w:themeColor="text1" w:themeTint="F2"/>
          <w:kern w:val="0"/>
          <w:sz w:val="28"/>
          <w:szCs w:val="28"/>
        </w:rPr>
        <w:t>招生专业7个，</w:t>
      </w:r>
      <w:r w:rsidR="00513081" w:rsidRPr="00832A25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>总计划</w:t>
      </w:r>
      <w:r w:rsidR="00513081" w:rsidRPr="00832A25">
        <w:rPr>
          <w:rFonts w:ascii="仿宋" w:eastAsia="仿宋" w:hAnsi="仿宋" w:cs="宋体"/>
          <w:color w:val="0D0D0D" w:themeColor="text1" w:themeTint="F2"/>
          <w:kern w:val="0"/>
          <w:sz w:val="28"/>
          <w:szCs w:val="28"/>
        </w:rPr>
        <w:t>310</w:t>
      </w:r>
      <w:r w:rsidR="00513081" w:rsidRPr="00832A25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>人，具体计划数、招生对象与收费标准等情况详见下表。</w:t>
      </w:r>
    </w:p>
    <w:tbl>
      <w:tblPr>
        <w:tblW w:w="88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1984"/>
        <w:gridCol w:w="1276"/>
        <w:gridCol w:w="709"/>
        <w:gridCol w:w="1276"/>
        <w:gridCol w:w="1134"/>
        <w:gridCol w:w="1923"/>
      </w:tblGrid>
      <w:tr w:rsidR="00A85795" w:rsidRPr="00832A25" w:rsidTr="00A55D9B">
        <w:trPr>
          <w:trHeight w:val="631"/>
          <w:jc w:val="center"/>
        </w:trPr>
        <w:tc>
          <w:tcPr>
            <w:tcW w:w="564" w:type="dxa"/>
            <w:vAlign w:val="center"/>
          </w:tcPr>
          <w:p w:rsidR="00A85795" w:rsidRPr="00832A25" w:rsidRDefault="00A8579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D0D0D" w:themeColor="text1" w:themeTint="F2"/>
                <w:kern w:val="0"/>
                <w:sz w:val="24"/>
                <w:szCs w:val="28"/>
              </w:rPr>
            </w:pPr>
            <w:r w:rsidRPr="00832A25">
              <w:rPr>
                <w:rFonts w:ascii="仿宋" w:eastAsia="仿宋" w:hAnsi="仿宋" w:cs="宋体" w:hint="eastAsia"/>
                <w:b/>
                <w:color w:val="0D0D0D" w:themeColor="text1" w:themeTint="F2"/>
                <w:kern w:val="0"/>
                <w:sz w:val="24"/>
                <w:szCs w:val="28"/>
              </w:rPr>
              <w:t>序号</w:t>
            </w:r>
          </w:p>
        </w:tc>
        <w:tc>
          <w:tcPr>
            <w:tcW w:w="1984" w:type="dxa"/>
            <w:vAlign w:val="center"/>
          </w:tcPr>
          <w:p w:rsidR="00A85795" w:rsidRPr="00832A25" w:rsidRDefault="00A8579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color w:val="0D0D0D" w:themeColor="text1" w:themeTint="F2"/>
                <w:kern w:val="0"/>
                <w:sz w:val="24"/>
                <w:szCs w:val="28"/>
              </w:rPr>
            </w:pPr>
            <w:r w:rsidRPr="00832A25">
              <w:rPr>
                <w:rFonts w:ascii="仿宋" w:eastAsia="仿宋" w:hAnsi="仿宋" w:cs="宋体" w:hint="eastAsia"/>
                <w:b/>
                <w:color w:val="0D0D0D" w:themeColor="text1" w:themeTint="F2"/>
                <w:kern w:val="0"/>
                <w:sz w:val="24"/>
                <w:szCs w:val="28"/>
              </w:rPr>
              <w:t>专业名称</w:t>
            </w:r>
          </w:p>
        </w:tc>
        <w:tc>
          <w:tcPr>
            <w:tcW w:w="1276" w:type="dxa"/>
            <w:vAlign w:val="center"/>
          </w:tcPr>
          <w:p w:rsidR="00A85795" w:rsidRPr="00832A25" w:rsidRDefault="00A8579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color w:val="0D0D0D" w:themeColor="text1" w:themeTint="F2"/>
                <w:kern w:val="0"/>
                <w:sz w:val="24"/>
                <w:szCs w:val="28"/>
              </w:rPr>
            </w:pPr>
            <w:r w:rsidRPr="00832A25">
              <w:rPr>
                <w:rFonts w:ascii="仿宋" w:eastAsia="仿宋" w:hAnsi="仿宋" w:cs="宋体" w:hint="eastAsia"/>
                <w:b/>
                <w:color w:val="0D0D0D" w:themeColor="text1" w:themeTint="F2"/>
                <w:kern w:val="0"/>
                <w:sz w:val="24"/>
                <w:szCs w:val="28"/>
              </w:rPr>
              <w:t>学制</w:t>
            </w:r>
          </w:p>
          <w:p w:rsidR="00A85795" w:rsidRPr="00832A25" w:rsidRDefault="00A8579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color w:val="0D0D0D" w:themeColor="text1" w:themeTint="F2"/>
                <w:kern w:val="0"/>
                <w:sz w:val="24"/>
                <w:szCs w:val="28"/>
              </w:rPr>
            </w:pPr>
            <w:r w:rsidRPr="00832A25">
              <w:rPr>
                <w:rFonts w:ascii="仿宋" w:eastAsia="仿宋" w:hAnsi="仿宋" w:cs="宋体" w:hint="eastAsia"/>
                <w:b/>
                <w:color w:val="0D0D0D" w:themeColor="text1" w:themeTint="F2"/>
                <w:kern w:val="0"/>
                <w:sz w:val="24"/>
                <w:szCs w:val="28"/>
              </w:rPr>
              <w:t>（年）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795" w:rsidRPr="00832A25" w:rsidRDefault="00A8579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color w:val="0D0D0D" w:themeColor="text1" w:themeTint="F2"/>
                <w:kern w:val="0"/>
                <w:sz w:val="24"/>
                <w:szCs w:val="28"/>
              </w:rPr>
            </w:pPr>
            <w:r w:rsidRPr="00832A25">
              <w:rPr>
                <w:rFonts w:ascii="仿宋" w:eastAsia="仿宋" w:hAnsi="仿宋" w:cs="宋体"/>
                <w:b/>
                <w:color w:val="0D0D0D" w:themeColor="text1" w:themeTint="F2"/>
                <w:kern w:val="0"/>
                <w:sz w:val="24"/>
                <w:szCs w:val="28"/>
              </w:rPr>
              <w:t>计划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A85795" w:rsidRPr="00832A25" w:rsidRDefault="00A8579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color w:val="0D0D0D" w:themeColor="text1" w:themeTint="F2"/>
                <w:kern w:val="0"/>
                <w:sz w:val="24"/>
                <w:szCs w:val="28"/>
              </w:rPr>
            </w:pPr>
            <w:r w:rsidRPr="00832A25">
              <w:rPr>
                <w:rFonts w:ascii="仿宋" w:eastAsia="仿宋" w:hAnsi="仿宋" w:cs="宋体" w:hint="eastAsia"/>
                <w:b/>
                <w:color w:val="0D0D0D" w:themeColor="text1" w:themeTint="F2"/>
                <w:kern w:val="0"/>
                <w:sz w:val="24"/>
                <w:szCs w:val="28"/>
              </w:rPr>
              <w:t>收费</w:t>
            </w:r>
            <w:r w:rsidRPr="00832A25">
              <w:rPr>
                <w:rFonts w:ascii="仿宋" w:eastAsia="仿宋" w:hAnsi="仿宋" w:cs="宋体" w:hint="eastAsia"/>
                <w:b/>
                <w:color w:val="0D0D0D" w:themeColor="text1" w:themeTint="F2"/>
                <w:kern w:val="0"/>
                <w:szCs w:val="28"/>
              </w:rPr>
              <w:t>（元/人·年）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85795" w:rsidRPr="00832A25" w:rsidRDefault="00A85795" w:rsidP="0016561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color w:val="0D0D0D" w:themeColor="text1" w:themeTint="F2"/>
                <w:kern w:val="0"/>
                <w:sz w:val="24"/>
                <w:szCs w:val="28"/>
              </w:rPr>
            </w:pPr>
            <w:r w:rsidRPr="00832A25">
              <w:rPr>
                <w:rFonts w:ascii="仿宋" w:eastAsia="仿宋" w:hAnsi="仿宋" w:cs="宋体" w:hint="eastAsia"/>
                <w:b/>
                <w:color w:val="0D0D0D" w:themeColor="text1" w:themeTint="F2"/>
                <w:kern w:val="0"/>
                <w:sz w:val="24"/>
                <w:szCs w:val="28"/>
              </w:rPr>
              <w:t>是否提供住宿</w:t>
            </w:r>
          </w:p>
        </w:tc>
        <w:tc>
          <w:tcPr>
            <w:tcW w:w="1923" w:type="dxa"/>
            <w:tcBorders>
              <w:left w:val="single" w:sz="4" w:space="0" w:color="auto"/>
            </w:tcBorders>
            <w:vAlign w:val="center"/>
          </w:tcPr>
          <w:p w:rsidR="00A85795" w:rsidRPr="00832A25" w:rsidRDefault="00A85795" w:rsidP="0016561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color w:val="0D0D0D" w:themeColor="text1" w:themeTint="F2"/>
                <w:kern w:val="0"/>
                <w:sz w:val="24"/>
                <w:szCs w:val="28"/>
              </w:rPr>
            </w:pPr>
            <w:r w:rsidRPr="00832A25">
              <w:rPr>
                <w:rFonts w:ascii="仿宋" w:eastAsia="仿宋" w:hAnsi="仿宋" w:cs="宋体" w:hint="eastAsia"/>
                <w:b/>
                <w:color w:val="0D0D0D" w:themeColor="text1" w:themeTint="F2"/>
                <w:kern w:val="0"/>
                <w:sz w:val="24"/>
                <w:szCs w:val="28"/>
              </w:rPr>
              <w:t>备注</w:t>
            </w:r>
          </w:p>
        </w:tc>
      </w:tr>
      <w:tr w:rsidR="00A85795" w:rsidRPr="00832A25" w:rsidTr="00A55D9B">
        <w:trPr>
          <w:trHeight w:val="654"/>
          <w:jc w:val="center"/>
        </w:trPr>
        <w:tc>
          <w:tcPr>
            <w:tcW w:w="564" w:type="dxa"/>
            <w:vAlign w:val="center"/>
          </w:tcPr>
          <w:p w:rsidR="00A85795" w:rsidRPr="00A359CB" w:rsidRDefault="00A8579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D0D0D" w:themeColor="text1" w:themeTint="F2"/>
                <w:kern w:val="0"/>
                <w:sz w:val="24"/>
                <w:szCs w:val="28"/>
              </w:rPr>
            </w:pPr>
            <w:r w:rsidRPr="00A359CB">
              <w:rPr>
                <w:rFonts w:ascii="仿宋" w:eastAsia="仿宋" w:hAnsi="仿宋" w:cs="宋体" w:hint="eastAsia"/>
                <w:color w:val="0D0D0D" w:themeColor="text1" w:themeTint="F2"/>
                <w:kern w:val="0"/>
                <w:sz w:val="24"/>
                <w:szCs w:val="28"/>
              </w:rPr>
              <w:t>01</w:t>
            </w:r>
          </w:p>
        </w:tc>
        <w:tc>
          <w:tcPr>
            <w:tcW w:w="1984" w:type="dxa"/>
            <w:vAlign w:val="center"/>
          </w:tcPr>
          <w:p w:rsidR="00A85795" w:rsidRPr="00A359CB" w:rsidRDefault="00A8579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D0D0D" w:themeColor="text1" w:themeTint="F2"/>
                <w:kern w:val="0"/>
                <w:sz w:val="24"/>
                <w:szCs w:val="28"/>
              </w:rPr>
            </w:pPr>
            <w:r w:rsidRPr="00A359CB">
              <w:rPr>
                <w:rFonts w:ascii="仿宋" w:eastAsia="仿宋" w:hAnsi="仿宋" w:cs="宋体" w:hint="eastAsia"/>
                <w:color w:val="0D0D0D" w:themeColor="text1" w:themeTint="F2"/>
                <w:kern w:val="0"/>
                <w:sz w:val="24"/>
                <w:szCs w:val="28"/>
              </w:rPr>
              <w:t>汽车制造与装配技术</w:t>
            </w:r>
          </w:p>
        </w:tc>
        <w:tc>
          <w:tcPr>
            <w:tcW w:w="1276" w:type="dxa"/>
            <w:vAlign w:val="center"/>
          </w:tcPr>
          <w:p w:rsidR="00A85795" w:rsidRPr="00A359CB" w:rsidRDefault="00A359CB" w:rsidP="00A55D9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D0D0D" w:themeColor="text1" w:themeTint="F2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color w:val="0D0D0D" w:themeColor="text1" w:themeTint="F2"/>
                <w:kern w:val="0"/>
                <w:sz w:val="24"/>
                <w:szCs w:val="28"/>
              </w:rPr>
              <w:t>三年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795" w:rsidRPr="00A359CB" w:rsidRDefault="00A85795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D0D0D" w:themeColor="text1" w:themeTint="F2"/>
                <w:kern w:val="0"/>
                <w:sz w:val="24"/>
                <w:szCs w:val="28"/>
              </w:rPr>
            </w:pPr>
            <w:r w:rsidRPr="00A359CB">
              <w:rPr>
                <w:rFonts w:ascii="仿宋" w:eastAsia="仿宋" w:hAnsi="仿宋" w:cs="宋体" w:hint="eastAsia"/>
                <w:color w:val="0D0D0D" w:themeColor="text1" w:themeTint="F2"/>
                <w:kern w:val="0"/>
                <w:sz w:val="24"/>
                <w:szCs w:val="28"/>
              </w:rPr>
              <w:t>4</w:t>
            </w:r>
            <w:r w:rsidRPr="00A359CB">
              <w:rPr>
                <w:rFonts w:ascii="仿宋" w:eastAsia="仿宋" w:hAnsi="仿宋" w:cs="宋体"/>
                <w:color w:val="0D0D0D" w:themeColor="text1" w:themeTint="F2"/>
                <w:kern w:val="0"/>
                <w:sz w:val="24"/>
                <w:szCs w:val="28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A85795" w:rsidRPr="00A359CB" w:rsidRDefault="00A85795" w:rsidP="00D1736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D0D0D" w:themeColor="text1" w:themeTint="F2"/>
                <w:kern w:val="0"/>
                <w:sz w:val="24"/>
                <w:szCs w:val="28"/>
              </w:rPr>
            </w:pPr>
            <w:r w:rsidRPr="00A359CB">
              <w:rPr>
                <w:rFonts w:ascii="仿宋" w:eastAsia="仿宋" w:hAnsi="仿宋" w:cs="宋体" w:hint="eastAsia"/>
                <w:color w:val="0D0D0D" w:themeColor="text1" w:themeTint="F2"/>
                <w:kern w:val="0"/>
                <w:sz w:val="24"/>
                <w:szCs w:val="28"/>
              </w:rPr>
              <w:t>7</w:t>
            </w:r>
            <w:r w:rsidRPr="00A359CB">
              <w:rPr>
                <w:rFonts w:ascii="仿宋" w:eastAsia="仿宋" w:hAnsi="仿宋" w:cs="宋体"/>
                <w:color w:val="0D0D0D" w:themeColor="text1" w:themeTint="F2"/>
                <w:kern w:val="0"/>
                <w:sz w:val="24"/>
                <w:szCs w:val="28"/>
              </w:rPr>
              <w:t>500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85795" w:rsidRPr="00A359CB" w:rsidRDefault="00A85795" w:rsidP="00FC764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D0D0D" w:themeColor="text1" w:themeTint="F2"/>
                <w:kern w:val="0"/>
                <w:sz w:val="24"/>
                <w:szCs w:val="28"/>
              </w:rPr>
            </w:pPr>
            <w:r w:rsidRPr="00A359CB">
              <w:rPr>
                <w:rFonts w:ascii="仿宋" w:eastAsia="仿宋" w:hAnsi="仿宋" w:cs="宋体" w:hint="eastAsia"/>
                <w:color w:val="0D0D0D" w:themeColor="text1" w:themeTint="F2"/>
                <w:kern w:val="0"/>
                <w:sz w:val="24"/>
                <w:szCs w:val="28"/>
              </w:rPr>
              <w:t>否</w:t>
            </w:r>
          </w:p>
        </w:tc>
        <w:tc>
          <w:tcPr>
            <w:tcW w:w="1923" w:type="dxa"/>
            <w:tcBorders>
              <w:left w:val="single" w:sz="4" w:space="0" w:color="auto"/>
            </w:tcBorders>
            <w:vAlign w:val="center"/>
          </w:tcPr>
          <w:p w:rsidR="00A85795" w:rsidRPr="00A359CB" w:rsidRDefault="00A85795" w:rsidP="00A359C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D0D0D" w:themeColor="text1" w:themeTint="F2"/>
                <w:kern w:val="0"/>
                <w:sz w:val="24"/>
                <w:szCs w:val="28"/>
              </w:rPr>
            </w:pPr>
            <w:r w:rsidRPr="00A359CB">
              <w:rPr>
                <w:rFonts w:ascii="仿宋" w:eastAsia="仿宋" w:hAnsi="仿宋" w:cs="宋体" w:hint="eastAsia"/>
                <w:color w:val="0D0D0D" w:themeColor="text1" w:themeTint="F2"/>
                <w:kern w:val="0"/>
                <w:sz w:val="24"/>
                <w:szCs w:val="28"/>
              </w:rPr>
              <w:t>吉利</w:t>
            </w:r>
            <w:r w:rsidR="00A359CB">
              <w:rPr>
                <w:rFonts w:ascii="仿宋" w:eastAsia="仿宋" w:hAnsi="仿宋" w:cs="宋体" w:hint="eastAsia"/>
                <w:color w:val="0D0D0D" w:themeColor="text1" w:themeTint="F2"/>
                <w:kern w:val="0"/>
                <w:sz w:val="24"/>
                <w:szCs w:val="28"/>
              </w:rPr>
              <w:t>现代学徒制班</w:t>
            </w:r>
          </w:p>
        </w:tc>
      </w:tr>
      <w:tr w:rsidR="00A85795" w:rsidRPr="00832A25" w:rsidTr="00A55D9B">
        <w:trPr>
          <w:trHeight w:val="654"/>
          <w:jc w:val="center"/>
        </w:trPr>
        <w:tc>
          <w:tcPr>
            <w:tcW w:w="564" w:type="dxa"/>
            <w:vAlign w:val="center"/>
          </w:tcPr>
          <w:p w:rsidR="00A85795" w:rsidRPr="00832A25" w:rsidRDefault="00A85795" w:rsidP="0051308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D0D0D" w:themeColor="text1" w:themeTint="F2"/>
                <w:kern w:val="0"/>
                <w:sz w:val="24"/>
                <w:szCs w:val="28"/>
              </w:rPr>
            </w:pPr>
            <w:r w:rsidRPr="00832A25">
              <w:rPr>
                <w:rFonts w:ascii="仿宋" w:eastAsia="仿宋" w:hAnsi="仿宋" w:cs="宋体" w:hint="eastAsia"/>
                <w:color w:val="0D0D0D" w:themeColor="text1" w:themeTint="F2"/>
                <w:kern w:val="0"/>
                <w:sz w:val="24"/>
                <w:szCs w:val="28"/>
              </w:rPr>
              <w:t>0</w:t>
            </w:r>
            <w:r w:rsidRPr="00832A25">
              <w:rPr>
                <w:rFonts w:ascii="仿宋" w:eastAsia="仿宋" w:hAnsi="仿宋" w:cs="宋体"/>
                <w:color w:val="0D0D0D" w:themeColor="text1" w:themeTint="F2"/>
                <w:kern w:val="0"/>
                <w:sz w:val="24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A85795" w:rsidRPr="00832A25" w:rsidRDefault="00A85795" w:rsidP="0051308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D0D0D" w:themeColor="text1" w:themeTint="F2"/>
                <w:kern w:val="0"/>
                <w:sz w:val="24"/>
                <w:szCs w:val="28"/>
              </w:rPr>
            </w:pPr>
            <w:r w:rsidRPr="00832A25">
              <w:rPr>
                <w:rFonts w:ascii="仿宋" w:eastAsia="仿宋" w:hAnsi="仿宋" w:cs="宋体" w:hint="eastAsia"/>
                <w:color w:val="0D0D0D" w:themeColor="text1" w:themeTint="F2"/>
                <w:kern w:val="0"/>
                <w:sz w:val="24"/>
                <w:szCs w:val="28"/>
              </w:rPr>
              <w:t>模具设计与制造</w:t>
            </w:r>
          </w:p>
        </w:tc>
        <w:tc>
          <w:tcPr>
            <w:tcW w:w="1276" w:type="dxa"/>
            <w:vAlign w:val="center"/>
          </w:tcPr>
          <w:p w:rsidR="00A85795" w:rsidRPr="00832A25" w:rsidRDefault="00A85795" w:rsidP="0051308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D0D0D" w:themeColor="text1" w:themeTint="F2"/>
                <w:kern w:val="0"/>
                <w:sz w:val="24"/>
                <w:szCs w:val="28"/>
              </w:rPr>
            </w:pPr>
            <w:r w:rsidRPr="00832A25">
              <w:rPr>
                <w:rFonts w:ascii="仿宋" w:eastAsia="仿宋" w:hAnsi="仿宋" w:cs="宋体" w:hint="eastAsia"/>
                <w:color w:val="0D0D0D" w:themeColor="text1" w:themeTint="F2"/>
                <w:kern w:val="0"/>
                <w:sz w:val="24"/>
                <w:szCs w:val="28"/>
              </w:rPr>
              <w:t>三年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795" w:rsidRPr="00832A25" w:rsidRDefault="00A85795" w:rsidP="00513081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D0D0D" w:themeColor="text1" w:themeTint="F2"/>
                <w:kern w:val="0"/>
                <w:sz w:val="24"/>
                <w:szCs w:val="28"/>
              </w:rPr>
            </w:pPr>
            <w:r w:rsidRPr="00832A25">
              <w:rPr>
                <w:rFonts w:ascii="仿宋" w:eastAsia="仿宋" w:hAnsi="仿宋" w:cs="宋体" w:hint="eastAsia"/>
                <w:color w:val="0D0D0D" w:themeColor="text1" w:themeTint="F2"/>
                <w:kern w:val="0"/>
                <w:sz w:val="24"/>
                <w:szCs w:val="28"/>
              </w:rPr>
              <w:t>4</w:t>
            </w:r>
            <w:r w:rsidRPr="00832A25">
              <w:rPr>
                <w:rFonts w:ascii="仿宋" w:eastAsia="仿宋" w:hAnsi="仿宋" w:cs="宋体"/>
                <w:color w:val="0D0D0D" w:themeColor="text1" w:themeTint="F2"/>
                <w:kern w:val="0"/>
                <w:sz w:val="24"/>
                <w:szCs w:val="28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A85795" w:rsidRPr="00832A25" w:rsidRDefault="00A85795" w:rsidP="0051308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D0D0D" w:themeColor="text1" w:themeTint="F2"/>
                <w:kern w:val="0"/>
                <w:sz w:val="24"/>
                <w:szCs w:val="28"/>
              </w:rPr>
            </w:pPr>
            <w:r w:rsidRPr="00832A25">
              <w:rPr>
                <w:rFonts w:ascii="仿宋" w:eastAsia="仿宋" w:hAnsi="仿宋" w:cs="宋体" w:hint="eastAsia"/>
                <w:color w:val="0D0D0D" w:themeColor="text1" w:themeTint="F2"/>
                <w:kern w:val="0"/>
                <w:sz w:val="24"/>
                <w:szCs w:val="28"/>
              </w:rPr>
              <w:t>6</w:t>
            </w:r>
            <w:r w:rsidRPr="00832A25">
              <w:rPr>
                <w:rFonts w:ascii="仿宋" w:eastAsia="仿宋" w:hAnsi="仿宋" w:cs="宋体"/>
                <w:color w:val="0D0D0D" w:themeColor="text1" w:themeTint="F2"/>
                <w:kern w:val="0"/>
                <w:sz w:val="24"/>
                <w:szCs w:val="28"/>
              </w:rPr>
              <w:t>600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85795" w:rsidRPr="00832A25" w:rsidRDefault="00A85795" w:rsidP="00FC764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D0D0D" w:themeColor="text1" w:themeTint="F2"/>
                <w:kern w:val="0"/>
                <w:sz w:val="24"/>
                <w:szCs w:val="28"/>
              </w:rPr>
            </w:pPr>
            <w:r w:rsidRPr="00832A25">
              <w:rPr>
                <w:rFonts w:ascii="仿宋" w:eastAsia="仿宋" w:hAnsi="仿宋" w:cs="宋体" w:hint="eastAsia"/>
                <w:color w:val="0D0D0D" w:themeColor="text1" w:themeTint="F2"/>
                <w:kern w:val="0"/>
                <w:sz w:val="24"/>
                <w:szCs w:val="28"/>
              </w:rPr>
              <w:t>否</w:t>
            </w:r>
          </w:p>
        </w:tc>
        <w:tc>
          <w:tcPr>
            <w:tcW w:w="1923" w:type="dxa"/>
            <w:tcBorders>
              <w:left w:val="single" w:sz="4" w:space="0" w:color="auto"/>
            </w:tcBorders>
            <w:vAlign w:val="center"/>
          </w:tcPr>
          <w:p w:rsidR="00A85795" w:rsidRPr="00832A25" w:rsidRDefault="00A85795" w:rsidP="00A359C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D0D0D" w:themeColor="text1" w:themeTint="F2"/>
                <w:kern w:val="0"/>
                <w:sz w:val="24"/>
                <w:szCs w:val="28"/>
              </w:rPr>
            </w:pPr>
          </w:p>
        </w:tc>
      </w:tr>
      <w:tr w:rsidR="00A85795" w:rsidRPr="00832A25" w:rsidTr="00A55D9B">
        <w:trPr>
          <w:trHeight w:val="654"/>
          <w:jc w:val="center"/>
        </w:trPr>
        <w:tc>
          <w:tcPr>
            <w:tcW w:w="564" w:type="dxa"/>
            <w:vAlign w:val="center"/>
          </w:tcPr>
          <w:p w:rsidR="00A85795" w:rsidRPr="00832A25" w:rsidRDefault="00A85795" w:rsidP="0051308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D0D0D" w:themeColor="text1" w:themeTint="F2"/>
                <w:kern w:val="0"/>
                <w:sz w:val="24"/>
                <w:szCs w:val="28"/>
              </w:rPr>
            </w:pPr>
            <w:r w:rsidRPr="00832A25">
              <w:rPr>
                <w:rFonts w:ascii="仿宋" w:eastAsia="仿宋" w:hAnsi="仿宋" w:cs="宋体" w:hint="eastAsia"/>
                <w:color w:val="0D0D0D" w:themeColor="text1" w:themeTint="F2"/>
                <w:kern w:val="0"/>
                <w:sz w:val="24"/>
                <w:szCs w:val="28"/>
              </w:rPr>
              <w:t>0</w:t>
            </w:r>
            <w:r w:rsidRPr="00832A25">
              <w:rPr>
                <w:rFonts w:ascii="仿宋" w:eastAsia="仿宋" w:hAnsi="仿宋" w:cs="宋体"/>
                <w:color w:val="0D0D0D" w:themeColor="text1" w:themeTint="F2"/>
                <w:kern w:val="0"/>
                <w:sz w:val="24"/>
                <w:szCs w:val="28"/>
              </w:rPr>
              <w:t>3</w:t>
            </w:r>
          </w:p>
        </w:tc>
        <w:tc>
          <w:tcPr>
            <w:tcW w:w="1984" w:type="dxa"/>
            <w:vAlign w:val="center"/>
          </w:tcPr>
          <w:p w:rsidR="00A85795" w:rsidRPr="00832A25" w:rsidRDefault="00A85795" w:rsidP="0051308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D0D0D" w:themeColor="text1" w:themeTint="F2"/>
                <w:kern w:val="0"/>
                <w:sz w:val="24"/>
                <w:szCs w:val="28"/>
              </w:rPr>
            </w:pPr>
            <w:r w:rsidRPr="00832A25">
              <w:rPr>
                <w:rFonts w:ascii="仿宋" w:eastAsia="仿宋" w:hAnsi="仿宋" w:cs="宋体" w:hint="eastAsia"/>
                <w:color w:val="0D0D0D" w:themeColor="text1" w:themeTint="F2"/>
                <w:kern w:val="0"/>
                <w:sz w:val="24"/>
                <w:szCs w:val="28"/>
              </w:rPr>
              <w:t>服装设计与工艺</w:t>
            </w:r>
          </w:p>
        </w:tc>
        <w:tc>
          <w:tcPr>
            <w:tcW w:w="1276" w:type="dxa"/>
            <w:vAlign w:val="center"/>
          </w:tcPr>
          <w:p w:rsidR="00A85795" w:rsidRPr="00832A25" w:rsidRDefault="00A85795" w:rsidP="0051308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D0D0D" w:themeColor="text1" w:themeTint="F2"/>
                <w:kern w:val="0"/>
                <w:sz w:val="24"/>
                <w:szCs w:val="28"/>
              </w:rPr>
            </w:pPr>
            <w:r w:rsidRPr="00832A25">
              <w:rPr>
                <w:rFonts w:ascii="仿宋" w:eastAsia="仿宋" w:hAnsi="仿宋" w:cs="宋体" w:hint="eastAsia"/>
                <w:color w:val="0D0D0D" w:themeColor="text1" w:themeTint="F2"/>
                <w:kern w:val="0"/>
                <w:sz w:val="24"/>
                <w:szCs w:val="28"/>
              </w:rPr>
              <w:t>三年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795" w:rsidRPr="00832A25" w:rsidRDefault="00A85795" w:rsidP="00513081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D0D0D" w:themeColor="text1" w:themeTint="F2"/>
                <w:kern w:val="0"/>
                <w:sz w:val="24"/>
                <w:szCs w:val="28"/>
              </w:rPr>
            </w:pPr>
            <w:r w:rsidRPr="00832A25">
              <w:rPr>
                <w:rFonts w:ascii="仿宋" w:eastAsia="仿宋" w:hAnsi="仿宋" w:cs="宋体" w:hint="eastAsia"/>
                <w:color w:val="0D0D0D" w:themeColor="text1" w:themeTint="F2"/>
                <w:kern w:val="0"/>
                <w:sz w:val="24"/>
                <w:szCs w:val="28"/>
              </w:rPr>
              <w:t>4</w:t>
            </w:r>
            <w:r w:rsidRPr="00832A25">
              <w:rPr>
                <w:rFonts w:ascii="仿宋" w:eastAsia="仿宋" w:hAnsi="仿宋" w:cs="宋体"/>
                <w:color w:val="0D0D0D" w:themeColor="text1" w:themeTint="F2"/>
                <w:kern w:val="0"/>
                <w:sz w:val="24"/>
                <w:szCs w:val="28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A85795" w:rsidRPr="00832A25" w:rsidRDefault="00A85795" w:rsidP="0051308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D0D0D" w:themeColor="text1" w:themeTint="F2"/>
                <w:kern w:val="0"/>
                <w:sz w:val="24"/>
                <w:szCs w:val="28"/>
              </w:rPr>
            </w:pPr>
            <w:r w:rsidRPr="00832A25">
              <w:rPr>
                <w:rFonts w:ascii="仿宋" w:eastAsia="仿宋" w:hAnsi="仿宋" w:cs="宋体" w:hint="eastAsia"/>
                <w:color w:val="0D0D0D" w:themeColor="text1" w:themeTint="F2"/>
                <w:kern w:val="0"/>
                <w:sz w:val="24"/>
                <w:szCs w:val="28"/>
              </w:rPr>
              <w:t>7</w:t>
            </w:r>
            <w:r w:rsidRPr="00832A25">
              <w:rPr>
                <w:rFonts w:ascii="仿宋" w:eastAsia="仿宋" w:hAnsi="仿宋" w:cs="宋体"/>
                <w:color w:val="0D0D0D" w:themeColor="text1" w:themeTint="F2"/>
                <w:kern w:val="0"/>
                <w:sz w:val="24"/>
                <w:szCs w:val="28"/>
              </w:rPr>
              <w:t>500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85795" w:rsidRPr="00832A25" w:rsidRDefault="00A85795" w:rsidP="00FC764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D0D0D" w:themeColor="text1" w:themeTint="F2"/>
                <w:kern w:val="0"/>
                <w:sz w:val="24"/>
                <w:szCs w:val="28"/>
              </w:rPr>
            </w:pPr>
            <w:r w:rsidRPr="00832A25">
              <w:rPr>
                <w:rFonts w:ascii="仿宋" w:eastAsia="仿宋" w:hAnsi="仿宋" w:cs="宋体" w:hint="eastAsia"/>
                <w:color w:val="0D0D0D" w:themeColor="text1" w:themeTint="F2"/>
                <w:kern w:val="0"/>
                <w:sz w:val="24"/>
                <w:szCs w:val="28"/>
              </w:rPr>
              <w:t>否</w:t>
            </w:r>
          </w:p>
        </w:tc>
        <w:tc>
          <w:tcPr>
            <w:tcW w:w="1923" w:type="dxa"/>
            <w:tcBorders>
              <w:left w:val="single" w:sz="4" w:space="0" w:color="auto"/>
            </w:tcBorders>
            <w:vAlign w:val="center"/>
          </w:tcPr>
          <w:p w:rsidR="00A85795" w:rsidRPr="00832A25" w:rsidRDefault="00A85795" w:rsidP="00A359C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D0D0D" w:themeColor="text1" w:themeTint="F2"/>
                <w:kern w:val="0"/>
                <w:sz w:val="24"/>
                <w:szCs w:val="28"/>
              </w:rPr>
            </w:pPr>
          </w:p>
        </w:tc>
      </w:tr>
      <w:tr w:rsidR="00A85795" w:rsidRPr="00832A25" w:rsidTr="00A55D9B">
        <w:trPr>
          <w:trHeight w:val="654"/>
          <w:jc w:val="center"/>
        </w:trPr>
        <w:tc>
          <w:tcPr>
            <w:tcW w:w="564" w:type="dxa"/>
            <w:vAlign w:val="center"/>
          </w:tcPr>
          <w:p w:rsidR="00A85795" w:rsidRPr="00832A25" w:rsidRDefault="00A85795" w:rsidP="0051308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D0D0D" w:themeColor="text1" w:themeTint="F2"/>
                <w:kern w:val="0"/>
                <w:sz w:val="24"/>
                <w:szCs w:val="28"/>
              </w:rPr>
            </w:pPr>
            <w:r w:rsidRPr="00832A25">
              <w:rPr>
                <w:rFonts w:ascii="仿宋" w:eastAsia="仿宋" w:hAnsi="仿宋" w:cs="宋体" w:hint="eastAsia"/>
                <w:color w:val="0D0D0D" w:themeColor="text1" w:themeTint="F2"/>
                <w:kern w:val="0"/>
                <w:sz w:val="24"/>
                <w:szCs w:val="28"/>
              </w:rPr>
              <w:t>0</w:t>
            </w:r>
            <w:r w:rsidRPr="00832A25">
              <w:rPr>
                <w:rFonts w:ascii="仿宋" w:eastAsia="仿宋" w:hAnsi="仿宋" w:cs="宋体"/>
                <w:color w:val="0D0D0D" w:themeColor="text1" w:themeTint="F2"/>
                <w:kern w:val="0"/>
                <w:sz w:val="24"/>
                <w:szCs w:val="28"/>
              </w:rPr>
              <w:t>4</w:t>
            </w:r>
          </w:p>
        </w:tc>
        <w:tc>
          <w:tcPr>
            <w:tcW w:w="1984" w:type="dxa"/>
            <w:vAlign w:val="center"/>
          </w:tcPr>
          <w:p w:rsidR="00A85795" w:rsidRPr="00832A25" w:rsidRDefault="00A85795" w:rsidP="0051308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D0D0D" w:themeColor="text1" w:themeTint="F2"/>
                <w:kern w:val="0"/>
                <w:sz w:val="24"/>
                <w:szCs w:val="28"/>
              </w:rPr>
            </w:pPr>
            <w:r w:rsidRPr="00832A25">
              <w:rPr>
                <w:rFonts w:ascii="仿宋" w:eastAsia="仿宋" w:hAnsi="仿宋" w:cs="宋体" w:hint="eastAsia"/>
                <w:color w:val="0D0D0D" w:themeColor="text1" w:themeTint="F2"/>
                <w:kern w:val="0"/>
                <w:sz w:val="24"/>
                <w:szCs w:val="28"/>
              </w:rPr>
              <w:t>旅游管理</w:t>
            </w:r>
          </w:p>
        </w:tc>
        <w:tc>
          <w:tcPr>
            <w:tcW w:w="1276" w:type="dxa"/>
            <w:vAlign w:val="center"/>
          </w:tcPr>
          <w:p w:rsidR="00A85795" w:rsidRPr="00832A25" w:rsidRDefault="00A85795" w:rsidP="0051308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D0D0D" w:themeColor="text1" w:themeTint="F2"/>
                <w:kern w:val="0"/>
                <w:sz w:val="24"/>
                <w:szCs w:val="28"/>
              </w:rPr>
            </w:pPr>
            <w:r w:rsidRPr="00832A25">
              <w:rPr>
                <w:rFonts w:ascii="仿宋" w:eastAsia="仿宋" w:hAnsi="仿宋" w:cs="宋体" w:hint="eastAsia"/>
                <w:color w:val="0D0D0D" w:themeColor="text1" w:themeTint="F2"/>
                <w:kern w:val="0"/>
                <w:sz w:val="24"/>
                <w:szCs w:val="28"/>
              </w:rPr>
              <w:t>三年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795" w:rsidRPr="00832A25" w:rsidRDefault="00A85795" w:rsidP="00513081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D0D0D" w:themeColor="text1" w:themeTint="F2"/>
                <w:kern w:val="0"/>
                <w:sz w:val="24"/>
                <w:szCs w:val="28"/>
              </w:rPr>
            </w:pPr>
            <w:r w:rsidRPr="00832A25">
              <w:rPr>
                <w:rFonts w:ascii="仿宋" w:eastAsia="仿宋" w:hAnsi="仿宋" w:cs="宋体" w:hint="eastAsia"/>
                <w:color w:val="0D0D0D" w:themeColor="text1" w:themeTint="F2"/>
                <w:kern w:val="0"/>
                <w:sz w:val="24"/>
                <w:szCs w:val="28"/>
              </w:rPr>
              <w:t>4</w:t>
            </w:r>
            <w:r w:rsidRPr="00832A25">
              <w:rPr>
                <w:rFonts w:ascii="仿宋" w:eastAsia="仿宋" w:hAnsi="仿宋" w:cs="宋体"/>
                <w:color w:val="0D0D0D" w:themeColor="text1" w:themeTint="F2"/>
                <w:kern w:val="0"/>
                <w:sz w:val="24"/>
                <w:szCs w:val="28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A85795" w:rsidRPr="00832A25" w:rsidRDefault="00A85795" w:rsidP="0051308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D0D0D" w:themeColor="text1" w:themeTint="F2"/>
                <w:kern w:val="0"/>
                <w:sz w:val="24"/>
                <w:szCs w:val="28"/>
              </w:rPr>
            </w:pPr>
            <w:r w:rsidRPr="00832A25">
              <w:rPr>
                <w:rFonts w:ascii="仿宋" w:eastAsia="仿宋" w:hAnsi="仿宋" w:cs="宋体" w:hint="eastAsia"/>
                <w:color w:val="0D0D0D" w:themeColor="text1" w:themeTint="F2"/>
                <w:kern w:val="0"/>
                <w:sz w:val="24"/>
                <w:szCs w:val="28"/>
              </w:rPr>
              <w:t>6</w:t>
            </w:r>
            <w:r w:rsidRPr="00832A25">
              <w:rPr>
                <w:rFonts w:ascii="仿宋" w:eastAsia="仿宋" w:hAnsi="仿宋" w:cs="宋体"/>
                <w:color w:val="0D0D0D" w:themeColor="text1" w:themeTint="F2"/>
                <w:kern w:val="0"/>
                <w:sz w:val="24"/>
                <w:szCs w:val="28"/>
              </w:rPr>
              <w:t>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85795" w:rsidRPr="00832A25" w:rsidRDefault="00A85795" w:rsidP="00FC764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D0D0D" w:themeColor="text1" w:themeTint="F2"/>
                <w:kern w:val="0"/>
                <w:sz w:val="24"/>
                <w:szCs w:val="28"/>
              </w:rPr>
            </w:pPr>
            <w:r w:rsidRPr="00832A25">
              <w:rPr>
                <w:rFonts w:ascii="仿宋" w:eastAsia="仿宋" w:hAnsi="仿宋" w:cs="宋体" w:hint="eastAsia"/>
                <w:color w:val="0D0D0D" w:themeColor="text1" w:themeTint="F2"/>
                <w:kern w:val="0"/>
                <w:sz w:val="24"/>
                <w:szCs w:val="28"/>
              </w:rPr>
              <w:t>否</w:t>
            </w:r>
          </w:p>
        </w:tc>
        <w:tc>
          <w:tcPr>
            <w:tcW w:w="1923" w:type="dxa"/>
            <w:tcBorders>
              <w:left w:val="single" w:sz="4" w:space="0" w:color="auto"/>
            </w:tcBorders>
            <w:vAlign w:val="center"/>
          </w:tcPr>
          <w:p w:rsidR="00A85795" w:rsidRPr="00832A25" w:rsidRDefault="00A85795" w:rsidP="00A359C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D0D0D" w:themeColor="text1" w:themeTint="F2"/>
                <w:kern w:val="0"/>
                <w:sz w:val="24"/>
                <w:szCs w:val="28"/>
              </w:rPr>
            </w:pPr>
          </w:p>
        </w:tc>
      </w:tr>
      <w:tr w:rsidR="00A85795" w:rsidRPr="00832A25" w:rsidTr="00A55D9B">
        <w:trPr>
          <w:trHeight w:val="654"/>
          <w:jc w:val="center"/>
        </w:trPr>
        <w:tc>
          <w:tcPr>
            <w:tcW w:w="564" w:type="dxa"/>
            <w:vAlign w:val="center"/>
          </w:tcPr>
          <w:p w:rsidR="00A85795" w:rsidRPr="00832A25" w:rsidRDefault="00A85795" w:rsidP="0051308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D0D0D" w:themeColor="text1" w:themeTint="F2"/>
                <w:kern w:val="0"/>
                <w:sz w:val="24"/>
                <w:szCs w:val="28"/>
              </w:rPr>
            </w:pPr>
            <w:r w:rsidRPr="00832A25">
              <w:rPr>
                <w:rFonts w:ascii="仿宋" w:eastAsia="仿宋" w:hAnsi="仿宋" w:cs="宋体"/>
                <w:color w:val="0D0D0D" w:themeColor="text1" w:themeTint="F2"/>
                <w:kern w:val="0"/>
                <w:sz w:val="24"/>
                <w:szCs w:val="28"/>
              </w:rPr>
              <w:t>05</w:t>
            </w:r>
          </w:p>
        </w:tc>
        <w:tc>
          <w:tcPr>
            <w:tcW w:w="1984" w:type="dxa"/>
            <w:vAlign w:val="center"/>
          </w:tcPr>
          <w:p w:rsidR="00A85795" w:rsidRPr="00832A25" w:rsidRDefault="00A85795" w:rsidP="0051308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D0D0D" w:themeColor="text1" w:themeTint="F2"/>
                <w:kern w:val="0"/>
                <w:sz w:val="24"/>
                <w:szCs w:val="28"/>
              </w:rPr>
            </w:pPr>
            <w:r w:rsidRPr="00832A25">
              <w:rPr>
                <w:rFonts w:ascii="仿宋" w:eastAsia="仿宋" w:hAnsi="仿宋" w:cs="宋体" w:hint="eastAsia"/>
                <w:color w:val="0D0D0D" w:themeColor="text1" w:themeTint="F2"/>
                <w:kern w:val="0"/>
                <w:sz w:val="24"/>
                <w:szCs w:val="28"/>
              </w:rPr>
              <w:t>电梯工程技术</w:t>
            </w:r>
          </w:p>
        </w:tc>
        <w:tc>
          <w:tcPr>
            <w:tcW w:w="1276" w:type="dxa"/>
            <w:vAlign w:val="center"/>
          </w:tcPr>
          <w:p w:rsidR="00A85795" w:rsidRPr="00832A25" w:rsidRDefault="00A85795" w:rsidP="0051308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D0D0D" w:themeColor="text1" w:themeTint="F2"/>
                <w:kern w:val="0"/>
                <w:sz w:val="24"/>
                <w:szCs w:val="28"/>
              </w:rPr>
            </w:pPr>
            <w:r w:rsidRPr="00832A25">
              <w:rPr>
                <w:rFonts w:ascii="仿宋" w:eastAsia="仿宋" w:hAnsi="仿宋" w:cs="宋体" w:hint="eastAsia"/>
                <w:color w:val="0D0D0D" w:themeColor="text1" w:themeTint="F2"/>
                <w:kern w:val="0"/>
                <w:sz w:val="24"/>
                <w:szCs w:val="28"/>
              </w:rPr>
              <w:t>三年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795" w:rsidRPr="00832A25" w:rsidRDefault="00A85795" w:rsidP="00513081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D0D0D" w:themeColor="text1" w:themeTint="F2"/>
                <w:kern w:val="0"/>
                <w:sz w:val="24"/>
                <w:szCs w:val="28"/>
              </w:rPr>
            </w:pPr>
            <w:r w:rsidRPr="00832A25">
              <w:rPr>
                <w:rFonts w:ascii="仿宋" w:eastAsia="仿宋" w:hAnsi="仿宋" w:cs="宋体" w:hint="eastAsia"/>
                <w:color w:val="0D0D0D" w:themeColor="text1" w:themeTint="F2"/>
                <w:kern w:val="0"/>
                <w:sz w:val="24"/>
                <w:szCs w:val="28"/>
              </w:rPr>
              <w:t>4</w:t>
            </w:r>
            <w:r w:rsidRPr="00832A25">
              <w:rPr>
                <w:rFonts w:ascii="仿宋" w:eastAsia="仿宋" w:hAnsi="仿宋" w:cs="宋体"/>
                <w:color w:val="0D0D0D" w:themeColor="text1" w:themeTint="F2"/>
                <w:kern w:val="0"/>
                <w:sz w:val="24"/>
                <w:szCs w:val="28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A85795" w:rsidRPr="00832A25" w:rsidRDefault="00A85795" w:rsidP="0051308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D0D0D" w:themeColor="text1" w:themeTint="F2"/>
                <w:kern w:val="0"/>
                <w:sz w:val="24"/>
                <w:szCs w:val="28"/>
              </w:rPr>
            </w:pPr>
            <w:r w:rsidRPr="00832A25">
              <w:rPr>
                <w:rFonts w:ascii="仿宋" w:eastAsia="仿宋" w:hAnsi="仿宋" w:cs="宋体" w:hint="eastAsia"/>
                <w:color w:val="0D0D0D" w:themeColor="text1" w:themeTint="F2"/>
                <w:kern w:val="0"/>
                <w:sz w:val="24"/>
                <w:szCs w:val="28"/>
              </w:rPr>
              <w:t>7</w:t>
            </w:r>
            <w:r w:rsidRPr="00832A25">
              <w:rPr>
                <w:rFonts w:ascii="仿宋" w:eastAsia="仿宋" w:hAnsi="仿宋" w:cs="宋体"/>
                <w:color w:val="0D0D0D" w:themeColor="text1" w:themeTint="F2"/>
                <w:kern w:val="0"/>
                <w:sz w:val="24"/>
                <w:szCs w:val="28"/>
              </w:rPr>
              <w:t>500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85795" w:rsidRPr="00832A25" w:rsidRDefault="00A85795" w:rsidP="00FC764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D0D0D" w:themeColor="text1" w:themeTint="F2"/>
                <w:kern w:val="0"/>
                <w:sz w:val="24"/>
                <w:szCs w:val="28"/>
              </w:rPr>
            </w:pPr>
            <w:r w:rsidRPr="00832A25">
              <w:rPr>
                <w:rFonts w:ascii="仿宋" w:eastAsia="仿宋" w:hAnsi="仿宋" w:cs="宋体" w:hint="eastAsia"/>
                <w:color w:val="0D0D0D" w:themeColor="text1" w:themeTint="F2"/>
                <w:kern w:val="0"/>
                <w:sz w:val="24"/>
                <w:szCs w:val="28"/>
              </w:rPr>
              <w:t>否</w:t>
            </w:r>
          </w:p>
        </w:tc>
        <w:tc>
          <w:tcPr>
            <w:tcW w:w="1923" w:type="dxa"/>
            <w:tcBorders>
              <w:left w:val="single" w:sz="4" w:space="0" w:color="auto"/>
            </w:tcBorders>
            <w:vAlign w:val="center"/>
          </w:tcPr>
          <w:p w:rsidR="00A85795" w:rsidRPr="00971E4F" w:rsidRDefault="005D031C" w:rsidP="00A359C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8"/>
              </w:rPr>
            </w:pPr>
            <w:r w:rsidRPr="00A359CB">
              <w:rPr>
                <w:rFonts w:ascii="仿宋" w:eastAsia="仿宋" w:hAnsi="仿宋" w:cs="宋体" w:hint="eastAsia"/>
                <w:color w:val="0D0D0D" w:themeColor="text1" w:themeTint="F2"/>
                <w:kern w:val="0"/>
                <w:sz w:val="24"/>
                <w:szCs w:val="28"/>
              </w:rPr>
              <w:t>杭西奥</w:t>
            </w:r>
            <w:r w:rsidR="00A359CB">
              <w:rPr>
                <w:rFonts w:ascii="仿宋" w:eastAsia="仿宋" w:hAnsi="仿宋" w:cs="宋体" w:hint="eastAsia"/>
                <w:color w:val="0D0D0D" w:themeColor="text1" w:themeTint="F2"/>
                <w:kern w:val="0"/>
                <w:sz w:val="24"/>
                <w:szCs w:val="28"/>
              </w:rPr>
              <w:t>现代</w:t>
            </w:r>
            <w:r w:rsidR="00971E4F" w:rsidRPr="00A359CB">
              <w:rPr>
                <w:rFonts w:ascii="仿宋" w:eastAsia="仿宋" w:hAnsi="仿宋" w:cs="宋体" w:hint="eastAsia"/>
                <w:color w:val="0D0D0D" w:themeColor="text1" w:themeTint="F2"/>
                <w:kern w:val="0"/>
                <w:sz w:val="24"/>
                <w:szCs w:val="28"/>
              </w:rPr>
              <w:t>学徒制</w:t>
            </w:r>
            <w:r w:rsidR="00A85795" w:rsidRPr="00A359CB">
              <w:rPr>
                <w:rFonts w:ascii="仿宋" w:eastAsia="仿宋" w:hAnsi="仿宋" w:cs="宋体" w:hint="eastAsia"/>
                <w:color w:val="0D0D0D" w:themeColor="text1" w:themeTint="F2"/>
                <w:kern w:val="0"/>
                <w:sz w:val="24"/>
                <w:szCs w:val="28"/>
              </w:rPr>
              <w:t>班</w:t>
            </w:r>
          </w:p>
        </w:tc>
      </w:tr>
      <w:tr w:rsidR="00A85795" w:rsidRPr="00832A25" w:rsidTr="00A55D9B">
        <w:trPr>
          <w:trHeight w:val="558"/>
          <w:jc w:val="center"/>
        </w:trPr>
        <w:tc>
          <w:tcPr>
            <w:tcW w:w="564" w:type="dxa"/>
            <w:vAlign w:val="center"/>
          </w:tcPr>
          <w:p w:rsidR="00A85795" w:rsidRPr="00832A25" w:rsidRDefault="00A85795" w:rsidP="0051308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D0D0D" w:themeColor="text1" w:themeTint="F2"/>
                <w:kern w:val="0"/>
                <w:sz w:val="24"/>
                <w:szCs w:val="28"/>
              </w:rPr>
            </w:pPr>
            <w:r w:rsidRPr="00832A25">
              <w:rPr>
                <w:rFonts w:ascii="仿宋" w:eastAsia="仿宋" w:hAnsi="仿宋" w:cs="宋体" w:hint="eastAsia"/>
                <w:color w:val="0D0D0D" w:themeColor="text1" w:themeTint="F2"/>
                <w:kern w:val="0"/>
                <w:sz w:val="24"/>
                <w:szCs w:val="28"/>
              </w:rPr>
              <w:t>0</w:t>
            </w:r>
            <w:r w:rsidRPr="00832A25">
              <w:rPr>
                <w:rFonts w:ascii="仿宋" w:eastAsia="仿宋" w:hAnsi="仿宋" w:cs="宋体"/>
                <w:color w:val="0D0D0D" w:themeColor="text1" w:themeTint="F2"/>
                <w:kern w:val="0"/>
                <w:sz w:val="24"/>
                <w:szCs w:val="28"/>
              </w:rPr>
              <w:t>6</w:t>
            </w:r>
          </w:p>
        </w:tc>
        <w:tc>
          <w:tcPr>
            <w:tcW w:w="1984" w:type="dxa"/>
            <w:vAlign w:val="center"/>
          </w:tcPr>
          <w:p w:rsidR="00A85795" w:rsidRPr="00832A25" w:rsidRDefault="00A85795" w:rsidP="0051308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D0D0D" w:themeColor="text1" w:themeTint="F2"/>
                <w:kern w:val="0"/>
                <w:sz w:val="24"/>
                <w:szCs w:val="28"/>
              </w:rPr>
            </w:pPr>
            <w:r w:rsidRPr="00832A25">
              <w:rPr>
                <w:rFonts w:ascii="仿宋" w:eastAsia="仿宋" w:hAnsi="仿宋" w:cs="宋体" w:hint="eastAsia"/>
                <w:color w:val="0D0D0D" w:themeColor="text1" w:themeTint="F2"/>
                <w:kern w:val="0"/>
                <w:sz w:val="24"/>
                <w:szCs w:val="28"/>
              </w:rPr>
              <w:t>应用电子技术</w:t>
            </w:r>
          </w:p>
        </w:tc>
        <w:tc>
          <w:tcPr>
            <w:tcW w:w="1276" w:type="dxa"/>
            <w:vAlign w:val="center"/>
          </w:tcPr>
          <w:p w:rsidR="00A85795" w:rsidRPr="00832A25" w:rsidRDefault="00A85795" w:rsidP="0051308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D0D0D" w:themeColor="text1" w:themeTint="F2"/>
                <w:kern w:val="0"/>
                <w:sz w:val="24"/>
                <w:szCs w:val="28"/>
              </w:rPr>
            </w:pPr>
            <w:r w:rsidRPr="00832A25">
              <w:rPr>
                <w:rFonts w:ascii="仿宋" w:eastAsia="仿宋" w:hAnsi="仿宋" w:cs="宋体" w:hint="eastAsia"/>
                <w:color w:val="0D0D0D" w:themeColor="text1" w:themeTint="F2"/>
                <w:kern w:val="0"/>
                <w:sz w:val="24"/>
                <w:szCs w:val="28"/>
              </w:rPr>
              <w:t>三年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795" w:rsidRPr="00832A25" w:rsidRDefault="00A85795" w:rsidP="00513081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D0D0D" w:themeColor="text1" w:themeTint="F2"/>
                <w:kern w:val="0"/>
                <w:sz w:val="24"/>
                <w:szCs w:val="28"/>
              </w:rPr>
            </w:pPr>
            <w:r w:rsidRPr="00832A25">
              <w:rPr>
                <w:rFonts w:ascii="仿宋" w:eastAsia="仿宋" w:hAnsi="仿宋" w:cs="宋体" w:hint="eastAsia"/>
                <w:color w:val="0D0D0D" w:themeColor="text1" w:themeTint="F2"/>
                <w:kern w:val="0"/>
                <w:sz w:val="24"/>
                <w:szCs w:val="28"/>
              </w:rPr>
              <w:t>4</w:t>
            </w:r>
            <w:r w:rsidRPr="00832A25">
              <w:rPr>
                <w:rFonts w:ascii="仿宋" w:eastAsia="仿宋" w:hAnsi="仿宋" w:cs="宋体"/>
                <w:color w:val="0D0D0D" w:themeColor="text1" w:themeTint="F2"/>
                <w:kern w:val="0"/>
                <w:sz w:val="24"/>
                <w:szCs w:val="28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A85795" w:rsidRPr="00832A25" w:rsidRDefault="00A85795" w:rsidP="00513081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D0D0D" w:themeColor="text1" w:themeTint="F2"/>
                <w:kern w:val="0"/>
                <w:sz w:val="24"/>
                <w:szCs w:val="28"/>
              </w:rPr>
            </w:pPr>
            <w:r w:rsidRPr="00832A25">
              <w:rPr>
                <w:rFonts w:ascii="仿宋" w:eastAsia="仿宋" w:hAnsi="仿宋" w:cs="宋体" w:hint="eastAsia"/>
                <w:color w:val="0D0D0D" w:themeColor="text1" w:themeTint="F2"/>
                <w:kern w:val="0"/>
                <w:sz w:val="24"/>
                <w:szCs w:val="28"/>
              </w:rPr>
              <w:t>6</w:t>
            </w:r>
            <w:r w:rsidRPr="00832A25">
              <w:rPr>
                <w:rFonts w:ascii="仿宋" w:eastAsia="仿宋" w:hAnsi="仿宋" w:cs="宋体"/>
                <w:color w:val="0D0D0D" w:themeColor="text1" w:themeTint="F2"/>
                <w:kern w:val="0"/>
                <w:sz w:val="24"/>
                <w:szCs w:val="28"/>
              </w:rPr>
              <w:t>600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85795" w:rsidRPr="00832A25" w:rsidRDefault="00A85795" w:rsidP="00FC764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D0D0D" w:themeColor="text1" w:themeTint="F2"/>
                <w:kern w:val="0"/>
                <w:sz w:val="24"/>
                <w:szCs w:val="28"/>
              </w:rPr>
            </w:pPr>
            <w:r w:rsidRPr="00832A25">
              <w:rPr>
                <w:rFonts w:ascii="仿宋" w:eastAsia="仿宋" w:hAnsi="仿宋" w:cs="宋体" w:hint="eastAsia"/>
                <w:color w:val="0D0D0D" w:themeColor="text1" w:themeTint="F2"/>
                <w:kern w:val="0"/>
                <w:sz w:val="24"/>
                <w:szCs w:val="28"/>
              </w:rPr>
              <w:t>否</w:t>
            </w:r>
          </w:p>
        </w:tc>
        <w:tc>
          <w:tcPr>
            <w:tcW w:w="1923" w:type="dxa"/>
            <w:tcBorders>
              <w:left w:val="single" w:sz="4" w:space="0" w:color="auto"/>
            </w:tcBorders>
            <w:vAlign w:val="center"/>
          </w:tcPr>
          <w:p w:rsidR="00A85795" w:rsidRPr="00832A25" w:rsidRDefault="00A85795" w:rsidP="0016561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D0D0D" w:themeColor="text1" w:themeTint="F2"/>
                <w:kern w:val="0"/>
                <w:sz w:val="24"/>
                <w:szCs w:val="28"/>
              </w:rPr>
            </w:pPr>
          </w:p>
        </w:tc>
      </w:tr>
      <w:tr w:rsidR="00A85795" w:rsidRPr="00832A25" w:rsidTr="00A55D9B">
        <w:trPr>
          <w:trHeight w:val="544"/>
          <w:jc w:val="center"/>
        </w:trPr>
        <w:tc>
          <w:tcPr>
            <w:tcW w:w="564" w:type="dxa"/>
            <w:vAlign w:val="center"/>
          </w:tcPr>
          <w:p w:rsidR="00A85795" w:rsidRPr="00832A25" w:rsidRDefault="00A85795" w:rsidP="0051308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D0D0D" w:themeColor="text1" w:themeTint="F2"/>
                <w:kern w:val="0"/>
                <w:sz w:val="24"/>
                <w:szCs w:val="28"/>
              </w:rPr>
            </w:pPr>
            <w:r w:rsidRPr="00832A25">
              <w:rPr>
                <w:rFonts w:ascii="仿宋" w:eastAsia="仿宋" w:hAnsi="仿宋" w:cs="宋体"/>
                <w:color w:val="0D0D0D" w:themeColor="text1" w:themeTint="F2"/>
                <w:kern w:val="0"/>
                <w:sz w:val="24"/>
                <w:szCs w:val="28"/>
              </w:rPr>
              <w:t>07</w:t>
            </w:r>
          </w:p>
        </w:tc>
        <w:tc>
          <w:tcPr>
            <w:tcW w:w="1984" w:type="dxa"/>
            <w:vAlign w:val="center"/>
          </w:tcPr>
          <w:p w:rsidR="00A85795" w:rsidRPr="00832A25" w:rsidRDefault="00A85795" w:rsidP="0051308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D0D0D" w:themeColor="text1" w:themeTint="F2"/>
                <w:kern w:val="0"/>
                <w:sz w:val="24"/>
                <w:szCs w:val="28"/>
              </w:rPr>
            </w:pPr>
            <w:r w:rsidRPr="00832A25">
              <w:rPr>
                <w:rFonts w:ascii="仿宋" w:eastAsia="仿宋" w:hAnsi="仿宋" w:cs="宋体" w:hint="eastAsia"/>
                <w:color w:val="0D0D0D" w:themeColor="text1" w:themeTint="F2"/>
                <w:kern w:val="0"/>
                <w:sz w:val="24"/>
                <w:szCs w:val="28"/>
              </w:rPr>
              <w:t>环境工程技术</w:t>
            </w:r>
          </w:p>
        </w:tc>
        <w:tc>
          <w:tcPr>
            <w:tcW w:w="1276" w:type="dxa"/>
            <w:vAlign w:val="center"/>
          </w:tcPr>
          <w:p w:rsidR="00A85795" w:rsidRPr="00832A25" w:rsidRDefault="00A85795" w:rsidP="0051308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D0D0D" w:themeColor="text1" w:themeTint="F2"/>
                <w:kern w:val="0"/>
                <w:sz w:val="24"/>
                <w:szCs w:val="28"/>
              </w:rPr>
            </w:pPr>
            <w:r w:rsidRPr="00832A25">
              <w:rPr>
                <w:rFonts w:ascii="仿宋" w:eastAsia="仿宋" w:hAnsi="仿宋" w:cs="宋体" w:hint="eastAsia"/>
                <w:color w:val="0D0D0D" w:themeColor="text1" w:themeTint="F2"/>
                <w:kern w:val="0"/>
                <w:sz w:val="24"/>
                <w:szCs w:val="28"/>
              </w:rPr>
              <w:t>三年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795" w:rsidRPr="00832A25" w:rsidRDefault="00A85795" w:rsidP="00513081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D0D0D" w:themeColor="text1" w:themeTint="F2"/>
                <w:kern w:val="0"/>
                <w:sz w:val="24"/>
                <w:szCs w:val="28"/>
              </w:rPr>
            </w:pPr>
            <w:r w:rsidRPr="00832A25">
              <w:rPr>
                <w:rFonts w:ascii="仿宋" w:eastAsia="仿宋" w:hAnsi="仿宋" w:cs="宋体" w:hint="eastAsia"/>
                <w:color w:val="0D0D0D" w:themeColor="text1" w:themeTint="F2"/>
                <w:kern w:val="0"/>
                <w:sz w:val="24"/>
                <w:szCs w:val="28"/>
              </w:rPr>
              <w:t>4</w:t>
            </w:r>
            <w:r w:rsidRPr="00832A25">
              <w:rPr>
                <w:rFonts w:ascii="仿宋" w:eastAsia="仿宋" w:hAnsi="仿宋" w:cs="宋体"/>
                <w:color w:val="0D0D0D" w:themeColor="text1" w:themeTint="F2"/>
                <w:kern w:val="0"/>
                <w:sz w:val="24"/>
                <w:szCs w:val="28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A85795" w:rsidRPr="00832A25" w:rsidRDefault="00A85795" w:rsidP="0051308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D0D0D" w:themeColor="text1" w:themeTint="F2"/>
                <w:kern w:val="0"/>
                <w:sz w:val="24"/>
                <w:szCs w:val="28"/>
              </w:rPr>
            </w:pPr>
            <w:r w:rsidRPr="00832A25">
              <w:rPr>
                <w:rFonts w:ascii="仿宋" w:eastAsia="仿宋" w:hAnsi="仿宋" w:cs="宋体" w:hint="eastAsia"/>
                <w:color w:val="0D0D0D" w:themeColor="text1" w:themeTint="F2"/>
                <w:kern w:val="0"/>
                <w:sz w:val="24"/>
                <w:szCs w:val="28"/>
              </w:rPr>
              <w:t>6</w:t>
            </w:r>
            <w:r w:rsidRPr="00832A25">
              <w:rPr>
                <w:rFonts w:ascii="仿宋" w:eastAsia="仿宋" w:hAnsi="仿宋" w:cs="宋体"/>
                <w:color w:val="0D0D0D" w:themeColor="text1" w:themeTint="F2"/>
                <w:kern w:val="0"/>
                <w:sz w:val="24"/>
                <w:szCs w:val="28"/>
              </w:rPr>
              <w:t>600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85795" w:rsidRPr="00832A25" w:rsidRDefault="00A85795" w:rsidP="00FC764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D0D0D" w:themeColor="text1" w:themeTint="F2"/>
                <w:kern w:val="0"/>
                <w:sz w:val="24"/>
                <w:szCs w:val="28"/>
              </w:rPr>
            </w:pPr>
            <w:r w:rsidRPr="00832A25">
              <w:rPr>
                <w:rFonts w:ascii="仿宋" w:eastAsia="仿宋" w:hAnsi="仿宋" w:cs="宋体" w:hint="eastAsia"/>
                <w:color w:val="0D0D0D" w:themeColor="text1" w:themeTint="F2"/>
                <w:kern w:val="0"/>
                <w:sz w:val="24"/>
                <w:szCs w:val="28"/>
              </w:rPr>
              <w:t>否</w:t>
            </w:r>
          </w:p>
        </w:tc>
        <w:tc>
          <w:tcPr>
            <w:tcW w:w="1923" w:type="dxa"/>
            <w:tcBorders>
              <w:left w:val="single" w:sz="4" w:space="0" w:color="auto"/>
            </w:tcBorders>
            <w:vAlign w:val="center"/>
          </w:tcPr>
          <w:p w:rsidR="00A85795" w:rsidRPr="00832A25" w:rsidRDefault="00A85795" w:rsidP="001656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D0D0D" w:themeColor="text1" w:themeTint="F2"/>
                <w:kern w:val="0"/>
                <w:sz w:val="24"/>
                <w:szCs w:val="28"/>
              </w:rPr>
            </w:pPr>
          </w:p>
        </w:tc>
      </w:tr>
    </w:tbl>
    <w:p w:rsidR="00AC1A94" w:rsidRPr="00DD4DD9" w:rsidRDefault="003A26C1" w:rsidP="003A26C1">
      <w:pPr>
        <w:widowControl/>
        <w:adjustRightInd w:val="0"/>
        <w:snapToGrid w:val="0"/>
        <w:jc w:val="left"/>
        <w:rPr>
          <w:rFonts w:ascii="仿宋" w:eastAsia="仿宋" w:hAnsi="仿宋" w:cs="宋体"/>
          <w:color w:val="0D0D0D" w:themeColor="text1" w:themeTint="F2"/>
          <w:kern w:val="0"/>
          <w:sz w:val="28"/>
          <w:szCs w:val="28"/>
        </w:rPr>
      </w:pPr>
      <w:r w:rsidRPr="00DD4DD9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>说明：1</w:t>
      </w:r>
      <w:r w:rsidRPr="00DD4DD9">
        <w:rPr>
          <w:rFonts w:ascii="仿宋" w:eastAsia="仿宋" w:hAnsi="仿宋" w:cs="宋体"/>
          <w:color w:val="0D0D0D" w:themeColor="text1" w:themeTint="F2"/>
          <w:kern w:val="0"/>
          <w:sz w:val="28"/>
          <w:szCs w:val="28"/>
        </w:rPr>
        <w:t>.</w:t>
      </w:r>
      <w:r w:rsidR="00A359CB" w:rsidRPr="00A359CB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>吉利现代学徒制班</w:t>
      </w:r>
      <w:r w:rsidR="00A359CB" w:rsidRPr="00DD4DD9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>是学校与</w:t>
      </w:r>
      <w:r w:rsidR="00A359CB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>浙江吉利控股集团有限公司</w:t>
      </w:r>
      <w:r w:rsidR="00A359CB" w:rsidRPr="00DD4DD9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>联合培养</w:t>
      </w:r>
      <w:r w:rsidR="00A359CB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>，招收所有符合报考条件的考生，符合毕业条件的考生可双向选择至浙江吉利控股集团有限公司就业</w:t>
      </w:r>
      <w:r w:rsidR="00A359CB" w:rsidRPr="00DD4DD9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>。</w:t>
      </w:r>
    </w:p>
    <w:p w:rsidR="003A26C1" w:rsidRDefault="003A26C1" w:rsidP="003A26C1">
      <w:pPr>
        <w:widowControl/>
        <w:adjustRightInd w:val="0"/>
        <w:snapToGrid w:val="0"/>
        <w:jc w:val="left"/>
        <w:rPr>
          <w:rFonts w:ascii="仿宋" w:eastAsia="仿宋" w:hAnsi="仿宋" w:cs="宋体"/>
          <w:color w:val="0D0D0D" w:themeColor="text1" w:themeTint="F2"/>
          <w:kern w:val="0"/>
          <w:sz w:val="28"/>
          <w:szCs w:val="28"/>
        </w:rPr>
      </w:pPr>
      <w:r w:rsidRPr="00DD4DD9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lastRenderedPageBreak/>
        <w:t xml:space="preserve"> </w:t>
      </w:r>
      <w:r w:rsidRPr="00DD4DD9">
        <w:rPr>
          <w:rFonts w:ascii="仿宋" w:eastAsia="仿宋" w:hAnsi="仿宋" w:cs="宋体"/>
          <w:color w:val="0D0D0D" w:themeColor="text1" w:themeTint="F2"/>
          <w:kern w:val="0"/>
          <w:sz w:val="28"/>
          <w:szCs w:val="28"/>
        </w:rPr>
        <w:t xml:space="preserve">   </w:t>
      </w:r>
      <w:r w:rsidR="00A359CB">
        <w:rPr>
          <w:rFonts w:ascii="仿宋" w:eastAsia="仿宋" w:hAnsi="仿宋" w:cs="宋体"/>
          <w:color w:val="0D0D0D" w:themeColor="text1" w:themeTint="F2"/>
          <w:kern w:val="0"/>
          <w:sz w:val="28"/>
          <w:szCs w:val="28"/>
        </w:rPr>
        <w:t>2</w:t>
      </w:r>
      <w:r w:rsidRPr="00DD4DD9">
        <w:rPr>
          <w:rFonts w:ascii="仿宋" w:eastAsia="仿宋" w:hAnsi="仿宋" w:cs="宋体"/>
          <w:color w:val="0D0D0D" w:themeColor="text1" w:themeTint="F2"/>
          <w:kern w:val="0"/>
          <w:sz w:val="28"/>
          <w:szCs w:val="28"/>
        </w:rPr>
        <w:t>.</w:t>
      </w:r>
      <w:r w:rsidR="005D031C" w:rsidRPr="00A359CB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>杭西奥</w:t>
      </w:r>
      <w:r w:rsidR="00A359CB" w:rsidRPr="00A359CB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>现代</w:t>
      </w:r>
      <w:r w:rsidR="00971E4F" w:rsidRPr="00A359CB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>学徒制</w:t>
      </w:r>
      <w:r w:rsidRPr="00A359CB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>班</w:t>
      </w:r>
      <w:r w:rsidRPr="00DD4DD9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>是学校与</w:t>
      </w:r>
      <w:r w:rsidR="005D031C" w:rsidRPr="00DD4DD9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>杭州西奥电梯有限公司</w:t>
      </w:r>
      <w:r w:rsidRPr="00DD4DD9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>联合培养</w:t>
      </w:r>
      <w:r w:rsidR="00B86902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>，招收所有符合报考条件的考生，符合毕业条件的考生可双向选择至</w:t>
      </w:r>
      <w:r w:rsidR="00B86902" w:rsidRPr="00DD4DD9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>杭州西奥电梯有限公司</w:t>
      </w:r>
      <w:r w:rsidR="00B86902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>就业</w:t>
      </w:r>
      <w:r w:rsidRPr="00DD4DD9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>。</w:t>
      </w:r>
    </w:p>
    <w:p w:rsidR="003A26C1" w:rsidRPr="00832A25" w:rsidRDefault="003A26C1" w:rsidP="003A26C1">
      <w:pPr>
        <w:widowControl/>
        <w:adjustRightInd w:val="0"/>
        <w:snapToGrid w:val="0"/>
        <w:jc w:val="left"/>
        <w:rPr>
          <w:rFonts w:ascii="仿宋_GB2312" w:eastAsia="仿宋_GB2312" w:hAnsi="Verdana" w:cs="宋体"/>
          <w:color w:val="0D0D0D" w:themeColor="text1" w:themeTint="F2"/>
          <w:kern w:val="0"/>
          <w:szCs w:val="21"/>
        </w:rPr>
      </w:pPr>
    </w:p>
    <w:p w:rsidR="00AC1A94" w:rsidRPr="00832A25" w:rsidRDefault="00AC1A94">
      <w:pPr>
        <w:adjustRightInd w:val="0"/>
        <w:snapToGrid w:val="0"/>
        <w:spacing w:line="360" w:lineRule="auto"/>
        <w:jc w:val="center"/>
        <w:rPr>
          <w:rFonts w:ascii="仿宋" w:eastAsia="仿宋" w:hAnsi="仿宋" w:cs="宋体"/>
          <w:b/>
          <w:bCs/>
          <w:color w:val="0D0D0D" w:themeColor="text1" w:themeTint="F2"/>
          <w:kern w:val="0"/>
          <w:sz w:val="28"/>
          <w:szCs w:val="28"/>
        </w:rPr>
      </w:pPr>
      <w:r w:rsidRPr="00832A25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t>第</w:t>
      </w:r>
      <w:r w:rsidR="00B818F9" w:rsidRPr="00832A25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t>五</w:t>
      </w:r>
      <w:r w:rsidRPr="00832A25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t>章</w:t>
      </w:r>
      <w:r w:rsidRPr="00832A25">
        <w:rPr>
          <w:rFonts w:ascii="仿宋" w:eastAsia="仿宋" w:hAnsi="仿宋" w:cs="宋体" w:hint="eastAsia"/>
          <w:bCs/>
          <w:color w:val="0D0D0D" w:themeColor="text1" w:themeTint="F2"/>
          <w:kern w:val="0"/>
          <w:sz w:val="28"/>
          <w:szCs w:val="28"/>
        </w:rPr>
        <w:t xml:space="preserve"> </w:t>
      </w:r>
      <w:r w:rsidRPr="00832A25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t xml:space="preserve"> 报名条件与方式</w:t>
      </w:r>
    </w:p>
    <w:p w:rsidR="00A85795" w:rsidRPr="00832A25" w:rsidRDefault="00AC1A94" w:rsidP="004A2C65">
      <w:pPr>
        <w:pStyle w:val="Default"/>
        <w:ind w:firstLineChars="200" w:firstLine="562"/>
        <w:rPr>
          <w:rFonts w:ascii="仿宋" w:eastAsia="仿宋" w:hAnsi="仿宋" w:cs="宋体"/>
          <w:color w:val="0D0D0D" w:themeColor="text1" w:themeTint="F2"/>
          <w:sz w:val="28"/>
          <w:szCs w:val="28"/>
        </w:rPr>
      </w:pPr>
      <w:r w:rsidRPr="00832A25">
        <w:rPr>
          <w:rFonts w:ascii="仿宋" w:eastAsia="仿宋" w:hAnsi="仿宋" w:cs="宋体" w:hint="eastAsia"/>
          <w:b/>
          <w:color w:val="0D0D0D" w:themeColor="text1" w:themeTint="F2"/>
          <w:sz w:val="28"/>
          <w:szCs w:val="28"/>
        </w:rPr>
        <w:t>第</w:t>
      </w:r>
      <w:r w:rsidR="008D2A8F" w:rsidRPr="00832A25">
        <w:rPr>
          <w:rFonts w:ascii="仿宋" w:eastAsia="仿宋" w:hAnsi="仿宋" w:cs="宋体" w:hint="eastAsia"/>
          <w:b/>
          <w:bCs/>
          <w:color w:val="0D0D0D" w:themeColor="text1" w:themeTint="F2"/>
          <w:sz w:val="28"/>
          <w:szCs w:val="28"/>
        </w:rPr>
        <w:t>十一</w:t>
      </w:r>
      <w:r w:rsidRPr="00832A25">
        <w:rPr>
          <w:rFonts w:ascii="仿宋" w:eastAsia="仿宋" w:hAnsi="仿宋" w:cs="宋体" w:hint="eastAsia"/>
          <w:b/>
          <w:color w:val="0D0D0D" w:themeColor="text1" w:themeTint="F2"/>
          <w:sz w:val="28"/>
          <w:szCs w:val="28"/>
        </w:rPr>
        <w:t xml:space="preserve">条 </w:t>
      </w:r>
      <w:r w:rsidRPr="00832A25">
        <w:rPr>
          <w:rFonts w:ascii="仿宋" w:eastAsia="仿宋" w:hAnsi="仿宋" w:cs="宋体" w:hint="eastAsia"/>
          <w:bCs/>
          <w:color w:val="0D0D0D" w:themeColor="text1" w:themeTint="F2"/>
          <w:sz w:val="28"/>
          <w:szCs w:val="28"/>
        </w:rPr>
        <w:t xml:space="preserve"> </w:t>
      </w:r>
      <w:r w:rsidR="00A85795" w:rsidRPr="00832A25">
        <w:rPr>
          <w:rFonts w:ascii="仿宋" w:eastAsia="仿宋" w:hAnsi="仿宋" w:cs="宋体" w:hint="eastAsia"/>
          <w:color w:val="0D0D0D" w:themeColor="text1" w:themeTint="F2"/>
          <w:sz w:val="28"/>
          <w:szCs w:val="28"/>
        </w:rPr>
        <w:t>招生对象</w:t>
      </w:r>
    </w:p>
    <w:p w:rsidR="00A85795" w:rsidRPr="00832A25" w:rsidRDefault="00A85795" w:rsidP="003A26C1">
      <w:pPr>
        <w:adjustRightInd w:val="0"/>
        <w:snapToGrid w:val="0"/>
        <w:spacing w:line="360" w:lineRule="auto"/>
        <w:ind w:firstLineChars="196" w:firstLine="549"/>
        <w:rPr>
          <w:rFonts w:ascii="仿宋" w:eastAsia="仿宋" w:hAnsi="仿宋" w:cs="宋体"/>
          <w:color w:val="0D0D0D" w:themeColor="text1" w:themeTint="F2"/>
          <w:sz w:val="28"/>
          <w:szCs w:val="28"/>
        </w:rPr>
      </w:pPr>
      <w:r w:rsidRPr="00832A25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>遵守中华人民共和国宪法和法律、高级中等教育学校毕业或具有同等学力、身体状况符合相关要求的退役军人、农民工、下岗失业人员、新型职业农民，2019 年各类高校招生考试中未被任何高校录取的考生，均可报考。非本省户籍在浙务工人员也可参加此次扩招报名。详细报考条件按照《浙江省教育考试院关于做好2019年普通高校招生考试报名工作的通知》（</w:t>
      </w:r>
      <w:proofErr w:type="gramStart"/>
      <w:r w:rsidRPr="00832A25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>浙教试院</w:t>
      </w:r>
      <w:proofErr w:type="gramEnd"/>
      <w:r w:rsidRPr="00832A25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>〔2018〕93号）精神执行。2019 年在各类招生考试中已被各类高校录取的考生，不再参加本次报考；当前已在各类高校（包括成人高校）学习的在籍学生，不得参加本次报考。</w:t>
      </w:r>
    </w:p>
    <w:p w:rsidR="00AC1A94" w:rsidRPr="00832A25" w:rsidRDefault="00AC1A94">
      <w:pPr>
        <w:tabs>
          <w:tab w:val="left" w:pos="840"/>
        </w:tabs>
        <w:adjustRightInd w:val="0"/>
        <w:snapToGrid w:val="0"/>
        <w:spacing w:line="360" w:lineRule="auto"/>
        <w:ind w:firstLineChars="200" w:firstLine="562"/>
        <w:rPr>
          <w:rFonts w:ascii="仿宋" w:eastAsia="仿宋" w:hAnsi="仿宋" w:cs="宋体"/>
          <w:bCs/>
          <w:color w:val="0D0D0D" w:themeColor="text1" w:themeTint="F2"/>
          <w:kern w:val="0"/>
          <w:sz w:val="28"/>
          <w:szCs w:val="28"/>
        </w:rPr>
      </w:pPr>
      <w:r w:rsidRPr="00832A25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t>第</w:t>
      </w:r>
      <w:r w:rsidR="008D2A8F" w:rsidRPr="00832A25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t>十二</w:t>
      </w:r>
      <w:r w:rsidRPr="00832A25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t xml:space="preserve">条  </w:t>
      </w:r>
      <w:r w:rsidRPr="00832A25">
        <w:rPr>
          <w:rFonts w:ascii="仿宋" w:eastAsia="仿宋" w:hAnsi="仿宋" w:cs="宋体" w:hint="eastAsia"/>
          <w:bCs/>
          <w:color w:val="0D0D0D" w:themeColor="text1" w:themeTint="F2"/>
          <w:kern w:val="0"/>
          <w:sz w:val="28"/>
          <w:szCs w:val="28"/>
        </w:rPr>
        <w:t>报名方式与流程</w:t>
      </w:r>
    </w:p>
    <w:p w:rsidR="00AC1A94" w:rsidRPr="00832A25" w:rsidRDefault="00B818F9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color w:val="0D0D0D" w:themeColor="text1" w:themeTint="F2"/>
          <w:kern w:val="0"/>
          <w:sz w:val="28"/>
          <w:szCs w:val="28"/>
        </w:rPr>
      </w:pPr>
      <w:r w:rsidRPr="00832A25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>1</w:t>
      </w:r>
      <w:r w:rsidRPr="00832A25">
        <w:rPr>
          <w:rFonts w:ascii="仿宋" w:eastAsia="仿宋" w:hAnsi="仿宋" w:cs="宋体"/>
          <w:color w:val="0D0D0D" w:themeColor="text1" w:themeTint="F2"/>
          <w:kern w:val="0"/>
          <w:sz w:val="28"/>
          <w:szCs w:val="28"/>
        </w:rPr>
        <w:t>.</w:t>
      </w:r>
      <w:r w:rsidR="00AC1A94" w:rsidRPr="00832A25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>报名工作</w:t>
      </w:r>
      <w:r w:rsidRPr="00832A25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>由浙江省教育考试</w:t>
      </w:r>
      <w:proofErr w:type="gramStart"/>
      <w:r w:rsidRPr="00832A25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>院统一</w:t>
      </w:r>
      <w:proofErr w:type="gramEnd"/>
      <w:r w:rsidRPr="00832A25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>组织，</w:t>
      </w:r>
      <w:r w:rsidR="00AC1A94" w:rsidRPr="00832A25">
        <w:rPr>
          <w:rFonts w:ascii="仿宋" w:eastAsia="仿宋" w:hAnsi="仿宋" w:cs="宋体" w:hint="eastAsia"/>
          <w:bCs/>
          <w:color w:val="0D0D0D" w:themeColor="text1" w:themeTint="F2"/>
          <w:kern w:val="0"/>
          <w:sz w:val="28"/>
          <w:szCs w:val="28"/>
        </w:rPr>
        <w:t>2019年</w:t>
      </w:r>
      <w:r w:rsidRPr="00832A25">
        <w:rPr>
          <w:rFonts w:ascii="仿宋" w:eastAsia="仿宋" w:hAnsi="仿宋" w:cs="宋体"/>
          <w:color w:val="0D0D0D" w:themeColor="text1" w:themeTint="F2"/>
          <w:kern w:val="0"/>
          <w:sz w:val="28"/>
          <w:szCs w:val="28"/>
        </w:rPr>
        <w:t>10</w:t>
      </w:r>
      <w:r w:rsidR="00AC1A94" w:rsidRPr="00832A25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>月</w:t>
      </w:r>
      <w:r w:rsidRPr="00832A25">
        <w:rPr>
          <w:rFonts w:ascii="仿宋" w:eastAsia="仿宋" w:hAnsi="仿宋" w:cs="宋体"/>
          <w:color w:val="0D0D0D" w:themeColor="text1" w:themeTint="F2"/>
          <w:kern w:val="0"/>
          <w:sz w:val="28"/>
          <w:szCs w:val="28"/>
        </w:rPr>
        <w:t>8</w:t>
      </w:r>
      <w:r w:rsidRPr="00832A25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>日</w:t>
      </w:r>
      <w:r w:rsidR="00AC1A94" w:rsidRPr="00832A25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>-</w:t>
      </w:r>
      <w:r w:rsidRPr="00832A25">
        <w:rPr>
          <w:rFonts w:ascii="仿宋" w:eastAsia="仿宋" w:hAnsi="仿宋" w:cs="宋体"/>
          <w:color w:val="0D0D0D" w:themeColor="text1" w:themeTint="F2"/>
          <w:kern w:val="0"/>
          <w:sz w:val="28"/>
          <w:szCs w:val="28"/>
        </w:rPr>
        <w:t>31</w:t>
      </w:r>
      <w:r w:rsidR="00AC1A94" w:rsidRPr="00832A25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>日，登录浙江省教育考试院志愿填报平台（www.zjzs.net）进行报名。</w:t>
      </w:r>
    </w:p>
    <w:p w:rsidR="00860E00" w:rsidRPr="00832A25" w:rsidRDefault="00AC1A94" w:rsidP="00860E00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bCs/>
          <w:color w:val="0D0D0D" w:themeColor="text1" w:themeTint="F2"/>
          <w:kern w:val="0"/>
          <w:sz w:val="28"/>
          <w:szCs w:val="28"/>
        </w:rPr>
      </w:pPr>
      <w:r w:rsidRPr="00832A25">
        <w:rPr>
          <w:rFonts w:ascii="仿宋" w:eastAsia="仿宋" w:hAnsi="仿宋" w:cs="宋体" w:hint="eastAsia"/>
          <w:bCs/>
          <w:color w:val="0D0D0D" w:themeColor="text1" w:themeTint="F2"/>
          <w:kern w:val="0"/>
          <w:sz w:val="28"/>
          <w:szCs w:val="28"/>
        </w:rPr>
        <w:t>2.凡参加我校招生考试的考生</w:t>
      </w:r>
      <w:r w:rsidR="00B818F9" w:rsidRPr="00832A25">
        <w:rPr>
          <w:rFonts w:ascii="仿宋" w:eastAsia="仿宋" w:hAnsi="仿宋" w:cs="宋体" w:hint="eastAsia"/>
          <w:bCs/>
          <w:color w:val="0D0D0D" w:themeColor="text1" w:themeTint="F2"/>
          <w:kern w:val="0"/>
          <w:sz w:val="28"/>
          <w:szCs w:val="28"/>
        </w:rPr>
        <w:t>，可填报</w:t>
      </w:r>
      <w:r w:rsidR="00B818F9" w:rsidRPr="00832A25">
        <w:rPr>
          <w:rFonts w:ascii="仿宋" w:eastAsia="仿宋" w:hAnsi="仿宋" w:cs="宋体"/>
          <w:bCs/>
          <w:color w:val="0D0D0D" w:themeColor="text1" w:themeTint="F2"/>
          <w:kern w:val="0"/>
          <w:sz w:val="28"/>
          <w:szCs w:val="28"/>
        </w:rPr>
        <w:t>1</w:t>
      </w:r>
      <w:r w:rsidR="00B818F9" w:rsidRPr="00832A25">
        <w:rPr>
          <w:rFonts w:ascii="仿宋" w:eastAsia="仿宋" w:hAnsi="仿宋" w:cs="宋体" w:hint="eastAsia"/>
          <w:bCs/>
          <w:color w:val="0D0D0D" w:themeColor="text1" w:themeTint="F2"/>
          <w:kern w:val="0"/>
          <w:sz w:val="28"/>
          <w:szCs w:val="28"/>
        </w:rPr>
        <w:t>个专业志愿和服从专业调剂志愿。</w:t>
      </w:r>
    </w:p>
    <w:p w:rsidR="00A85795" w:rsidRPr="00832A25" w:rsidRDefault="00AC1A94" w:rsidP="00860E00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bCs/>
          <w:color w:val="0D0D0D" w:themeColor="text1" w:themeTint="F2"/>
          <w:kern w:val="0"/>
          <w:sz w:val="28"/>
          <w:szCs w:val="28"/>
        </w:rPr>
      </w:pPr>
      <w:r w:rsidRPr="00832A25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>3.</w:t>
      </w:r>
      <w:r w:rsidR="00A85795" w:rsidRPr="00832A25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 xml:space="preserve"> 所有完成网上报名并第一志愿报考我校的考生，请按我校规定时间办理报名信息和志愿信息复核确认、资格审查、缴费、摄像等手续。报名信息现场确认时，考生须持本人身份证、高中段教育毕业证以及其他相关材料。</w:t>
      </w:r>
    </w:p>
    <w:p w:rsidR="00A85795" w:rsidRPr="00832A25" w:rsidRDefault="00BC6399" w:rsidP="00A85795">
      <w:pPr>
        <w:widowControl/>
        <w:spacing w:line="500" w:lineRule="exact"/>
        <w:ind w:firstLine="645"/>
        <w:jc w:val="left"/>
        <w:rPr>
          <w:rFonts w:ascii="仿宋" w:eastAsia="仿宋" w:hAnsi="仿宋"/>
          <w:color w:val="0D0D0D" w:themeColor="text1" w:themeTint="F2"/>
          <w:kern w:val="0"/>
          <w:sz w:val="28"/>
          <w:szCs w:val="28"/>
        </w:rPr>
      </w:pPr>
      <w:r w:rsidRPr="00832A25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>4.</w:t>
      </w:r>
      <w:r w:rsidR="00AC1A94" w:rsidRPr="00832A25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>确认时间、地点与内容：</w:t>
      </w:r>
      <w:r w:rsidR="00AC1A94" w:rsidRPr="00832A25">
        <w:rPr>
          <w:rFonts w:ascii="仿宋" w:eastAsia="仿宋" w:hAnsi="仿宋" w:cs="宋体" w:hint="eastAsia"/>
          <w:b/>
          <w:color w:val="0D0D0D" w:themeColor="text1" w:themeTint="F2"/>
          <w:kern w:val="0"/>
          <w:sz w:val="28"/>
          <w:szCs w:val="28"/>
        </w:rPr>
        <w:t>2019年</w:t>
      </w:r>
      <w:r w:rsidR="00B818F9" w:rsidRPr="00832A25">
        <w:rPr>
          <w:rFonts w:ascii="仿宋" w:eastAsia="仿宋" w:hAnsi="仿宋" w:cs="宋体"/>
          <w:b/>
          <w:color w:val="0D0D0D" w:themeColor="text1" w:themeTint="F2"/>
          <w:kern w:val="0"/>
          <w:sz w:val="28"/>
          <w:szCs w:val="28"/>
        </w:rPr>
        <w:t>11</w:t>
      </w:r>
      <w:r w:rsidR="00AC1A94" w:rsidRPr="00832A25">
        <w:rPr>
          <w:rFonts w:ascii="仿宋" w:eastAsia="仿宋" w:hAnsi="仿宋" w:cs="宋体" w:hint="eastAsia"/>
          <w:b/>
          <w:color w:val="0D0D0D" w:themeColor="text1" w:themeTint="F2"/>
          <w:kern w:val="0"/>
          <w:sz w:val="28"/>
          <w:szCs w:val="28"/>
        </w:rPr>
        <w:t>月</w:t>
      </w:r>
      <w:r w:rsidR="00DE4775">
        <w:rPr>
          <w:rFonts w:ascii="仿宋" w:eastAsia="仿宋" w:hAnsi="仿宋" w:cs="宋体"/>
          <w:b/>
          <w:color w:val="0D0D0D" w:themeColor="text1" w:themeTint="F2"/>
          <w:kern w:val="0"/>
          <w:sz w:val="28"/>
          <w:szCs w:val="28"/>
        </w:rPr>
        <w:t>2</w:t>
      </w:r>
      <w:r w:rsidR="00AC1A94" w:rsidRPr="00832A25">
        <w:rPr>
          <w:rFonts w:ascii="仿宋" w:eastAsia="仿宋" w:hAnsi="仿宋" w:cs="宋体" w:hint="eastAsia"/>
          <w:b/>
          <w:color w:val="0D0D0D" w:themeColor="text1" w:themeTint="F2"/>
          <w:kern w:val="0"/>
          <w:sz w:val="28"/>
          <w:szCs w:val="28"/>
        </w:rPr>
        <w:t>日</w:t>
      </w:r>
      <w:r w:rsidR="00DE4775">
        <w:rPr>
          <w:rFonts w:ascii="仿宋" w:eastAsia="仿宋" w:hAnsi="仿宋" w:cs="宋体"/>
          <w:color w:val="0D0D0D" w:themeColor="text1" w:themeTint="F2"/>
          <w:kern w:val="0"/>
          <w:sz w:val="28"/>
          <w:szCs w:val="28"/>
        </w:rPr>
        <w:t>13</w:t>
      </w:r>
      <w:r w:rsidR="00AC1A94" w:rsidRPr="00832A25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>:</w:t>
      </w:r>
      <w:r w:rsidR="00DE4775">
        <w:rPr>
          <w:rFonts w:ascii="仿宋" w:eastAsia="仿宋" w:hAnsi="仿宋" w:cs="宋体"/>
          <w:color w:val="0D0D0D" w:themeColor="text1" w:themeTint="F2"/>
          <w:kern w:val="0"/>
          <w:sz w:val="28"/>
          <w:szCs w:val="28"/>
        </w:rPr>
        <w:t>3</w:t>
      </w:r>
      <w:r w:rsidR="00AC1A94" w:rsidRPr="00832A25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>0-</w:t>
      </w:r>
      <w:r w:rsidR="00DE4775">
        <w:rPr>
          <w:rFonts w:ascii="仿宋" w:eastAsia="仿宋" w:hAnsi="仿宋" w:cs="宋体"/>
          <w:color w:val="0D0D0D" w:themeColor="text1" w:themeTint="F2"/>
          <w:kern w:val="0"/>
          <w:sz w:val="28"/>
          <w:szCs w:val="28"/>
        </w:rPr>
        <w:t>16:3</w:t>
      </w:r>
      <w:r w:rsidR="00AC1A94" w:rsidRPr="00832A25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>0，到学校确认</w:t>
      </w:r>
      <w:r w:rsidR="00BC1064" w:rsidRPr="00832A25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>报名信息</w:t>
      </w:r>
      <w:r w:rsidR="00AC1A94" w:rsidRPr="00832A25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>，缴纳</w:t>
      </w:r>
      <w:r w:rsidR="00AC1A94" w:rsidRPr="00832A25">
        <w:rPr>
          <w:rFonts w:ascii="仿宋" w:eastAsia="仿宋" w:hAnsi="仿宋" w:cs="宋体"/>
          <w:bCs/>
          <w:color w:val="0D0D0D" w:themeColor="text1" w:themeTint="F2"/>
          <w:kern w:val="0"/>
          <w:sz w:val="28"/>
          <w:szCs w:val="28"/>
        </w:rPr>
        <w:t>考试费</w:t>
      </w:r>
      <w:r w:rsidR="00AC1A94" w:rsidRPr="00832A25">
        <w:rPr>
          <w:rFonts w:ascii="仿宋" w:eastAsia="仿宋" w:hAnsi="仿宋" w:cs="宋体" w:hint="eastAsia"/>
          <w:bCs/>
          <w:color w:val="0D0D0D" w:themeColor="text1" w:themeTint="F2"/>
          <w:kern w:val="0"/>
          <w:sz w:val="28"/>
          <w:szCs w:val="28"/>
        </w:rPr>
        <w:t>140元，同时</w:t>
      </w:r>
      <w:r w:rsidR="00AC1A94" w:rsidRPr="00832A25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>领取发票和准考证。</w:t>
      </w:r>
      <w:proofErr w:type="gramStart"/>
      <w:r w:rsidR="00A85795" w:rsidRPr="00832A25">
        <w:rPr>
          <w:rFonts w:ascii="仿宋" w:eastAsia="仿宋" w:hAnsi="仿宋"/>
          <w:color w:val="0D0D0D" w:themeColor="text1" w:themeTint="F2"/>
          <w:kern w:val="0"/>
          <w:sz w:val="28"/>
          <w:szCs w:val="28"/>
        </w:rPr>
        <w:t>不</w:t>
      </w:r>
      <w:proofErr w:type="gramEnd"/>
      <w:r w:rsidR="00A85795" w:rsidRPr="00832A25">
        <w:rPr>
          <w:rFonts w:ascii="仿宋" w:eastAsia="仿宋" w:hAnsi="仿宋"/>
          <w:color w:val="0D0D0D" w:themeColor="text1" w:themeTint="F2"/>
          <w:kern w:val="0"/>
          <w:sz w:val="28"/>
          <w:szCs w:val="28"/>
        </w:rPr>
        <w:t>缴费的考生视为自动放弃。</w:t>
      </w:r>
      <w:proofErr w:type="gramStart"/>
      <w:r w:rsidR="00A85795" w:rsidRPr="00832A25">
        <w:rPr>
          <w:rFonts w:ascii="仿宋" w:eastAsia="仿宋" w:hAnsi="仿宋"/>
          <w:color w:val="0D0D0D" w:themeColor="text1" w:themeTint="F2"/>
          <w:kern w:val="0"/>
          <w:sz w:val="28"/>
          <w:szCs w:val="28"/>
        </w:rPr>
        <w:t>报考费恕不</w:t>
      </w:r>
      <w:proofErr w:type="gramEnd"/>
      <w:r w:rsidR="00A85795" w:rsidRPr="00832A25">
        <w:rPr>
          <w:rFonts w:ascii="仿宋" w:eastAsia="仿宋" w:hAnsi="仿宋"/>
          <w:color w:val="0D0D0D" w:themeColor="text1" w:themeTint="F2"/>
          <w:kern w:val="0"/>
          <w:sz w:val="28"/>
          <w:szCs w:val="28"/>
        </w:rPr>
        <w:t>退还。</w:t>
      </w:r>
    </w:p>
    <w:p w:rsidR="00F825F6" w:rsidRPr="00832A25" w:rsidRDefault="00F825F6" w:rsidP="00F825F6">
      <w:pPr>
        <w:widowControl/>
        <w:spacing w:line="500" w:lineRule="exact"/>
        <w:ind w:firstLine="645"/>
        <w:jc w:val="left"/>
        <w:rPr>
          <w:rFonts w:ascii="仿宋" w:eastAsia="仿宋" w:hAnsi="仿宋"/>
          <w:color w:val="0D0D0D" w:themeColor="text1" w:themeTint="F2"/>
          <w:kern w:val="0"/>
          <w:sz w:val="28"/>
          <w:szCs w:val="28"/>
        </w:rPr>
      </w:pPr>
      <w:r w:rsidRPr="00832A25">
        <w:rPr>
          <w:rFonts w:ascii="仿宋" w:eastAsia="仿宋" w:hAnsi="仿宋"/>
          <w:b/>
          <w:bCs/>
          <w:color w:val="0D0D0D" w:themeColor="text1" w:themeTint="F2"/>
          <w:kern w:val="0"/>
          <w:sz w:val="28"/>
          <w:szCs w:val="28"/>
        </w:rPr>
        <w:lastRenderedPageBreak/>
        <w:t>现场确认需交验材料</w:t>
      </w:r>
      <w:r w:rsidRPr="00832A25">
        <w:rPr>
          <w:rFonts w:ascii="仿宋" w:eastAsia="仿宋" w:hAnsi="仿宋"/>
          <w:color w:val="0D0D0D" w:themeColor="text1" w:themeTint="F2"/>
          <w:kern w:val="0"/>
          <w:sz w:val="28"/>
          <w:szCs w:val="28"/>
        </w:rPr>
        <w:t>：</w:t>
      </w:r>
    </w:p>
    <w:p w:rsidR="00F825F6" w:rsidRPr="00832A25" w:rsidRDefault="00F825F6" w:rsidP="00F825F6">
      <w:pPr>
        <w:widowControl/>
        <w:spacing w:line="500" w:lineRule="exact"/>
        <w:ind w:firstLine="645"/>
        <w:jc w:val="left"/>
        <w:rPr>
          <w:rFonts w:ascii="仿宋" w:eastAsia="仿宋" w:hAnsi="仿宋"/>
          <w:color w:val="0D0D0D" w:themeColor="text1" w:themeTint="F2"/>
          <w:kern w:val="0"/>
          <w:sz w:val="28"/>
          <w:szCs w:val="28"/>
        </w:rPr>
      </w:pPr>
      <w:r w:rsidRPr="00832A25">
        <w:rPr>
          <w:rFonts w:ascii="仿宋" w:eastAsia="仿宋" w:hAnsi="仿宋" w:hint="eastAsia"/>
          <w:color w:val="0D0D0D" w:themeColor="text1" w:themeTint="F2"/>
          <w:kern w:val="0"/>
          <w:sz w:val="28"/>
          <w:szCs w:val="28"/>
        </w:rPr>
        <w:t>（</w:t>
      </w:r>
      <w:r w:rsidR="005610D5">
        <w:rPr>
          <w:rFonts w:ascii="仿宋" w:eastAsia="仿宋" w:hAnsi="仿宋"/>
          <w:color w:val="0D0D0D" w:themeColor="text1" w:themeTint="F2"/>
          <w:kern w:val="0"/>
          <w:sz w:val="28"/>
          <w:szCs w:val="28"/>
        </w:rPr>
        <w:t>1</w:t>
      </w:r>
      <w:r w:rsidRPr="00832A25">
        <w:rPr>
          <w:rFonts w:ascii="仿宋" w:eastAsia="仿宋" w:hAnsi="仿宋" w:hint="eastAsia"/>
          <w:color w:val="0D0D0D" w:themeColor="text1" w:themeTint="F2"/>
          <w:kern w:val="0"/>
          <w:sz w:val="28"/>
          <w:szCs w:val="28"/>
        </w:rPr>
        <w:t>）</w:t>
      </w:r>
      <w:r w:rsidRPr="00832A25">
        <w:rPr>
          <w:rFonts w:ascii="仿宋" w:eastAsia="仿宋" w:hAnsi="仿宋"/>
          <w:color w:val="0D0D0D" w:themeColor="text1" w:themeTint="F2"/>
          <w:kern w:val="0"/>
          <w:sz w:val="28"/>
          <w:szCs w:val="28"/>
        </w:rPr>
        <w:t>考生本人签名的《</w:t>
      </w:r>
      <w:r w:rsidRPr="00832A25">
        <w:rPr>
          <w:rFonts w:ascii="仿宋" w:eastAsia="仿宋" w:hAnsi="仿宋" w:hint="eastAsia"/>
          <w:color w:val="0D0D0D" w:themeColor="text1" w:themeTint="F2"/>
          <w:kern w:val="0"/>
          <w:sz w:val="28"/>
          <w:szCs w:val="28"/>
        </w:rPr>
        <w:t>高职扩招</w:t>
      </w:r>
      <w:r w:rsidRPr="00832A25">
        <w:rPr>
          <w:rFonts w:ascii="仿宋" w:eastAsia="仿宋" w:hAnsi="仿宋"/>
          <w:color w:val="0D0D0D" w:themeColor="text1" w:themeTint="F2"/>
          <w:kern w:val="0"/>
          <w:sz w:val="28"/>
          <w:szCs w:val="28"/>
        </w:rPr>
        <w:t>诚信考试承诺书》（可在学校</w:t>
      </w:r>
      <w:proofErr w:type="gramStart"/>
      <w:r w:rsidRPr="00832A25">
        <w:rPr>
          <w:rFonts w:ascii="仿宋" w:eastAsia="仿宋" w:hAnsi="仿宋"/>
          <w:color w:val="0D0D0D" w:themeColor="text1" w:themeTint="F2"/>
          <w:kern w:val="0"/>
          <w:sz w:val="28"/>
          <w:szCs w:val="28"/>
        </w:rPr>
        <w:t>招生网</w:t>
      </w:r>
      <w:proofErr w:type="gramEnd"/>
      <w:r w:rsidRPr="00832A25">
        <w:rPr>
          <w:rFonts w:ascii="仿宋" w:eastAsia="仿宋" w:hAnsi="仿宋"/>
          <w:color w:val="0D0D0D" w:themeColor="text1" w:themeTint="F2"/>
          <w:kern w:val="0"/>
          <w:sz w:val="28"/>
          <w:szCs w:val="28"/>
        </w:rPr>
        <w:t>下载）；</w:t>
      </w:r>
    </w:p>
    <w:p w:rsidR="00F825F6" w:rsidRPr="00832A25" w:rsidRDefault="00F825F6" w:rsidP="00F825F6">
      <w:pPr>
        <w:widowControl/>
        <w:spacing w:line="500" w:lineRule="exact"/>
        <w:jc w:val="left"/>
        <w:rPr>
          <w:rFonts w:ascii="仿宋" w:eastAsia="仿宋" w:hAnsi="仿宋"/>
          <w:color w:val="0D0D0D" w:themeColor="text1" w:themeTint="F2"/>
          <w:kern w:val="0"/>
          <w:sz w:val="28"/>
          <w:szCs w:val="28"/>
        </w:rPr>
      </w:pPr>
      <w:r w:rsidRPr="00832A25">
        <w:rPr>
          <w:rFonts w:ascii="仿宋" w:eastAsia="仿宋" w:hAnsi="仿宋" w:hint="eastAsia"/>
          <w:color w:val="0D0D0D" w:themeColor="text1" w:themeTint="F2"/>
          <w:kern w:val="0"/>
          <w:sz w:val="28"/>
          <w:szCs w:val="28"/>
        </w:rPr>
        <w:t xml:space="preserve">     （</w:t>
      </w:r>
      <w:r w:rsidR="005610D5">
        <w:rPr>
          <w:rFonts w:ascii="仿宋" w:eastAsia="仿宋" w:hAnsi="仿宋"/>
          <w:color w:val="0D0D0D" w:themeColor="text1" w:themeTint="F2"/>
          <w:kern w:val="0"/>
          <w:sz w:val="28"/>
          <w:szCs w:val="28"/>
        </w:rPr>
        <w:t>2</w:t>
      </w:r>
      <w:r w:rsidRPr="00832A25">
        <w:rPr>
          <w:rFonts w:ascii="仿宋" w:eastAsia="仿宋" w:hAnsi="仿宋" w:hint="eastAsia"/>
          <w:color w:val="0D0D0D" w:themeColor="text1" w:themeTint="F2"/>
          <w:kern w:val="0"/>
          <w:sz w:val="28"/>
          <w:szCs w:val="28"/>
        </w:rPr>
        <w:t>）高中毕业证书原件，并交复印件一份或同等学力证明材料。</w:t>
      </w:r>
    </w:p>
    <w:p w:rsidR="00F825F6" w:rsidRDefault="00F825F6" w:rsidP="00F825F6">
      <w:pPr>
        <w:widowControl/>
        <w:spacing w:line="500" w:lineRule="exact"/>
        <w:ind w:firstLine="645"/>
        <w:jc w:val="left"/>
        <w:rPr>
          <w:rFonts w:ascii="仿宋" w:eastAsia="仿宋" w:hAnsi="仿宋" w:hint="eastAsia"/>
          <w:color w:val="0D0D0D" w:themeColor="text1" w:themeTint="F2"/>
          <w:kern w:val="0"/>
          <w:sz w:val="28"/>
          <w:szCs w:val="28"/>
        </w:rPr>
      </w:pPr>
      <w:r w:rsidRPr="00832A25">
        <w:rPr>
          <w:rFonts w:ascii="仿宋" w:eastAsia="仿宋" w:hAnsi="仿宋" w:hint="eastAsia"/>
          <w:color w:val="0D0D0D" w:themeColor="text1" w:themeTint="F2"/>
          <w:kern w:val="0"/>
          <w:sz w:val="28"/>
          <w:szCs w:val="28"/>
        </w:rPr>
        <w:t>（</w:t>
      </w:r>
      <w:r w:rsidR="005610D5">
        <w:rPr>
          <w:rFonts w:ascii="仿宋" w:eastAsia="仿宋" w:hAnsi="仿宋"/>
          <w:color w:val="0D0D0D" w:themeColor="text1" w:themeTint="F2"/>
          <w:kern w:val="0"/>
          <w:sz w:val="28"/>
          <w:szCs w:val="28"/>
        </w:rPr>
        <w:t>3</w:t>
      </w:r>
      <w:r w:rsidRPr="00832A25">
        <w:rPr>
          <w:rFonts w:ascii="仿宋" w:eastAsia="仿宋" w:hAnsi="仿宋" w:hint="eastAsia"/>
          <w:color w:val="0D0D0D" w:themeColor="text1" w:themeTint="F2"/>
          <w:kern w:val="0"/>
          <w:sz w:val="28"/>
          <w:szCs w:val="28"/>
        </w:rPr>
        <w:t>）</w:t>
      </w:r>
      <w:r w:rsidRPr="00832A25">
        <w:rPr>
          <w:rFonts w:ascii="仿宋" w:eastAsia="仿宋" w:hAnsi="仿宋"/>
          <w:color w:val="0D0D0D" w:themeColor="text1" w:themeTint="F2"/>
          <w:kern w:val="0"/>
          <w:sz w:val="28"/>
          <w:szCs w:val="28"/>
        </w:rPr>
        <w:t>考生本人居民身份证原件，并交复印件一份。</w:t>
      </w:r>
    </w:p>
    <w:p w:rsidR="004D63FE" w:rsidRPr="004D63FE" w:rsidRDefault="004D63FE" w:rsidP="00F825F6">
      <w:pPr>
        <w:widowControl/>
        <w:spacing w:line="500" w:lineRule="exact"/>
        <w:ind w:firstLine="645"/>
        <w:jc w:val="left"/>
        <w:rPr>
          <w:rFonts w:ascii="仿宋" w:eastAsia="仿宋" w:hAnsi="仿宋"/>
          <w:color w:val="0D0D0D" w:themeColor="text1" w:themeTint="F2"/>
          <w:kern w:val="0"/>
          <w:sz w:val="28"/>
          <w:szCs w:val="28"/>
        </w:rPr>
      </w:pPr>
      <w:r>
        <w:rPr>
          <w:rFonts w:ascii="仿宋" w:eastAsia="仿宋" w:hAnsi="仿宋" w:hint="eastAsia"/>
          <w:color w:val="0D0D0D" w:themeColor="text1" w:themeTint="F2"/>
          <w:kern w:val="0"/>
          <w:sz w:val="28"/>
          <w:szCs w:val="28"/>
        </w:rPr>
        <w:t>（4）考生本人近期一寸彩色</w:t>
      </w:r>
      <w:bookmarkStart w:id="0" w:name="_GoBack"/>
      <w:bookmarkEnd w:id="0"/>
      <w:r>
        <w:rPr>
          <w:rFonts w:ascii="仿宋" w:eastAsia="仿宋" w:hAnsi="仿宋" w:hint="eastAsia"/>
          <w:color w:val="0D0D0D" w:themeColor="text1" w:themeTint="F2"/>
          <w:kern w:val="0"/>
          <w:sz w:val="28"/>
          <w:szCs w:val="28"/>
        </w:rPr>
        <w:t>照片两张。</w:t>
      </w:r>
    </w:p>
    <w:p w:rsidR="00AC1A94" w:rsidRPr="00FC77FD" w:rsidRDefault="00AC1A94" w:rsidP="00FC77FD">
      <w:pPr>
        <w:widowControl/>
        <w:spacing w:line="500" w:lineRule="exact"/>
        <w:ind w:firstLine="645"/>
        <w:jc w:val="left"/>
        <w:rPr>
          <w:rFonts w:ascii="仿宋" w:eastAsia="仿宋" w:hAnsi="仿宋"/>
          <w:color w:val="0D0D0D" w:themeColor="text1" w:themeTint="F2"/>
          <w:kern w:val="0"/>
          <w:sz w:val="28"/>
          <w:szCs w:val="28"/>
        </w:rPr>
      </w:pPr>
      <w:r w:rsidRPr="00FC77FD">
        <w:rPr>
          <w:rFonts w:ascii="仿宋" w:eastAsia="仿宋" w:hAnsi="仿宋" w:hint="eastAsia"/>
          <w:color w:val="0D0D0D" w:themeColor="text1" w:themeTint="F2"/>
          <w:kern w:val="0"/>
          <w:sz w:val="28"/>
          <w:szCs w:val="28"/>
        </w:rPr>
        <w:t>地点：学校专业建设指导处（教务处），学校行政楼333室。</w:t>
      </w:r>
    </w:p>
    <w:p w:rsidR="00AC1A94" w:rsidRPr="00832A25" w:rsidRDefault="00AC1A94">
      <w:pPr>
        <w:adjustRightInd w:val="0"/>
        <w:snapToGrid w:val="0"/>
        <w:spacing w:line="360" w:lineRule="auto"/>
        <w:ind w:left="266"/>
        <w:jc w:val="center"/>
        <w:rPr>
          <w:rFonts w:ascii="仿宋" w:eastAsia="仿宋" w:hAnsi="仿宋" w:cs="宋体"/>
          <w:b/>
          <w:bCs/>
          <w:color w:val="0D0D0D" w:themeColor="text1" w:themeTint="F2"/>
          <w:kern w:val="0"/>
          <w:sz w:val="28"/>
          <w:szCs w:val="28"/>
        </w:rPr>
      </w:pPr>
    </w:p>
    <w:p w:rsidR="00AC1A94" w:rsidRPr="00832A25" w:rsidRDefault="00AC1A94">
      <w:pPr>
        <w:adjustRightInd w:val="0"/>
        <w:snapToGrid w:val="0"/>
        <w:spacing w:line="360" w:lineRule="auto"/>
        <w:ind w:left="266"/>
        <w:jc w:val="center"/>
        <w:rPr>
          <w:rFonts w:ascii="仿宋" w:eastAsia="仿宋" w:hAnsi="仿宋" w:cs="宋体"/>
          <w:b/>
          <w:bCs/>
          <w:color w:val="0D0D0D" w:themeColor="text1" w:themeTint="F2"/>
          <w:kern w:val="0"/>
          <w:sz w:val="28"/>
          <w:szCs w:val="28"/>
        </w:rPr>
      </w:pPr>
      <w:r w:rsidRPr="00832A25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t>第</w:t>
      </w:r>
      <w:r w:rsidR="00B818F9" w:rsidRPr="00832A25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t>六</w:t>
      </w:r>
      <w:r w:rsidRPr="00832A25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t xml:space="preserve">章 </w:t>
      </w:r>
      <w:r w:rsidR="001731FA" w:rsidRPr="00832A25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t>职业适应性测试</w:t>
      </w:r>
    </w:p>
    <w:p w:rsidR="00AC1A94" w:rsidRPr="00832A25" w:rsidRDefault="00AC1A94">
      <w:pPr>
        <w:widowControl/>
        <w:snapToGrid w:val="0"/>
        <w:spacing w:line="360" w:lineRule="auto"/>
        <w:ind w:firstLineChars="196" w:firstLine="551"/>
        <w:jc w:val="left"/>
        <w:rPr>
          <w:rFonts w:ascii="仿宋" w:eastAsia="仿宋" w:hAnsi="仿宋" w:cs="宋体"/>
          <w:b/>
          <w:color w:val="0D0D0D" w:themeColor="text1" w:themeTint="F2"/>
          <w:kern w:val="0"/>
          <w:sz w:val="28"/>
          <w:szCs w:val="28"/>
        </w:rPr>
      </w:pPr>
      <w:r w:rsidRPr="00832A25">
        <w:rPr>
          <w:rFonts w:ascii="仿宋" w:eastAsia="仿宋" w:hAnsi="仿宋" w:cs="宋体" w:hint="eastAsia"/>
          <w:b/>
          <w:color w:val="0D0D0D" w:themeColor="text1" w:themeTint="F2"/>
          <w:kern w:val="0"/>
          <w:sz w:val="28"/>
          <w:szCs w:val="28"/>
        </w:rPr>
        <w:t>第</w:t>
      </w:r>
      <w:r w:rsidR="008D2A8F" w:rsidRPr="00832A25">
        <w:rPr>
          <w:rFonts w:ascii="仿宋" w:eastAsia="仿宋" w:hAnsi="仿宋" w:cs="宋体" w:hint="eastAsia"/>
          <w:b/>
          <w:color w:val="0D0D0D" w:themeColor="text1" w:themeTint="F2"/>
          <w:kern w:val="0"/>
          <w:sz w:val="28"/>
          <w:szCs w:val="28"/>
        </w:rPr>
        <w:t>十三</w:t>
      </w:r>
      <w:r w:rsidRPr="00832A25">
        <w:rPr>
          <w:rFonts w:ascii="仿宋" w:eastAsia="仿宋" w:hAnsi="仿宋" w:cs="宋体" w:hint="eastAsia"/>
          <w:b/>
          <w:color w:val="0D0D0D" w:themeColor="text1" w:themeTint="F2"/>
          <w:kern w:val="0"/>
          <w:sz w:val="28"/>
          <w:szCs w:val="28"/>
        </w:rPr>
        <w:t xml:space="preserve">条 </w:t>
      </w:r>
      <w:r w:rsidRPr="00832A25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>测试时间</w:t>
      </w:r>
    </w:p>
    <w:p w:rsidR="00AC1A94" w:rsidRPr="00832A25" w:rsidRDefault="00AC1A94">
      <w:pPr>
        <w:widowControl/>
        <w:snapToGrid w:val="0"/>
        <w:spacing w:line="360" w:lineRule="auto"/>
        <w:ind w:firstLineChars="600" w:firstLine="1687"/>
        <w:jc w:val="left"/>
        <w:rPr>
          <w:rFonts w:ascii="仿宋" w:eastAsia="仿宋" w:hAnsi="仿宋" w:cs="宋体"/>
          <w:color w:val="0D0D0D" w:themeColor="text1" w:themeTint="F2"/>
          <w:kern w:val="0"/>
          <w:sz w:val="28"/>
          <w:szCs w:val="28"/>
        </w:rPr>
      </w:pPr>
      <w:r w:rsidRPr="00832A25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t>2019年</w:t>
      </w:r>
      <w:r w:rsidR="00B818F9" w:rsidRPr="00832A25">
        <w:rPr>
          <w:rFonts w:ascii="仿宋" w:eastAsia="仿宋" w:hAnsi="仿宋" w:cs="宋体"/>
          <w:b/>
          <w:bCs/>
          <w:color w:val="0D0D0D" w:themeColor="text1" w:themeTint="F2"/>
          <w:kern w:val="0"/>
          <w:sz w:val="28"/>
          <w:szCs w:val="28"/>
        </w:rPr>
        <w:t>11</w:t>
      </w:r>
      <w:r w:rsidRPr="00832A25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t>月</w:t>
      </w:r>
      <w:r w:rsidR="00DE4775">
        <w:rPr>
          <w:rFonts w:ascii="仿宋" w:eastAsia="仿宋" w:hAnsi="仿宋" w:cs="宋体"/>
          <w:b/>
          <w:bCs/>
          <w:color w:val="0D0D0D" w:themeColor="text1" w:themeTint="F2"/>
          <w:kern w:val="0"/>
          <w:sz w:val="28"/>
          <w:szCs w:val="28"/>
        </w:rPr>
        <w:t>3</w:t>
      </w:r>
      <w:r w:rsidRPr="00832A25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t>日</w:t>
      </w:r>
      <w:r w:rsidR="00DE4775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t xml:space="preserve"> </w:t>
      </w:r>
      <w:r w:rsidR="00DE4775">
        <w:rPr>
          <w:rFonts w:ascii="仿宋" w:eastAsia="仿宋" w:hAnsi="仿宋" w:cs="宋体"/>
          <w:color w:val="0D0D0D" w:themeColor="text1" w:themeTint="F2"/>
          <w:kern w:val="0"/>
          <w:sz w:val="28"/>
          <w:szCs w:val="28"/>
        </w:rPr>
        <w:t>8</w:t>
      </w:r>
      <w:r w:rsidRPr="00832A25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>:</w:t>
      </w:r>
      <w:r w:rsidR="00DE4775">
        <w:rPr>
          <w:rFonts w:ascii="仿宋" w:eastAsia="仿宋" w:hAnsi="仿宋" w:cs="宋体"/>
          <w:color w:val="0D0D0D" w:themeColor="text1" w:themeTint="F2"/>
          <w:kern w:val="0"/>
          <w:sz w:val="28"/>
          <w:szCs w:val="28"/>
        </w:rPr>
        <w:t>3</w:t>
      </w:r>
      <w:r w:rsidRPr="00832A25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>0-17：00</w:t>
      </w:r>
    </w:p>
    <w:p w:rsidR="00AC1A94" w:rsidRPr="00832A25" w:rsidRDefault="00AC1A94">
      <w:pPr>
        <w:widowControl/>
        <w:snapToGrid w:val="0"/>
        <w:spacing w:line="360" w:lineRule="auto"/>
        <w:ind w:firstLineChars="200" w:firstLine="562"/>
        <w:jc w:val="left"/>
        <w:rPr>
          <w:rFonts w:ascii="仿宋" w:eastAsia="仿宋" w:hAnsi="仿宋" w:cs="宋体"/>
          <w:color w:val="0D0D0D" w:themeColor="text1" w:themeTint="F2"/>
          <w:kern w:val="0"/>
          <w:sz w:val="28"/>
          <w:szCs w:val="28"/>
        </w:rPr>
      </w:pPr>
      <w:r w:rsidRPr="00832A25">
        <w:rPr>
          <w:rFonts w:ascii="仿宋" w:eastAsia="仿宋" w:hAnsi="仿宋" w:cs="宋体" w:hint="eastAsia"/>
          <w:b/>
          <w:color w:val="0D0D0D" w:themeColor="text1" w:themeTint="F2"/>
          <w:kern w:val="0"/>
          <w:sz w:val="28"/>
          <w:szCs w:val="28"/>
        </w:rPr>
        <w:t>第</w:t>
      </w:r>
      <w:r w:rsidR="008D2A8F" w:rsidRPr="00832A25">
        <w:rPr>
          <w:rFonts w:ascii="仿宋" w:eastAsia="仿宋" w:hAnsi="仿宋" w:cs="宋体" w:hint="eastAsia"/>
          <w:b/>
          <w:color w:val="0D0D0D" w:themeColor="text1" w:themeTint="F2"/>
          <w:kern w:val="0"/>
          <w:sz w:val="28"/>
          <w:szCs w:val="28"/>
        </w:rPr>
        <w:t>十四</w:t>
      </w:r>
      <w:r w:rsidRPr="00832A25">
        <w:rPr>
          <w:rFonts w:ascii="仿宋" w:eastAsia="仿宋" w:hAnsi="仿宋" w:cs="宋体" w:hint="eastAsia"/>
          <w:b/>
          <w:color w:val="0D0D0D" w:themeColor="text1" w:themeTint="F2"/>
          <w:kern w:val="0"/>
          <w:sz w:val="28"/>
          <w:szCs w:val="28"/>
        </w:rPr>
        <w:t xml:space="preserve">条 </w:t>
      </w:r>
      <w:r w:rsidRPr="00832A25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>测试方式与评分</w:t>
      </w:r>
    </w:p>
    <w:p w:rsidR="00AC1A94" w:rsidRPr="00832A25" w:rsidRDefault="00AC1A94">
      <w:pPr>
        <w:widowControl/>
        <w:snapToGrid w:val="0"/>
        <w:spacing w:line="360" w:lineRule="auto"/>
        <w:ind w:firstLineChars="197" w:firstLine="552"/>
        <w:jc w:val="left"/>
        <w:rPr>
          <w:rFonts w:ascii="仿宋" w:eastAsia="仿宋" w:hAnsi="仿宋" w:cs="宋体"/>
          <w:b/>
          <w:bCs/>
          <w:color w:val="0D0D0D" w:themeColor="text1" w:themeTint="F2"/>
          <w:kern w:val="0"/>
          <w:sz w:val="28"/>
          <w:szCs w:val="28"/>
        </w:rPr>
      </w:pPr>
      <w:r w:rsidRPr="00832A25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>1.</w:t>
      </w:r>
      <w:r w:rsidR="001731FA" w:rsidRPr="00832A25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>职业适应性测试</w:t>
      </w:r>
      <w:r w:rsidRPr="00832A25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>满分100分。由学校自主命题和组织测试，</w:t>
      </w:r>
      <w:r w:rsidR="005710FA" w:rsidRPr="00832A25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>包含</w:t>
      </w:r>
      <w:r w:rsidR="001731FA" w:rsidRPr="00832A25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t>职业</w:t>
      </w:r>
      <w:r w:rsidR="00D1736E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t>素养</w:t>
      </w:r>
      <w:r w:rsidRPr="00832A25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t>测试</w:t>
      </w:r>
      <w:r w:rsidR="00D1736E">
        <w:rPr>
          <w:rFonts w:ascii="仿宋" w:eastAsia="仿宋" w:hAnsi="仿宋" w:cs="宋体"/>
          <w:b/>
          <w:bCs/>
          <w:color w:val="0D0D0D" w:themeColor="text1" w:themeTint="F2"/>
          <w:kern w:val="0"/>
          <w:sz w:val="28"/>
          <w:szCs w:val="28"/>
        </w:rPr>
        <w:t>5</w:t>
      </w:r>
      <w:r w:rsidRPr="00832A25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t>0%+</w:t>
      </w:r>
      <w:r w:rsidR="001731FA" w:rsidRPr="00832A25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t>综合</w:t>
      </w:r>
      <w:r w:rsidRPr="00832A25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t>面试</w:t>
      </w:r>
      <w:r w:rsidR="00D1736E">
        <w:rPr>
          <w:rFonts w:ascii="仿宋" w:eastAsia="仿宋" w:hAnsi="仿宋" w:cs="宋体"/>
          <w:b/>
          <w:bCs/>
          <w:color w:val="0D0D0D" w:themeColor="text1" w:themeTint="F2"/>
          <w:kern w:val="0"/>
          <w:sz w:val="28"/>
          <w:szCs w:val="28"/>
        </w:rPr>
        <w:t>5</w:t>
      </w:r>
      <w:r w:rsidRPr="00832A25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t xml:space="preserve">0%。 </w:t>
      </w:r>
    </w:p>
    <w:p w:rsidR="00AC1A94" w:rsidRPr="00832A25" w:rsidRDefault="008D2A8F">
      <w:pPr>
        <w:widowControl/>
        <w:snapToGrid w:val="0"/>
        <w:spacing w:line="360" w:lineRule="auto"/>
        <w:ind w:firstLineChars="197" w:firstLine="552"/>
        <w:jc w:val="left"/>
        <w:rPr>
          <w:rFonts w:ascii="仿宋" w:eastAsia="仿宋" w:hAnsi="仿宋" w:cs="宋体"/>
          <w:color w:val="0D0D0D" w:themeColor="text1" w:themeTint="F2"/>
          <w:kern w:val="0"/>
          <w:sz w:val="28"/>
          <w:szCs w:val="28"/>
        </w:rPr>
      </w:pPr>
      <w:r w:rsidRPr="00832A25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>测试根据</w:t>
      </w:r>
      <w:r w:rsidR="00AC1A94" w:rsidRPr="00832A25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>抽签确定先后顺序。</w:t>
      </w:r>
    </w:p>
    <w:p w:rsidR="00B630DC" w:rsidRPr="00832A25" w:rsidRDefault="00B630DC" w:rsidP="00B630DC">
      <w:pPr>
        <w:widowControl/>
        <w:snapToGrid w:val="0"/>
        <w:spacing w:line="360" w:lineRule="auto"/>
        <w:ind w:firstLineChars="197" w:firstLine="552"/>
        <w:jc w:val="left"/>
        <w:rPr>
          <w:rFonts w:ascii="仿宋" w:eastAsia="仿宋" w:hAnsi="仿宋" w:cs="宋体"/>
          <w:bCs/>
          <w:color w:val="0D0D0D" w:themeColor="text1" w:themeTint="F2"/>
          <w:kern w:val="0"/>
          <w:sz w:val="28"/>
          <w:szCs w:val="28"/>
        </w:rPr>
      </w:pPr>
      <w:r w:rsidRPr="00832A25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>2.特长项加分满分10分。</w:t>
      </w:r>
      <w:r w:rsidRPr="00832A25">
        <w:rPr>
          <w:rFonts w:ascii="仿宋" w:eastAsia="仿宋" w:hAnsi="仿宋" w:cs="宋体" w:hint="eastAsia"/>
          <w:bCs/>
          <w:color w:val="0D0D0D" w:themeColor="text1" w:themeTint="F2"/>
          <w:kern w:val="0"/>
          <w:sz w:val="28"/>
          <w:szCs w:val="28"/>
        </w:rPr>
        <w:t>凡在工作期间符合下列条件者，可申请特长项加分。</w:t>
      </w:r>
    </w:p>
    <w:tbl>
      <w:tblPr>
        <w:tblW w:w="9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6"/>
        <w:gridCol w:w="2835"/>
        <w:gridCol w:w="1701"/>
        <w:gridCol w:w="2739"/>
      </w:tblGrid>
      <w:tr w:rsidR="00B630DC" w:rsidRPr="00832A25" w:rsidTr="00FF1F8B">
        <w:trPr>
          <w:trHeight w:val="567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0DC" w:rsidRPr="00832A25" w:rsidRDefault="00B630DC">
            <w:pPr>
              <w:widowControl/>
              <w:snapToGrid w:val="0"/>
              <w:jc w:val="center"/>
              <w:outlineLvl w:val="1"/>
              <w:rPr>
                <w:rFonts w:ascii="仿宋" w:eastAsia="仿宋" w:hAnsi="仿宋" w:cs="宋体"/>
                <w:b/>
                <w:color w:val="0D0D0D" w:themeColor="text1" w:themeTint="F2"/>
                <w:kern w:val="0"/>
                <w:sz w:val="24"/>
                <w:szCs w:val="28"/>
              </w:rPr>
            </w:pPr>
            <w:r w:rsidRPr="00832A25">
              <w:rPr>
                <w:rFonts w:ascii="仿宋" w:eastAsia="仿宋" w:hAnsi="仿宋" w:cs="宋体" w:hint="eastAsia"/>
                <w:b/>
                <w:color w:val="0D0D0D" w:themeColor="text1" w:themeTint="F2"/>
                <w:kern w:val="0"/>
                <w:sz w:val="24"/>
                <w:szCs w:val="28"/>
              </w:rPr>
              <w:t>项 目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0DC" w:rsidRPr="00832A25" w:rsidRDefault="00B630DC">
            <w:pPr>
              <w:widowControl/>
              <w:snapToGrid w:val="0"/>
              <w:jc w:val="center"/>
              <w:outlineLvl w:val="1"/>
              <w:rPr>
                <w:rFonts w:ascii="仿宋" w:eastAsia="仿宋" w:hAnsi="仿宋" w:cs="宋体"/>
                <w:b/>
                <w:color w:val="0D0D0D" w:themeColor="text1" w:themeTint="F2"/>
                <w:kern w:val="0"/>
                <w:sz w:val="24"/>
                <w:szCs w:val="28"/>
              </w:rPr>
            </w:pPr>
            <w:r w:rsidRPr="00832A25">
              <w:rPr>
                <w:rFonts w:ascii="仿宋" w:eastAsia="仿宋" w:hAnsi="仿宋" w:cs="宋体" w:hint="eastAsia"/>
                <w:b/>
                <w:color w:val="0D0D0D" w:themeColor="text1" w:themeTint="F2"/>
                <w:kern w:val="0"/>
                <w:sz w:val="24"/>
                <w:szCs w:val="28"/>
              </w:rPr>
              <w:t>等 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0DC" w:rsidRPr="00832A25" w:rsidRDefault="00B630DC">
            <w:pPr>
              <w:widowControl/>
              <w:snapToGrid w:val="0"/>
              <w:jc w:val="center"/>
              <w:outlineLvl w:val="1"/>
              <w:rPr>
                <w:rFonts w:ascii="仿宋" w:eastAsia="仿宋" w:hAnsi="仿宋" w:cs="宋体"/>
                <w:b/>
                <w:color w:val="0D0D0D" w:themeColor="text1" w:themeTint="F2"/>
                <w:kern w:val="0"/>
                <w:sz w:val="24"/>
                <w:szCs w:val="28"/>
              </w:rPr>
            </w:pPr>
            <w:r w:rsidRPr="00832A25">
              <w:rPr>
                <w:rFonts w:ascii="仿宋" w:eastAsia="仿宋" w:hAnsi="仿宋" w:cs="宋体" w:hint="eastAsia"/>
                <w:b/>
                <w:color w:val="0D0D0D" w:themeColor="text1" w:themeTint="F2"/>
                <w:kern w:val="0"/>
                <w:sz w:val="24"/>
                <w:szCs w:val="28"/>
              </w:rPr>
              <w:t>分值（分）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0DC" w:rsidRPr="00832A25" w:rsidRDefault="00B630DC">
            <w:pPr>
              <w:widowControl/>
              <w:snapToGrid w:val="0"/>
              <w:jc w:val="center"/>
              <w:outlineLvl w:val="1"/>
              <w:rPr>
                <w:rFonts w:ascii="仿宋" w:eastAsia="仿宋" w:hAnsi="仿宋" w:cs="宋体"/>
                <w:b/>
                <w:color w:val="0D0D0D" w:themeColor="text1" w:themeTint="F2"/>
                <w:kern w:val="0"/>
                <w:sz w:val="24"/>
                <w:szCs w:val="28"/>
              </w:rPr>
            </w:pPr>
            <w:r w:rsidRPr="00832A25">
              <w:rPr>
                <w:rFonts w:ascii="仿宋" w:eastAsia="仿宋" w:hAnsi="仿宋" w:cs="宋体" w:hint="eastAsia"/>
                <w:b/>
                <w:color w:val="0D0D0D" w:themeColor="text1" w:themeTint="F2"/>
                <w:kern w:val="0"/>
                <w:sz w:val="24"/>
                <w:szCs w:val="28"/>
              </w:rPr>
              <w:t>备 注</w:t>
            </w:r>
          </w:p>
        </w:tc>
      </w:tr>
      <w:tr w:rsidR="00B630DC" w:rsidRPr="00832A25" w:rsidTr="00054B08">
        <w:trPr>
          <w:trHeight w:val="517"/>
          <w:jc w:val="center"/>
        </w:trPr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0DC" w:rsidRPr="00832A25" w:rsidRDefault="00B630DC">
            <w:pPr>
              <w:widowControl/>
              <w:snapToGrid w:val="0"/>
              <w:outlineLvl w:val="1"/>
              <w:rPr>
                <w:rFonts w:ascii="仿宋" w:eastAsia="仿宋" w:hAnsi="仿宋" w:cs="宋体"/>
                <w:color w:val="0D0D0D" w:themeColor="text1" w:themeTint="F2"/>
                <w:kern w:val="0"/>
                <w:sz w:val="24"/>
                <w:szCs w:val="28"/>
              </w:rPr>
            </w:pPr>
            <w:r w:rsidRPr="00832A25">
              <w:rPr>
                <w:rFonts w:ascii="仿宋" w:eastAsia="仿宋" w:hAnsi="仿宋" w:cs="宋体" w:hint="eastAsia"/>
                <w:color w:val="0D0D0D" w:themeColor="text1" w:themeTint="F2"/>
                <w:kern w:val="0"/>
                <w:sz w:val="24"/>
                <w:szCs w:val="28"/>
              </w:rPr>
              <w:t>职工技能比武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0DC" w:rsidRPr="00832A25" w:rsidRDefault="00B630DC">
            <w:pPr>
              <w:widowControl/>
              <w:snapToGrid w:val="0"/>
              <w:jc w:val="center"/>
              <w:outlineLvl w:val="1"/>
              <w:rPr>
                <w:rFonts w:ascii="仿宋" w:eastAsia="仿宋" w:hAnsi="仿宋" w:cs="宋体"/>
                <w:color w:val="0D0D0D" w:themeColor="text1" w:themeTint="F2"/>
                <w:kern w:val="0"/>
                <w:sz w:val="24"/>
                <w:szCs w:val="28"/>
              </w:rPr>
            </w:pPr>
            <w:r w:rsidRPr="00832A25">
              <w:rPr>
                <w:rFonts w:ascii="仿宋" w:eastAsia="仿宋" w:hAnsi="仿宋" w:cs="宋体" w:hint="eastAsia"/>
                <w:color w:val="0D0D0D" w:themeColor="text1" w:themeTint="F2"/>
                <w:kern w:val="0"/>
                <w:sz w:val="24"/>
                <w:szCs w:val="28"/>
              </w:rPr>
              <w:t xml:space="preserve">浙江省一、二、三等奖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0DC" w:rsidRPr="00832A25" w:rsidRDefault="00B630DC">
            <w:pPr>
              <w:widowControl/>
              <w:snapToGrid w:val="0"/>
              <w:jc w:val="center"/>
              <w:outlineLvl w:val="1"/>
              <w:rPr>
                <w:rFonts w:ascii="仿宋" w:eastAsia="仿宋" w:hAnsi="仿宋" w:cs="宋体"/>
                <w:color w:val="0D0D0D" w:themeColor="text1" w:themeTint="F2"/>
                <w:kern w:val="0"/>
                <w:sz w:val="24"/>
                <w:szCs w:val="28"/>
              </w:rPr>
            </w:pPr>
            <w:r w:rsidRPr="00832A25">
              <w:rPr>
                <w:rFonts w:ascii="仿宋" w:eastAsia="仿宋" w:hAnsi="仿宋" w:cs="宋体" w:hint="eastAsia"/>
                <w:color w:val="0D0D0D" w:themeColor="text1" w:themeTint="F2"/>
                <w:kern w:val="0"/>
                <w:sz w:val="24"/>
                <w:szCs w:val="28"/>
              </w:rPr>
              <w:t>10、7、6</w:t>
            </w:r>
          </w:p>
        </w:tc>
        <w:tc>
          <w:tcPr>
            <w:tcW w:w="2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0DC" w:rsidRPr="00832A25" w:rsidRDefault="00B630DC">
            <w:pPr>
              <w:widowControl/>
              <w:snapToGrid w:val="0"/>
              <w:outlineLvl w:val="1"/>
              <w:rPr>
                <w:rFonts w:ascii="仿宋" w:eastAsia="仿宋" w:hAnsi="仿宋" w:cs="宋体"/>
                <w:color w:val="0D0D0D" w:themeColor="text1" w:themeTint="F2"/>
                <w:kern w:val="0"/>
                <w:sz w:val="24"/>
                <w:szCs w:val="28"/>
              </w:rPr>
            </w:pPr>
            <w:r w:rsidRPr="00832A25">
              <w:rPr>
                <w:rFonts w:ascii="仿宋" w:eastAsia="仿宋" w:hAnsi="仿宋" w:cs="宋体" w:hint="eastAsia"/>
                <w:color w:val="0D0D0D" w:themeColor="text1" w:themeTint="F2"/>
                <w:kern w:val="0"/>
                <w:sz w:val="24"/>
                <w:szCs w:val="28"/>
              </w:rPr>
              <w:t>限人社、总工会等主管部门组织的且与报考专业相关项目</w:t>
            </w:r>
          </w:p>
        </w:tc>
      </w:tr>
      <w:tr w:rsidR="00B630DC" w:rsidRPr="00832A25" w:rsidTr="00FF1F8B">
        <w:trPr>
          <w:trHeight w:val="562"/>
          <w:jc w:val="center"/>
        </w:trPr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0DC" w:rsidRPr="00832A25" w:rsidRDefault="00B630DC">
            <w:pPr>
              <w:widowControl/>
              <w:jc w:val="left"/>
              <w:rPr>
                <w:rFonts w:ascii="仿宋" w:eastAsia="仿宋" w:hAnsi="仿宋" w:cs="宋体"/>
                <w:color w:val="0D0D0D" w:themeColor="text1" w:themeTint="F2"/>
                <w:kern w:val="0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0DC" w:rsidRPr="00832A25" w:rsidRDefault="00B630DC">
            <w:pPr>
              <w:widowControl/>
              <w:snapToGrid w:val="0"/>
              <w:jc w:val="center"/>
              <w:outlineLvl w:val="1"/>
              <w:rPr>
                <w:rFonts w:ascii="仿宋" w:eastAsia="仿宋" w:hAnsi="仿宋" w:cs="宋体"/>
                <w:color w:val="0D0D0D" w:themeColor="text1" w:themeTint="F2"/>
                <w:kern w:val="0"/>
                <w:sz w:val="24"/>
                <w:szCs w:val="28"/>
              </w:rPr>
            </w:pPr>
            <w:r w:rsidRPr="00832A25">
              <w:rPr>
                <w:rFonts w:ascii="仿宋" w:eastAsia="仿宋" w:hAnsi="仿宋" w:cs="宋体" w:hint="eastAsia"/>
                <w:color w:val="0D0D0D" w:themeColor="text1" w:themeTint="F2"/>
                <w:kern w:val="0"/>
                <w:sz w:val="24"/>
                <w:szCs w:val="28"/>
              </w:rPr>
              <w:t>县市级一、二、三等奖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0DC" w:rsidRPr="00832A25" w:rsidRDefault="00B630DC">
            <w:pPr>
              <w:widowControl/>
              <w:snapToGrid w:val="0"/>
              <w:jc w:val="center"/>
              <w:outlineLvl w:val="1"/>
              <w:rPr>
                <w:rFonts w:ascii="仿宋" w:eastAsia="仿宋" w:hAnsi="仿宋" w:cs="宋体"/>
                <w:color w:val="0D0D0D" w:themeColor="text1" w:themeTint="F2"/>
                <w:kern w:val="0"/>
                <w:sz w:val="24"/>
                <w:szCs w:val="28"/>
              </w:rPr>
            </w:pPr>
            <w:r w:rsidRPr="00832A25">
              <w:rPr>
                <w:rFonts w:ascii="仿宋" w:eastAsia="仿宋" w:hAnsi="仿宋" w:cs="宋体" w:hint="eastAsia"/>
                <w:color w:val="0D0D0D" w:themeColor="text1" w:themeTint="F2"/>
                <w:kern w:val="0"/>
                <w:sz w:val="24"/>
                <w:szCs w:val="28"/>
              </w:rPr>
              <w:t>5、4、3</w:t>
            </w:r>
          </w:p>
        </w:tc>
        <w:tc>
          <w:tcPr>
            <w:tcW w:w="2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0DC" w:rsidRPr="00832A25" w:rsidRDefault="00B630DC">
            <w:pPr>
              <w:widowControl/>
              <w:jc w:val="left"/>
              <w:rPr>
                <w:rFonts w:ascii="仿宋" w:eastAsia="仿宋" w:hAnsi="仿宋" w:cs="宋体"/>
                <w:color w:val="0D0D0D" w:themeColor="text1" w:themeTint="F2"/>
                <w:kern w:val="0"/>
                <w:sz w:val="24"/>
                <w:szCs w:val="28"/>
              </w:rPr>
            </w:pPr>
          </w:p>
        </w:tc>
      </w:tr>
    </w:tbl>
    <w:p w:rsidR="00B630DC" w:rsidRPr="00832A25" w:rsidRDefault="00B630DC" w:rsidP="00FF1F8B">
      <w:pPr>
        <w:widowControl/>
        <w:snapToGrid w:val="0"/>
        <w:spacing w:beforeLines="50" w:before="156" w:line="360" w:lineRule="auto"/>
        <w:ind w:firstLineChars="197" w:firstLine="552"/>
        <w:jc w:val="left"/>
        <w:rPr>
          <w:rFonts w:ascii="仿宋" w:eastAsia="仿宋" w:hAnsi="仿宋" w:cs="宋体"/>
          <w:bCs/>
          <w:color w:val="0D0D0D" w:themeColor="text1" w:themeTint="F2"/>
          <w:kern w:val="0"/>
          <w:sz w:val="28"/>
          <w:szCs w:val="28"/>
        </w:rPr>
      </w:pPr>
      <w:r w:rsidRPr="00832A25">
        <w:rPr>
          <w:rFonts w:ascii="仿宋" w:eastAsia="仿宋" w:hAnsi="仿宋" w:cs="宋体" w:hint="eastAsia"/>
          <w:bCs/>
          <w:color w:val="0D0D0D" w:themeColor="text1" w:themeTint="F2"/>
          <w:kern w:val="0"/>
          <w:sz w:val="28"/>
          <w:szCs w:val="28"/>
        </w:rPr>
        <w:t>同一考生如符合多项得分条件的，累计得分值不超过10分；申请特长项得分须经高职扩招（第二阶段）</w:t>
      </w:r>
      <w:r w:rsidRPr="00832A25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>招生办公室</w:t>
      </w:r>
      <w:r w:rsidRPr="00832A25">
        <w:rPr>
          <w:rFonts w:ascii="仿宋" w:eastAsia="仿宋" w:hAnsi="仿宋" w:cs="宋体" w:hint="eastAsia"/>
          <w:bCs/>
          <w:color w:val="0D0D0D" w:themeColor="text1" w:themeTint="F2"/>
          <w:kern w:val="0"/>
          <w:sz w:val="28"/>
          <w:szCs w:val="28"/>
        </w:rPr>
        <w:t>确认。</w:t>
      </w:r>
    </w:p>
    <w:p w:rsidR="00AC1A94" w:rsidRPr="00832A25" w:rsidRDefault="00AC1A94">
      <w:pPr>
        <w:widowControl/>
        <w:snapToGrid w:val="0"/>
        <w:spacing w:line="360" w:lineRule="auto"/>
        <w:ind w:firstLineChars="197" w:firstLine="552"/>
        <w:jc w:val="left"/>
        <w:rPr>
          <w:rFonts w:ascii="仿宋" w:eastAsia="仿宋" w:hAnsi="仿宋" w:cs="宋体"/>
          <w:bCs/>
          <w:color w:val="0D0D0D" w:themeColor="text1" w:themeTint="F2"/>
          <w:kern w:val="0"/>
          <w:sz w:val="28"/>
          <w:szCs w:val="28"/>
        </w:rPr>
      </w:pPr>
    </w:p>
    <w:p w:rsidR="00AC1A94" w:rsidRPr="00832A25" w:rsidRDefault="00AC1A94">
      <w:pPr>
        <w:adjustRightInd w:val="0"/>
        <w:snapToGrid w:val="0"/>
        <w:spacing w:line="360" w:lineRule="auto"/>
        <w:ind w:left="266"/>
        <w:jc w:val="center"/>
        <w:rPr>
          <w:rFonts w:ascii="仿宋" w:eastAsia="仿宋" w:hAnsi="仿宋" w:cs="宋体"/>
          <w:b/>
          <w:bCs/>
          <w:color w:val="0D0D0D" w:themeColor="text1" w:themeTint="F2"/>
          <w:kern w:val="0"/>
          <w:sz w:val="28"/>
          <w:szCs w:val="28"/>
        </w:rPr>
      </w:pPr>
      <w:r w:rsidRPr="00832A25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t>第</w:t>
      </w:r>
      <w:r w:rsidR="008D2A8F" w:rsidRPr="00832A25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t>七</w:t>
      </w:r>
      <w:r w:rsidRPr="00832A25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t>章  录取</w:t>
      </w:r>
    </w:p>
    <w:p w:rsidR="00AC1A94" w:rsidRPr="00832A25" w:rsidRDefault="00AC1A94">
      <w:pPr>
        <w:widowControl/>
        <w:snapToGrid w:val="0"/>
        <w:spacing w:line="360" w:lineRule="auto"/>
        <w:ind w:firstLineChars="200" w:firstLine="562"/>
        <w:jc w:val="left"/>
        <w:rPr>
          <w:rFonts w:ascii="仿宋" w:eastAsia="仿宋" w:hAnsi="仿宋" w:cs="宋体"/>
          <w:bCs/>
          <w:color w:val="0D0D0D" w:themeColor="text1" w:themeTint="F2"/>
          <w:kern w:val="0"/>
          <w:sz w:val="28"/>
          <w:szCs w:val="28"/>
        </w:rPr>
      </w:pPr>
      <w:r w:rsidRPr="00832A25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t>第</w:t>
      </w:r>
      <w:r w:rsidR="008D2A8F" w:rsidRPr="00832A25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t>十五</w:t>
      </w:r>
      <w:r w:rsidRPr="00832A25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t>条</w:t>
      </w:r>
      <w:r w:rsidRPr="00832A25">
        <w:rPr>
          <w:rFonts w:ascii="仿宋" w:eastAsia="仿宋" w:hAnsi="仿宋" w:cs="宋体" w:hint="eastAsia"/>
          <w:bCs/>
          <w:color w:val="0D0D0D" w:themeColor="text1" w:themeTint="F2"/>
          <w:kern w:val="0"/>
          <w:sz w:val="28"/>
          <w:szCs w:val="28"/>
        </w:rPr>
        <w:t xml:space="preserve"> 录取规则</w:t>
      </w:r>
    </w:p>
    <w:p w:rsidR="00AC1A94" w:rsidRPr="00832A25" w:rsidRDefault="00AC1A94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bCs/>
          <w:color w:val="0D0D0D" w:themeColor="text1" w:themeTint="F2"/>
          <w:kern w:val="0"/>
          <w:sz w:val="28"/>
          <w:szCs w:val="28"/>
        </w:rPr>
      </w:pPr>
      <w:r w:rsidRPr="00832A25">
        <w:rPr>
          <w:rFonts w:ascii="仿宋" w:eastAsia="仿宋" w:hAnsi="仿宋" w:cs="宋体" w:hint="eastAsia"/>
          <w:bCs/>
          <w:color w:val="0D0D0D" w:themeColor="text1" w:themeTint="F2"/>
          <w:kern w:val="0"/>
          <w:sz w:val="28"/>
          <w:szCs w:val="28"/>
        </w:rPr>
        <w:t>1.坚持公开、公平、公正、择优的录取原则。</w:t>
      </w:r>
    </w:p>
    <w:p w:rsidR="00AC1A94" w:rsidRDefault="00AC1A94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bCs/>
          <w:color w:val="0D0D0D" w:themeColor="text1" w:themeTint="F2"/>
          <w:kern w:val="0"/>
          <w:sz w:val="28"/>
          <w:szCs w:val="28"/>
        </w:rPr>
      </w:pPr>
      <w:r w:rsidRPr="00832A25">
        <w:rPr>
          <w:rFonts w:ascii="仿宋" w:eastAsia="仿宋" w:hAnsi="仿宋" w:cs="宋体" w:hint="eastAsia"/>
          <w:bCs/>
          <w:color w:val="0D0D0D" w:themeColor="text1" w:themeTint="F2"/>
          <w:kern w:val="0"/>
          <w:sz w:val="28"/>
          <w:szCs w:val="28"/>
        </w:rPr>
        <w:lastRenderedPageBreak/>
        <w:t>2.</w:t>
      </w:r>
      <w:r w:rsidRPr="00A359CB">
        <w:rPr>
          <w:rFonts w:ascii="仿宋" w:eastAsia="仿宋" w:hAnsi="仿宋" w:cs="宋体" w:hint="eastAsia"/>
          <w:bCs/>
          <w:color w:val="0D0D0D" w:themeColor="text1" w:themeTint="F2"/>
          <w:kern w:val="0"/>
          <w:sz w:val="28"/>
          <w:szCs w:val="28"/>
        </w:rPr>
        <w:t>学校</w:t>
      </w:r>
      <w:r w:rsidR="00FC77FD" w:rsidRPr="00A359CB">
        <w:rPr>
          <w:rFonts w:ascii="仿宋" w:eastAsia="仿宋" w:hAnsi="仿宋" w:cs="宋体" w:hint="eastAsia"/>
          <w:bCs/>
          <w:color w:val="0D0D0D" w:themeColor="text1" w:themeTint="F2"/>
          <w:kern w:val="0"/>
          <w:sz w:val="28"/>
          <w:szCs w:val="28"/>
        </w:rPr>
        <w:t>分专业</w:t>
      </w:r>
      <w:r w:rsidRPr="00A359CB">
        <w:rPr>
          <w:rFonts w:ascii="仿宋" w:eastAsia="仿宋" w:hAnsi="仿宋" w:cs="宋体" w:hint="eastAsia"/>
          <w:bCs/>
          <w:color w:val="0D0D0D" w:themeColor="text1" w:themeTint="F2"/>
          <w:kern w:val="0"/>
          <w:sz w:val="28"/>
          <w:szCs w:val="28"/>
        </w:rPr>
        <w:t>按</w:t>
      </w:r>
      <w:r w:rsidR="008D2A8F" w:rsidRPr="00A359CB">
        <w:rPr>
          <w:rFonts w:ascii="仿宋" w:eastAsia="仿宋" w:hAnsi="仿宋" w:cs="宋体" w:hint="eastAsia"/>
          <w:bCs/>
          <w:color w:val="0D0D0D" w:themeColor="text1" w:themeTint="F2"/>
          <w:kern w:val="0"/>
          <w:sz w:val="28"/>
          <w:szCs w:val="28"/>
        </w:rPr>
        <w:t>职业适应性</w:t>
      </w:r>
      <w:r w:rsidRPr="00A359CB">
        <w:rPr>
          <w:rFonts w:ascii="仿宋" w:eastAsia="仿宋" w:hAnsi="仿宋" w:cs="宋体" w:hint="eastAsia"/>
          <w:bCs/>
          <w:color w:val="0D0D0D" w:themeColor="text1" w:themeTint="F2"/>
          <w:kern w:val="0"/>
          <w:sz w:val="28"/>
          <w:szCs w:val="28"/>
        </w:rPr>
        <w:t>测试</w:t>
      </w:r>
      <w:r w:rsidR="00054B08" w:rsidRPr="00A359CB">
        <w:rPr>
          <w:rFonts w:ascii="仿宋" w:eastAsia="仿宋" w:hAnsi="仿宋" w:cs="宋体" w:hint="eastAsia"/>
          <w:bCs/>
          <w:color w:val="0D0D0D" w:themeColor="text1" w:themeTint="F2"/>
          <w:kern w:val="0"/>
          <w:sz w:val="28"/>
          <w:szCs w:val="28"/>
        </w:rPr>
        <w:t>总</w:t>
      </w:r>
      <w:r w:rsidRPr="00A359CB">
        <w:rPr>
          <w:rFonts w:ascii="仿宋" w:eastAsia="仿宋" w:hAnsi="仿宋" w:cs="宋体" w:hint="eastAsia"/>
          <w:bCs/>
          <w:color w:val="0D0D0D" w:themeColor="text1" w:themeTint="F2"/>
          <w:kern w:val="0"/>
          <w:sz w:val="28"/>
          <w:szCs w:val="28"/>
        </w:rPr>
        <w:t>分</w:t>
      </w:r>
      <w:r w:rsidR="00054B08" w:rsidRPr="00A359CB">
        <w:rPr>
          <w:rFonts w:ascii="仿宋" w:eastAsia="仿宋" w:hAnsi="仿宋" w:cs="宋体" w:hint="eastAsia"/>
          <w:bCs/>
          <w:color w:val="0D0D0D" w:themeColor="text1" w:themeTint="F2"/>
          <w:kern w:val="0"/>
          <w:sz w:val="28"/>
          <w:szCs w:val="28"/>
        </w:rPr>
        <w:t>加上特长项加分组成合计分</w:t>
      </w:r>
      <w:r w:rsidRPr="00A359CB">
        <w:rPr>
          <w:rFonts w:ascii="仿宋" w:eastAsia="仿宋" w:hAnsi="仿宋" w:cs="宋体" w:hint="eastAsia"/>
          <w:bCs/>
          <w:color w:val="0D0D0D" w:themeColor="text1" w:themeTint="F2"/>
          <w:kern w:val="0"/>
          <w:sz w:val="28"/>
          <w:szCs w:val="28"/>
        </w:rPr>
        <w:t>，从高分到低分按照</w:t>
      </w:r>
      <w:r w:rsidR="00FC77FD" w:rsidRPr="00A359CB">
        <w:rPr>
          <w:rFonts w:ascii="仿宋" w:eastAsia="仿宋" w:hAnsi="仿宋" w:cs="宋体" w:hint="eastAsia"/>
          <w:bCs/>
          <w:color w:val="0D0D0D" w:themeColor="text1" w:themeTint="F2"/>
          <w:kern w:val="0"/>
          <w:sz w:val="28"/>
          <w:szCs w:val="28"/>
        </w:rPr>
        <w:t>专业</w:t>
      </w:r>
      <w:r w:rsidRPr="00A359CB">
        <w:rPr>
          <w:rFonts w:ascii="仿宋" w:eastAsia="仿宋" w:hAnsi="仿宋" w:cs="宋体" w:hint="eastAsia"/>
          <w:bCs/>
          <w:color w:val="0D0D0D" w:themeColor="text1" w:themeTint="F2"/>
          <w:kern w:val="0"/>
          <w:sz w:val="28"/>
          <w:szCs w:val="28"/>
        </w:rPr>
        <w:t>招生计划的100%</w:t>
      </w:r>
      <w:r w:rsidR="00054B08" w:rsidRPr="00A359CB">
        <w:rPr>
          <w:rFonts w:ascii="仿宋" w:eastAsia="仿宋" w:hAnsi="仿宋" w:cs="宋体" w:hint="eastAsia"/>
          <w:bCs/>
          <w:color w:val="0D0D0D" w:themeColor="text1" w:themeTint="F2"/>
          <w:kern w:val="0"/>
          <w:sz w:val="28"/>
          <w:szCs w:val="28"/>
        </w:rPr>
        <w:t>比例拟定录取名单</w:t>
      </w:r>
      <w:r w:rsidRPr="00A359CB">
        <w:rPr>
          <w:rFonts w:ascii="仿宋" w:eastAsia="仿宋" w:hAnsi="仿宋" w:cs="宋体" w:hint="eastAsia"/>
          <w:bCs/>
          <w:color w:val="0D0D0D" w:themeColor="text1" w:themeTint="F2"/>
          <w:kern w:val="0"/>
          <w:sz w:val="28"/>
          <w:szCs w:val="28"/>
        </w:rPr>
        <w:t>。</w:t>
      </w:r>
      <w:r w:rsidR="00054B08" w:rsidRPr="00A359CB">
        <w:rPr>
          <w:rFonts w:ascii="仿宋" w:eastAsia="仿宋" w:hAnsi="仿宋" w:cs="宋体" w:hint="eastAsia"/>
          <w:bCs/>
          <w:color w:val="0D0D0D" w:themeColor="text1" w:themeTint="F2"/>
          <w:kern w:val="0"/>
          <w:sz w:val="28"/>
          <w:szCs w:val="28"/>
        </w:rPr>
        <w:t>同分考生，按照特长加分项得分、综合面试成绩、职业</w:t>
      </w:r>
      <w:r w:rsidR="00D1736E" w:rsidRPr="00A359CB">
        <w:rPr>
          <w:rFonts w:ascii="仿宋" w:eastAsia="仿宋" w:hAnsi="仿宋" w:cs="宋体" w:hint="eastAsia"/>
          <w:bCs/>
          <w:color w:val="0D0D0D" w:themeColor="text1" w:themeTint="F2"/>
          <w:kern w:val="0"/>
          <w:sz w:val="28"/>
          <w:szCs w:val="28"/>
        </w:rPr>
        <w:t>素养</w:t>
      </w:r>
      <w:r w:rsidR="00054B08" w:rsidRPr="00A359CB">
        <w:rPr>
          <w:rFonts w:ascii="仿宋" w:eastAsia="仿宋" w:hAnsi="仿宋" w:cs="宋体" w:hint="eastAsia"/>
          <w:bCs/>
          <w:color w:val="0D0D0D" w:themeColor="text1" w:themeTint="F2"/>
          <w:kern w:val="0"/>
          <w:sz w:val="28"/>
          <w:szCs w:val="28"/>
        </w:rPr>
        <w:t>测试成绩的顺序排序。</w:t>
      </w:r>
    </w:p>
    <w:p w:rsidR="00997028" w:rsidRPr="00A359CB" w:rsidRDefault="00997028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bCs/>
          <w:color w:val="0D0D0D" w:themeColor="text1" w:themeTint="F2"/>
          <w:kern w:val="0"/>
          <w:sz w:val="28"/>
          <w:szCs w:val="28"/>
        </w:rPr>
      </w:pPr>
      <w:r w:rsidRPr="00A359CB">
        <w:rPr>
          <w:rFonts w:ascii="仿宋" w:eastAsia="仿宋" w:hAnsi="仿宋" w:cs="宋体" w:hint="eastAsia"/>
          <w:bCs/>
          <w:color w:val="0D0D0D" w:themeColor="text1" w:themeTint="F2"/>
          <w:kern w:val="0"/>
          <w:sz w:val="28"/>
          <w:szCs w:val="28"/>
        </w:rPr>
        <w:t>3.如果专业报考人数未达到专业计划数的100%，则按照专业报考人数的9</w:t>
      </w:r>
      <w:r w:rsidR="00A359CB" w:rsidRPr="00A359CB">
        <w:rPr>
          <w:rFonts w:ascii="仿宋" w:eastAsia="仿宋" w:hAnsi="仿宋" w:cs="宋体"/>
          <w:bCs/>
          <w:color w:val="0D0D0D" w:themeColor="text1" w:themeTint="F2"/>
          <w:kern w:val="0"/>
          <w:sz w:val="28"/>
          <w:szCs w:val="28"/>
        </w:rPr>
        <w:t>5</w:t>
      </w:r>
      <w:r w:rsidRPr="00A359CB">
        <w:rPr>
          <w:rFonts w:ascii="仿宋" w:eastAsia="仿宋" w:hAnsi="仿宋" w:cs="宋体" w:hint="eastAsia"/>
          <w:bCs/>
          <w:color w:val="0D0D0D" w:themeColor="text1" w:themeTint="F2"/>
          <w:kern w:val="0"/>
          <w:sz w:val="28"/>
          <w:szCs w:val="28"/>
        </w:rPr>
        <w:t>%录取。</w:t>
      </w:r>
    </w:p>
    <w:p w:rsidR="00997028" w:rsidRPr="00997028" w:rsidRDefault="00997028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bCs/>
          <w:color w:val="0D0D0D" w:themeColor="text1" w:themeTint="F2"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color w:val="0D0D0D" w:themeColor="text1" w:themeTint="F2"/>
          <w:kern w:val="0"/>
          <w:sz w:val="28"/>
          <w:szCs w:val="28"/>
        </w:rPr>
        <w:t>4.如果专业报考人数未达到该专业计划数的50%（按四舍五入取整），考生则</w:t>
      </w:r>
      <w:proofErr w:type="gramStart"/>
      <w:r>
        <w:rPr>
          <w:rFonts w:ascii="仿宋" w:eastAsia="仿宋" w:hAnsi="仿宋" w:cs="宋体" w:hint="eastAsia"/>
          <w:bCs/>
          <w:color w:val="0D0D0D" w:themeColor="text1" w:themeTint="F2"/>
          <w:kern w:val="0"/>
          <w:sz w:val="28"/>
          <w:szCs w:val="28"/>
        </w:rPr>
        <w:t>需</w:t>
      </w:r>
      <w:r w:rsidR="00A55D9B">
        <w:rPr>
          <w:rFonts w:ascii="仿宋" w:eastAsia="仿宋" w:hAnsi="仿宋" w:cs="宋体" w:hint="eastAsia"/>
          <w:bCs/>
          <w:color w:val="0D0D0D" w:themeColor="text1" w:themeTint="F2"/>
          <w:kern w:val="0"/>
          <w:sz w:val="28"/>
          <w:szCs w:val="28"/>
        </w:rPr>
        <w:t>同意</w:t>
      </w:r>
      <w:proofErr w:type="gramEnd"/>
      <w:r>
        <w:rPr>
          <w:rFonts w:ascii="仿宋" w:eastAsia="仿宋" w:hAnsi="仿宋" w:cs="宋体" w:hint="eastAsia"/>
          <w:bCs/>
          <w:color w:val="0D0D0D" w:themeColor="text1" w:themeTint="F2"/>
          <w:kern w:val="0"/>
          <w:sz w:val="28"/>
          <w:szCs w:val="28"/>
        </w:rPr>
        <w:t>调整至能开班专业。</w:t>
      </w:r>
    </w:p>
    <w:p w:rsidR="00AC1A94" w:rsidRPr="00A359CB" w:rsidRDefault="00A55D9B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bCs/>
          <w:color w:val="0D0D0D" w:themeColor="text1" w:themeTint="F2"/>
          <w:kern w:val="0"/>
          <w:sz w:val="28"/>
          <w:szCs w:val="28"/>
        </w:rPr>
      </w:pPr>
      <w:r w:rsidRPr="00A359CB">
        <w:rPr>
          <w:rFonts w:ascii="仿宋" w:eastAsia="仿宋" w:hAnsi="仿宋" w:cs="宋体" w:hint="eastAsia"/>
          <w:bCs/>
          <w:color w:val="0D0D0D" w:themeColor="text1" w:themeTint="F2"/>
          <w:kern w:val="0"/>
          <w:sz w:val="28"/>
          <w:szCs w:val="28"/>
        </w:rPr>
        <w:t>5</w:t>
      </w:r>
      <w:r w:rsidR="00AC1A94" w:rsidRPr="00A359CB">
        <w:rPr>
          <w:rFonts w:ascii="仿宋" w:eastAsia="仿宋" w:hAnsi="仿宋" w:cs="宋体" w:hint="eastAsia"/>
          <w:bCs/>
          <w:color w:val="0D0D0D" w:themeColor="text1" w:themeTint="F2"/>
          <w:kern w:val="0"/>
          <w:sz w:val="28"/>
          <w:szCs w:val="28"/>
        </w:rPr>
        <w:t>.对于二志愿调剂到我校的考生，</w:t>
      </w:r>
      <w:r w:rsidR="00FC77FD" w:rsidRPr="00A359CB">
        <w:rPr>
          <w:rFonts w:ascii="仿宋" w:eastAsia="仿宋" w:hAnsi="仿宋" w:cs="宋体" w:hint="eastAsia"/>
          <w:bCs/>
          <w:color w:val="0D0D0D" w:themeColor="text1" w:themeTint="F2"/>
          <w:kern w:val="0"/>
          <w:sz w:val="28"/>
          <w:szCs w:val="28"/>
        </w:rPr>
        <w:t>我校将进行职业适应性测试，</w:t>
      </w:r>
      <w:r w:rsidR="009E0079" w:rsidRPr="00A359CB">
        <w:rPr>
          <w:rFonts w:ascii="仿宋" w:eastAsia="仿宋" w:hAnsi="仿宋" w:cs="宋体" w:hint="eastAsia"/>
          <w:bCs/>
          <w:color w:val="0D0D0D" w:themeColor="text1" w:themeTint="F2"/>
          <w:kern w:val="0"/>
          <w:sz w:val="28"/>
          <w:szCs w:val="28"/>
        </w:rPr>
        <w:t>从高分到低分按照剩余专业招生计划的100%比例拟定录取名单</w:t>
      </w:r>
      <w:r w:rsidR="00AC1A94" w:rsidRPr="00A359CB">
        <w:rPr>
          <w:rFonts w:ascii="仿宋" w:eastAsia="仿宋" w:hAnsi="仿宋" w:cs="宋体" w:hint="eastAsia"/>
          <w:bCs/>
          <w:color w:val="0D0D0D" w:themeColor="text1" w:themeTint="F2"/>
          <w:kern w:val="0"/>
          <w:sz w:val="28"/>
          <w:szCs w:val="28"/>
        </w:rPr>
        <w:t>。</w:t>
      </w:r>
    </w:p>
    <w:p w:rsidR="00054B08" w:rsidRPr="00832A25" w:rsidRDefault="00054B08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bCs/>
          <w:color w:val="0D0D0D" w:themeColor="text1" w:themeTint="F2"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color w:val="0D0D0D" w:themeColor="text1" w:themeTint="F2"/>
          <w:kern w:val="0"/>
          <w:sz w:val="28"/>
          <w:szCs w:val="28"/>
        </w:rPr>
        <w:t>6.</w:t>
      </w:r>
      <w:r w:rsidRPr="00054B08">
        <w:rPr>
          <w:rFonts w:ascii="仿宋" w:eastAsia="仿宋" w:hAnsi="仿宋" w:cs="宋体" w:hint="eastAsia"/>
          <w:bCs/>
          <w:color w:val="0D0D0D" w:themeColor="text1" w:themeTint="F2"/>
          <w:kern w:val="0"/>
          <w:sz w:val="28"/>
          <w:szCs w:val="28"/>
        </w:rPr>
        <w:t xml:space="preserve"> </w:t>
      </w:r>
      <w:r w:rsidRPr="00832A25">
        <w:rPr>
          <w:rFonts w:ascii="仿宋" w:eastAsia="仿宋" w:hAnsi="仿宋" w:cs="宋体" w:hint="eastAsia"/>
          <w:bCs/>
          <w:color w:val="0D0D0D" w:themeColor="text1" w:themeTint="F2"/>
          <w:kern w:val="0"/>
          <w:sz w:val="28"/>
          <w:szCs w:val="28"/>
        </w:rPr>
        <w:t>录取信息于11月</w:t>
      </w:r>
      <w:r w:rsidR="005610D5">
        <w:rPr>
          <w:rFonts w:ascii="仿宋" w:eastAsia="仿宋" w:hAnsi="仿宋" w:cs="宋体"/>
          <w:bCs/>
          <w:color w:val="0D0D0D" w:themeColor="text1" w:themeTint="F2"/>
          <w:kern w:val="0"/>
          <w:sz w:val="28"/>
          <w:szCs w:val="28"/>
        </w:rPr>
        <w:t>9</w:t>
      </w:r>
      <w:r w:rsidRPr="00832A25">
        <w:rPr>
          <w:rFonts w:ascii="仿宋" w:eastAsia="仿宋" w:hAnsi="仿宋" w:cs="宋体" w:hint="eastAsia"/>
          <w:bCs/>
          <w:color w:val="0D0D0D" w:themeColor="text1" w:themeTint="F2"/>
          <w:kern w:val="0"/>
          <w:sz w:val="28"/>
          <w:szCs w:val="28"/>
        </w:rPr>
        <w:t>日在学校招生网站上公布</w:t>
      </w:r>
      <w:r>
        <w:rPr>
          <w:rFonts w:ascii="仿宋" w:eastAsia="仿宋" w:hAnsi="仿宋" w:cs="宋体" w:hint="eastAsia"/>
          <w:bCs/>
          <w:color w:val="0D0D0D" w:themeColor="text1" w:themeTint="F2"/>
          <w:kern w:val="0"/>
          <w:sz w:val="28"/>
          <w:szCs w:val="28"/>
        </w:rPr>
        <w:t>。</w:t>
      </w:r>
    </w:p>
    <w:p w:rsidR="00AC1A94" w:rsidRPr="00832A25" w:rsidRDefault="00AC1A94">
      <w:pPr>
        <w:widowControl/>
        <w:snapToGrid w:val="0"/>
        <w:spacing w:line="360" w:lineRule="auto"/>
        <w:ind w:firstLineChars="200" w:firstLine="562"/>
        <w:jc w:val="left"/>
        <w:rPr>
          <w:rFonts w:ascii="仿宋" w:eastAsia="仿宋" w:hAnsi="仿宋" w:cs="宋体"/>
          <w:bCs/>
          <w:color w:val="0D0D0D" w:themeColor="text1" w:themeTint="F2"/>
          <w:kern w:val="0"/>
          <w:sz w:val="28"/>
          <w:szCs w:val="28"/>
        </w:rPr>
      </w:pPr>
      <w:r w:rsidRPr="00832A25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t>第十</w:t>
      </w:r>
      <w:r w:rsidR="008D2A8F" w:rsidRPr="00832A25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t>六</w:t>
      </w:r>
      <w:r w:rsidRPr="00832A25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t xml:space="preserve">条  </w:t>
      </w:r>
      <w:r w:rsidRPr="00832A25">
        <w:rPr>
          <w:rFonts w:ascii="仿宋" w:eastAsia="仿宋" w:hAnsi="仿宋" w:cs="宋体" w:hint="eastAsia"/>
          <w:bCs/>
          <w:color w:val="0D0D0D" w:themeColor="text1" w:themeTint="F2"/>
          <w:kern w:val="0"/>
          <w:sz w:val="28"/>
          <w:szCs w:val="28"/>
        </w:rPr>
        <w:t>对有违法处理和明显不良作风影响的考生，学校不予录取。</w:t>
      </w:r>
    </w:p>
    <w:p w:rsidR="00AC1A94" w:rsidRPr="00832A25" w:rsidRDefault="00AC1A94">
      <w:pPr>
        <w:widowControl/>
        <w:snapToGrid w:val="0"/>
        <w:spacing w:line="360" w:lineRule="auto"/>
        <w:ind w:firstLineChars="200" w:firstLine="562"/>
        <w:jc w:val="center"/>
        <w:rPr>
          <w:rFonts w:ascii="仿宋" w:eastAsia="仿宋" w:hAnsi="仿宋" w:cs="宋体"/>
          <w:b/>
          <w:bCs/>
          <w:color w:val="0D0D0D" w:themeColor="text1" w:themeTint="F2"/>
          <w:kern w:val="0"/>
          <w:sz w:val="28"/>
          <w:szCs w:val="28"/>
        </w:rPr>
      </w:pPr>
      <w:r w:rsidRPr="00832A25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t>第</w:t>
      </w:r>
      <w:r w:rsidR="008D2A8F" w:rsidRPr="00832A25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t>八</w:t>
      </w:r>
      <w:r w:rsidRPr="00832A25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t>章  招生监督</w:t>
      </w:r>
    </w:p>
    <w:p w:rsidR="00AC1A94" w:rsidRPr="00832A25" w:rsidRDefault="00AC1A94">
      <w:pPr>
        <w:widowControl/>
        <w:snapToGrid w:val="0"/>
        <w:spacing w:line="360" w:lineRule="auto"/>
        <w:ind w:firstLineChars="200" w:firstLine="562"/>
        <w:jc w:val="left"/>
        <w:rPr>
          <w:rFonts w:ascii="仿宋" w:eastAsia="仿宋" w:hAnsi="仿宋" w:cs="宋体"/>
          <w:color w:val="0D0D0D" w:themeColor="text1" w:themeTint="F2"/>
          <w:kern w:val="0"/>
          <w:sz w:val="28"/>
          <w:szCs w:val="28"/>
        </w:rPr>
      </w:pPr>
      <w:r w:rsidRPr="00832A25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t>第十</w:t>
      </w:r>
      <w:r w:rsidR="008D2A8F" w:rsidRPr="00832A25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t>七</w:t>
      </w:r>
      <w:r w:rsidRPr="00832A25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t>条</w:t>
      </w:r>
      <w:r w:rsidRPr="00832A25">
        <w:rPr>
          <w:rFonts w:ascii="仿宋" w:eastAsia="仿宋" w:hAnsi="仿宋" w:cs="宋体" w:hint="eastAsia"/>
          <w:bCs/>
          <w:color w:val="0D0D0D" w:themeColor="text1" w:themeTint="F2"/>
          <w:kern w:val="0"/>
          <w:sz w:val="28"/>
          <w:szCs w:val="28"/>
        </w:rPr>
        <w:t xml:space="preserve">  高职百万</w:t>
      </w:r>
      <w:r w:rsidRPr="00832A25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>扩招录取改革试点工作是落实2019年国务院《政府工作报告》关于高职大规模扩招要求，深化高职院校人才培养多元化改革的重要举措，所有参加高职百万扩招招生工作的人员都要认真学习政策、规定，严格遵守招生考试纪律，坚持“公开、公平、公正”原则，创造一个让考生放心的选拔环境，确保扩招工作顺利完成。</w:t>
      </w:r>
    </w:p>
    <w:p w:rsidR="00AC1A94" w:rsidRPr="00832A25" w:rsidRDefault="00AC1A94">
      <w:pPr>
        <w:widowControl/>
        <w:snapToGrid w:val="0"/>
        <w:spacing w:line="360" w:lineRule="auto"/>
        <w:ind w:firstLineChars="200" w:firstLine="562"/>
        <w:jc w:val="left"/>
        <w:rPr>
          <w:rFonts w:ascii="仿宋" w:eastAsia="仿宋" w:hAnsi="仿宋" w:cs="宋体"/>
          <w:bCs/>
          <w:color w:val="0D0D0D" w:themeColor="text1" w:themeTint="F2"/>
          <w:kern w:val="0"/>
          <w:sz w:val="28"/>
          <w:szCs w:val="28"/>
        </w:rPr>
      </w:pPr>
      <w:r w:rsidRPr="00832A25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t>第十</w:t>
      </w:r>
      <w:r w:rsidR="008D2A8F" w:rsidRPr="00832A25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t>八</w:t>
      </w:r>
      <w:r w:rsidRPr="00832A25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t>条</w:t>
      </w:r>
      <w:r w:rsidRPr="00832A25">
        <w:rPr>
          <w:rFonts w:ascii="仿宋" w:eastAsia="仿宋" w:hAnsi="仿宋" w:cs="宋体" w:hint="eastAsia"/>
          <w:bCs/>
          <w:color w:val="0D0D0D" w:themeColor="text1" w:themeTint="F2"/>
          <w:kern w:val="0"/>
          <w:sz w:val="28"/>
          <w:szCs w:val="28"/>
        </w:rPr>
        <w:t xml:space="preserve">  高职百万</w:t>
      </w:r>
      <w:r w:rsidRPr="00832A25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>扩招工作的全过程由学校纪检监察部门参与监督，并主动接受浙江省教育考试院和社会各界的监督。</w:t>
      </w:r>
    </w:p>
    <w:p w:rsidR="00AC1A94" w:rsidRPr="00832A25" w:rsidRDefault="00AC1A94">
      <w:pPr>
        <w:widowControl/>
        <w:snapToGrid w:val="0"/>
        <w:spacing w:line="360" w:lineRule="auto"/>
        <w:ind w:firstLineChars="200" w:firstLine="562"/>
        <w:jc w:val="left"/>
        <w:rPr>
          <w:rFonts w:ascii="仿宋" w:eastAsia="仿宋" w:hAnsi="仿宋" w:cs="宋体"/>
          <w:bCs/>
          <w:color w:val="0D0D0D" w:themeColor="text1" w:themeTint="F2"/>
          <w:kern w:val="0"/>
          <w:sz w:val="28"/>
          <w:szCs w:val="28"/>
        </w:rPr>
      </w:pPr>
      <w:r w:rsidRPr="00832A25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t>第十</w:t>
      </w:r>
      <w:r w:rsidR="008D2A8F" w:rsidRPr="00832A25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t>九</w:t>
      </w:r>
      <w:r w:rsidRPr="00832A25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t>条</w:t>
      </w:r>
      <w:r w:rsidRPr="00832A25">
        <w:rPr>
          <w:rFonts w:ascii="仿宋" w:eastAsia="仿宋" w:hAnsi="仿宋" w:cs="宋体" w:hint="eastAsia"/>
          <w:bCs/>
          <w:color w:val="0D0D0D" w:themeColor="text1" w:themeTint="F2"/>
          <w:kern w:val="0"/>
          <w:sz w:val="28"/>
          <w:szCs w:val="28"/>
        </w:rPr>
        <w:t xml:space="preserve">  考生应本着诚信原则向学校提出申请并参加相应测试。根据教育部36号令规定，考生有下列情形之一的，我校将如实记入其考试诚信档案。下列行为在专业报名确认阶段发现的，取消报</w:t>
      </w:r>
      <w:r w:rsidRPr="00832A25">
        <w:rPr>
          <w:rFonts w:ascii="仿宋" w:eastAsia="仿宋" w:hAnsi="仿宋" w:cs="宋体" w:hint="eastAsia"/>
          <w:bCs/>
          <w:color w:val="0D0D0D" w:themeColor="text1" w:themeTint="F2"/>
          <w:kern w:val="0"/>
          <w:sz w:val="28"/>
          <w:szCs w:val="28"/>
        </w:rPr>
        <w:lastRenderedPageBreak/>
        <w:t>考资格；在入学前发现的，取消入学资格；入学后发现的，取消录取资格或者学籍；毕业后发现的，由教育行政部门宣布学历证书无效并予以收回；涉嫌犯罪的，依法移送司法机关处理。</w:t>
      </w:r>
    </w:p>
    <w:p w:rsidR="00AC1A94" w:rsidRPr="00832A25" w:rsidRDefault="00AC1A94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bCs/>
          <w:color w:val="0D0D0D" w:themeColor="text1" w:themeTint="F2"/>
          <w:kern w:val="0"/>
          <w:sz w:val="28"/>
          <w:szCs w:val="28"/>
        </w:rPr>
      </w:pPr>
      <w:r w:rsidRPr="00832A25">
        <w:rPr>
          <w:rFonts w:ascii="仿宋" w:eastAsia="仿宋" w:hAnsi="仿宋" w:cs="宋体" w:hint="eastAsia"/>
          <w:bCs/>
          <w:color w:val="0D0D0D" w:themeColor="text1" w:themeTint="F2"/>
          <w:kern w:val="0"/>
          <w:sz w:val="28"/>
          <w:szCs w:val="28"/>
        </w:rPr>
        <w:t>（一）提供虚假姓名、年龄、民族、户籍等个人信息，伪造、非法获得证件、成绩证明、荣誉证书等，骗取报名资格、享受优惠政策的；</w:t>
      </w:r>
    </w:p>
    <w:p w:rsidR="00AC1A94" w:rsidRPr="00832A25" w:rsidRDefault="00AC1A94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bCs/>
          <w:color w:val="0D0D0D" w:themeColor="text1" w:themeTint="F2"/>
          <w:kern w:val="0"/>
          <w:sz w:val="28"/>
          <w:szCs w:val="28"/>
        </w:rPr>
      </w:pPr>
      <w:r w:rsidRPr="00832A25">
        <w:rPr>
          <w:rFonts w:ascii="仿宋" w:eastAsia="仿宋" w:hAnsi="仿宋" w:cs="宋体" w:hint="eastAsia"/>
          <w:bCs/>
          <w:color w:val="0D0D0D" w:themeColor="text1" w:themeTint="F2"/>
          <w:kern w:val="0"/>
          <w:sz w:val="28"/>
          <w:szCs w:val="28"/>
        </w:rPr>
        <w:t>（二）在</w:t>
      </w:r>
      <w:r w:rsidR="002D1EC4" w:rsidRPr="00832A25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>职业适应性测试</w:t>
      </w:r>
      <w:r w:rsidRPr="00832A25">
        <w:rPr>
          <w:rFonts w:ascii="仿宋" w:eastAsia="仿宋" w:hAnsi="仿宋" w:cs="宋体" w:hint="eastAsia"/>
          <w:bCs/>
          <w:color w:val="0D0D0D" w:themeColor="text1" w:themeTint="F2"/>
          <w:kern w:val="0"/>
          <w:sz w:val="28"/>
          <w:szCs w:val="28"/>
        </w:rPr>
        <w:t>、相关申请材料中提供虚假材料、影响录取结果的；</w:t>
      </w:r>
    </w:p>
    <w:p w:rsidR="00AC1A94" w:rsidRPr="00832A25" w:rsidRDefault="00AC1A94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bCs/>
          <w:color w:val="0D0D0D" w:themeColor="text1" w:themeTint="F2"/>
          <w:kern w:val="0"/>
          <w:sz w:val="28"/>
          <w:szCs w:val="28"/>
        </w:rPr>
      </w:pPr>
      <w:r w:rsidRPr="00832A25">
        <w:rPr>
          <w:rFonts w:ascii="仿宋" w:eastAsia="仿宋" w:hAnsi="仿宋" w:cs="宋体" w:hint="eastAsia"/>
          <w:bCs/>
          <w:color w:val="0D0D0D" w:themeColor="text1" w:themeTint="F2"/>
          <w:kern w:val="0"/>
          <w:sz w:val="28"/>
          <w:szCs w:val="28"/>
        </w:rPr>
        <w:t>（三）冒名顶替入学，由他人替考入学或者取得优惠资格的；</w:t>
      </w:r>
    </w:p>
    <w:p w:rsidR="00AC1A94" w:rsidRPr="00832A25" w:rsidRDefault="00AC1A94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bCs/>
          <w:color w:val="0D0D0D" w:themeColor="text1" w:themeTint="F2"/>
          <w:kern w:val="0"/>
          <w:sz w:val="28"/>
          <w:szCs w:val="28"/>
        </w:rPr>
      </w:pPr>
      <w:r w:rsidRPr="00832A25">
        <w:rPr>
          <w:rFonts w:ascii="仿宋" w:eastAsia="仿宋" w:hAnsi="仿宋" w:cs="宋体" w:hint="eastAsia"/>
          <w:bCs/>
          <w:color w:val="0D0D0D" w:themeColor="text1" w:themeTint="F2"/>
          <w:kern w:val="0"/>
          <w:sz w:val="28"/>
          <w:szCs w:val="28"/>
        </w:rPr>
        <w:t>（四）其他严重违反高校招生规定的弄虚作假行为。</w:t>
      </w:r>
    </w:p>
    <w:p w:rsidR="00AC1A94" w:rsidRPr="00832A25" w:rsidRDefault="00AC1A94">
      <w:pPr>
        <w:widowControl/>
        <w:snapToGrid w:val="0"/>
        <w:spacing w:line="360" w:lineRule="auto"/>
        <w:ind w:firstLineChars="200" w:firstLine="562"/>
        <w:jc w:val="left"/>
        <w:rPr>
          <w:rFonts w:ascii="仿宋" w:eastAsia="仿宋" w:hAnsi="仿宋" w:cs="宋体"/>
          <w:bCs/>
          <w:color w:val="0D0D0D" w:themeColor="text1" w:themeTint="F2"/>
          <w:kern w:val="0"/>
          <w:sz w:val="28"/>
          <w:szCs w:val="28"/>
        </w:rPr>
      </w:pPr>
      <w:r w:rsidRPr="00832A25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t>第</w:t>
      </w:r>
      <w:r w:rsidR="008D2A8F" w:rsidRPr="00832A25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t>二十</w:t>
      </w:r>
      <w:r w:rsidRPr="00832A25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t xml:space="preserve">条 </w:t>
      </w:r>
      <w:r w:rsidRPr="00832A25">
        <w:rPr>
          <w:rFonts w:ascii="仿宋" w:eastAsia="仿宋" w:hAnsi="仿宋" w:cs="宋体" w:hint="eastAsia"/>
          <w:bCs/>
          <w:color w:val="0D0D0D" w:themeColor="text1" w:themeTint="F2"/>
          <w:kern w:val="0"/>
          <w:sz w:val="28"/>
          <w:szCs w:val="28"/>
        </w:rPr>
        <w:t xml:space="preserve"> 其它违规行为的处理遵照教育部和浙江省教育厅有关规定执行。</w:t>
      </w:r>
      <w:r w:rsidRPr="00832A25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>纪检监察电话：0571-56700017。</w:t>
      </w:r>
    </w:p>
    <w:p w:rsidR="00AC1A94" w:rsidRPr="00832A25" w:rsidRDefault="00AC1A94">
      <w:pPr>
        <w:widowControl/>
        <w:snapToGrid w:val="0"/>
        <w:spacing w:line="360" w:lineRule="auto"/>
        <w:ind w:firstLineChars="200" w:firstLine="562"/>
        <w:jc w:val="center"/>
        <w:rPr>
          <w:rFonts w:ascii="仿宋" w:eastAsia="仿宋" w:hAnsi="仿宋" w:cs="宋体"/>
          <w:b/>
          <w:bCs/>
          <w:color w:val="0D0D0D" w:themeColor="text1" w:themeTint="F2"/>
          <w:kern w:val="0"/>
          <w:sz w:val="28"/>
          <w:szCs w:val="28"/>
        </w:rPr>
      </w:pPr>
    </w:p>
    <w:p w:rsidR="00AC1A94" w:rsidRPr="00832A25" w:rsidRDefault="00AC1A94">
      <w:pPr>
        <w:widowControl/>
        <w:snapToGrid w:val="0"/>
        <w:spacing w:line="360" w:lineRule="auto"/>
        <w:ind w:firstLineChars="200" w:firstLine="562"/>
        <w:jc w:val="center"/>
        <w:rPr>
          <w:rFonts w:ascii="仿宋" w:eastAsia="仿宋" w:hAnsi="仿宋" w:cs="宋体"/>
          <w:b/>
          <w:bCs/>
          <w:color w:val="0D0D0D" w:themeColor="text1" w:themeTint="F2"/>
          <w:kern w:val="0"/>
          <w:sz w:val="28"/>
          <w:szCs w:val="28"/>
        </w:rPr>
      </w:pPr>
      <w:r w:rsidRPr="00832A25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t>第</w:t>
      </w:r>
      <w:r w:rsidR="00BC1064" w:rsidRPr="00832A25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t>九</w:t>
      </w:r>
      <w:r w:rsidRPr="00832A25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t>章  附则</w:t>
      </w:r>
    </w:p>
    <w:p w:rsidR="00AC1A94" w:rsidRPr="00832A25" w:rsidRDefault="00AC1A94">
      <w:pPr>
        <w:widowControl/>
        <w:snapToGrid w:val="0"/>
        <w:spacing w:line="360" w:lineRule="auto"/>
        <w:ind w:firstLineChars="200" w:firstLine="562"/>
        <w:jc w:val="left"/>
        <w:rPr>
          <w:rFonts w:ascii="仿宋" w:eastAsia="仿宋" w:hAnsi="仿宋" w:cs="宋体"/>
          <w:bCs/>
          <w:color w:val="0D0D0D" w:themeColor="text1" w:themeTint="F2"/>
          <w:kern w:val="0"/>
          <w:sz w:val="28"/>
          <w:szCs w:val="28"/>
        </w:rPr>
      </w:pPr>
      <w:r w:rsidRPr="00832A25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t>第</w:t>
      </w:r>
      <w:r w:rsidR="008D2A8F" w:rsidRPr="00832A25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t>二十一</w:t>
      </w:r>
      <w:r w:rsidRPr="00832A25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t>条</w:t>
      </w:r>
      <w:r w:rsidRPr="00832A25">
        <w:rPr>
          <w:rFonts w:ascii="仿宋" w:eastAsia="仿宋" w:hAnsi="仿宋" w:cs="宋体" w:hint="eastAsia"/>
          <w:bCs/>
          <w:color w:val="0D0D0D" w:themeColor="text1" w:themeTint="F2"/>
          <w:kern w:val="0"/>
          <w:sz w:val="28"/>
          <w:szCs w:val="28"/>
        </w:rPr>
        <w:t xml:space="preserve">  本章程仅适用于2019年杭州职业技术学院</w:t>
      </w:r>
      <w:r w:rsidR="008D2A8F" w:rsidRPr="00832A25">
        <w:rPr>
          <w:rFonts w:ascii="仿宋" w:eastAsia="仿宋" w:hAnsi="仿宋" w:cs="宋体" w:hint="eastAsia"/>
          <w:bCs/>
          <w:color w:val="0D0D0D" w:themeColor="text1" w:themeTint="F2"/>
          <w:kern w:val="0"/>
          <w:sz w:val="28"/>
          <w:szCs w:val="28"/>
        </w:rPr>
        <w:t>高职扩招（第二阶段）招生工作</w:t>
      </w:r>
      <w:r w:rsidRPr="00832A25">
        <w:rPr>
          <w:rFonts w:ascii="仿宋" w:eastAsia="仿宋" w:hAnsi="仿宋" w:cs="宋体" w:hint="eastAsia"/>
          <w:bCs/>
          <w:color w:val="0D0D0D" w:themeColor="text1" w:themeTint="F2"/>
          <w:kern w:val="0"/>
          <w:sz w:val="28"/>
          <w:szCs w:val="28"/>
        </w:rPr>
        <w:t>。</w:t>
      </w:r>
    </w:p>
    <w:p w:rsidR="00AC1A94" w:rsidRPr="00832A25" w:rsidRDefault="00AC1A94">
      <w:pPr>
        <w:widowControl/>
        <w:snapToGrid w:val="0"/>
        <w:spacing w:line="360" w:lineRule="auto"/>
        <w:ind w:firstLineChars="200" w:firstLine="562"/>
        <w:jc w:val="left"/>
        <w:rPr>
          <w:rFonts w:ascii="仿宋" w:eastAsia="仿宋" w:hAnsi="仿宋" w:cs="宋体"/>
          <w:bCs/>
          <w:color w:val="0D0D0D" w:themeColor="text1" w:themeTint="F2"/>
          <w:kern w:val="0"/>
          <w:sz w:val="28"/>
          <w:szCs w:val="28"/>
        </w:rPr>
      </w:pPr>
      <w:r w:rsidRPr="00832A25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t>第</w:t>
      </w:r>
      <w:r w:rsidR="008D2A8F" w:rsidRPr="00832A25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t>二十二</w:t>
      </w:r>
      <w:r w:rsidRPr="00832A25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t>条</w:t>
      </w:r>
      <w:r w:rsidRPr="00832A25">
        <w:rPr>
          <w:rFonts w:ascii="仿宋" w:eastAsia="仿宋" w:hAnsi="仿宋" w:cs="宋体" w:hint="eastAsia"/>
          <w:bCs/>
          <w:color w:val="0D0D0D" w:themeColor="text1" w:themeTint="F2"/>
          <w:kern w:val="0"/>
          <w:sz w:val="28"/>
          <w:szCs w:val="28"/>
        </w:rPr>
        <w:t xml:space="preserve">  本章程经杭州职业技术学院高职扩招</w:t>
      </w:r>
      <w:r w:rsidR="00B96B6A" w:rsidRPr="00832A25">
        <w:rPr>
          <w:rFonts w:ascii="仿宋" w:eastAsia="仿宋" w:hAnsi="仿宋" w:cs="宋体" w:hint="eastAsia"/>
          <w:bCs/>
          <w:color w:val="0D0D0D" w:themeColor="text1" w:themeTint="F2"/>
          <w:kern w:val="0"/>
          <w:sz w:val="28"/>
          <w:szCs w:val="28"/>
        </w:rPr>
        <w:t>（第二阶段）</w:t>
      </w:r>
      <w:r w:rsidRPr="00832A25">
        <w:rPr>
          <w:rFonts w:ascii="仿宋" w:eastAsia="仿宋" w:hAnsi="仿宋" w:cs="宋体" w:hint="eastAsia"/>
          <w:color w:val="0D0D0D" w:themeColor="text1" w:themeTint="F2"/>
          <w:kern w:val="0"/>
          <w:sz w:val="28"/>
          <w:szCs w:val="28"/>
        </w:rPr>
        <w:t>招生领导小组</w:t>
      </w:r>
      <w:r w:rsidRPr="00832A25">
        <w:rPr>
          <w:rFonts w:ascii="仿宋" w:eastAsia="仿宋" w:hAnsi="仿宋" w:cs="宋体" w:hint="eastAsia"/>
          <w:bCs/>
          <w:color w:val="0D0D0D" w:themeColor="text1" w:themeTint="F2"/>
          <w:kern w:val="0"/>
          <w:sz w:val="28"/>
          <w:szCs w:val="28"/>
        </w:rPr>
        <w:t>审查通过，报浙江省教育厅和浙江省教育考试院审核。</w:t>
      </w:r>
    </w:p>
    <w:p w:rsidR="00AC1A94" w:rsidRPr="00832A25" w:rsidRDefault="00AC1A94">
      <w:pPr>
        <w:widowControl/>
        <w:snapToGrid w:val="0"/>
        <w:spacing w:line="360" w:lineRule="auto"/>
        <w:ind w:firstLineChars="200" w:firstLine="562"/>
        <w:jc w:val="left"/>
        <w:rPr>
          <w:rFonts w:ascii="仿宋" w:eastAsia="仿宋" w:hAnsi="仿宋" w:cs="宋体"/>
          <w:bCs/>
          <w:color w:val="0D0D0D" w:themeColor="text1" w:themeTint="F2"/>
          <w:kern w:val="0"/>
          <w:sz w:val="28"/>
          <w:szCs w:val="28"/>
        </w:rPr>
      </w:pPr>
      <w:r w:rsidRPr="00832A25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t>第</w:t>
      </w:r>
      <w:r w:rsidR="008D2A8F" w:rsidRPr="00832A25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t>二十三</w:t>
      </w:r>
      <w:r w:rsidRPr="00832A25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t>条</w:t>
      </w:r>
      <w:r w:rsidRPr="00832A25">
        <w:rPr>
          <w:rFonts w:ascii="仿宋" w:eastAsia="仿宋" w:hAnsi="仿宋" w:cs="宋体" w:hint="eastAsia"/>
          <w:bCs/>
          <w:color w:val="0D0D0D" w:themeColor="text1" w:themeTint="F2"/>
          <w:kern w:val="0"/>
          <w:sz w:val="28"/>
          <w:szCs w:val="28"/>
        </w:rPr>
        <w:t xml:space="preserve">  本章程由杭州职业技术学院招生办公室负责解释。</w:t>
      </w:r>
    </w:p>
    <w:p w:rsidR="00AC1A94" w:rsidRPr="00832A25" w:rsidRDefault="00AC1A94">
      <w:pPr>
        <w:widowControl/>
        <w:snapToGrid w:val="0"/>
        <w:spacing w:line="360" w:lineRule="auto"/>
        <w:ind w:firstLineChars="200" w:firstLine="562"/>
        <w:jc w:val="left"/>
        <w:rPr>
          <w:rFonts w:ascii="仿宋" w:eastAsia="仿宋" w:hAnsi="仿宋" w:cs="宋体"/>
          <w:bCs/>
          <w:color w:val="0D0D0D" w:themeColor="text1" w:themeTint="F2"/>
          <w:kern w:val="0"/>
          <w:sz w:val="28"/>
          <w:szCs w:val="28"/>
        </w:rPr>
      </w:pPr>
      <w:r w:rsidRPr="00832A25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t>第</w:t>
      </w:r>
      <w:r w:rsidR="008D2A8F" w:rsidRPr="00832A25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t>二十四</w:t>
      </w:r>
      <w:r w:rsidRPr="00832A25">
        <w:rPr>
          <w:rFonts w:ascii="仿宋" w:eastAsia="仿宋" w:hAnsi="仿宋" w:cs="宋体" w:hint="eastAsia"/>
          <w:b/>
          <w:bCs/>
          <w:color w:val="0D0D0D" w:themeColor="text1" w:themeTint="F2"/>
          <w:kern w:val="0"/>
          <w:sz w:val="28"/>
          <w:szCs w:val="28"/>
        </w:rPr>
        <w:t xml:space="preserve">条 </w:t>
      </w:r>
      <w:r w:rsidRPr="00832A25">
        <w:rPr>
          <w:rFonts w:ascii="仿宋" w:eastAsia="仿宋" w:hAnsi="仿宋" w:cs="宋体" w:hint="eastAsia"/>
          <w:bCs/>
          <w:color w:val="0D0D0D" w:themeColor="text1" w:themeTint="F2"/>
          <w:kern w:val="0"/>
          <w:sz w:val="28"/>
          <w:szCs w:val="28"/>
        </w:rPr>
        <w:t xml:space="preserve"> 咨询及录取结果查询方式</w:t>
      </w:r>
    </w:p>
    <w:p w:rsidR="00AC1A94" w:rsidRPr="00832A25" w:rsidRDefault="00AC1A94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bCs/>
          <w:color w:val="0D0D0D" w:themeColor="text1" w:themeTint="F2"/>
          <w:kern w:val="0"/>
          <w:sz w:val="28"/>
          <w:szCs w:val="28"/>
        </w:rPr>
      </w:pPr>
      <w:r w:rsidRPr="00832A25">
        <w:rPr>
          <w:rFonts w:ascii="仿宋" w:eastAsia="仿宋" w:hAnsi="仿宋" w:cs="宋体" w:hint="eastAsia"/>
          <w:bCs/>
          <w:color w:val="0D0D0D" w:themeColor="text1" w:themeTint="F2"/>
          <w:kern w:val="0"/>
          <w:sz w:val="28"/>
          <w:szCs w:val="28"/>
        </w:rPr>
        <w:t>咨询电话（传真）：0571-56700035</w:t>
      </w:r>
    </w:p>
    <w:p w:rsidR="00AC1A94" w:rsidRPr="00832A25" w:rsidRDefault="00AC1A94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bCs/>
          <w:color w:val="0D0D0D" w:themeColor="text1" w:themeTint="F2"/>
          <w:kern w:val="0"/>
          <w:sz w:val="28"/>
          <w:szCs w:val="28"/>
        </w:rPr>
      </w:pPr>
      <w:r w:rsidRPr="00832A25">
        <w:rPr>
          <w:rFonts w:ascii="仿宋" w:eastAsia="仿宋" w:hAnsi="仿宋" w:cs="宋体" w:hint="eastAsia"/>
          <w:bCs/>
          <w:color w:val="0D0D0D" w:themeColor="text1" w:themeTint="F2"/>
          <w:kern w:val="0"/>
          <w:sz w:val="28"/>
          <w:szCs w:val="28"/>
        </w:rPr>
        <w:t>咨询QQ：800028758</w:t>
      </w:r>
    </w:p>
    <w:p w:rsidR="00AC1A94" w:rsidRPr="00832A25" w:rsidRDefault="00AC1A94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bCs/>
          <w:color w:val="0D0D0D" w:themeColor="text1" w:themeTint="F2"/>
          <w:kern w:val="0"/>
          <w:sz w:val="28"/>
          <w:szCs w:val="28"/>
        </w:rPr>
      </w:pPr>
      <w:r w:rsidRPr="00832A25">
        <w:rPr>
          <w:rFonts w:ascii="仿宋" w:eastAsia="仿宋" w:hAnsi="仿宋" w:cs="宋体" w:hint="eastAsia"/>
          <w:bCs/>
          <w:color w:val="0D0D0D" w:themeColor="text1" w:themeTint="F2"/>
          <w:kern w:val="0"/>
          <w:sz w:val="28"/>
          <w:szCs w:val="28"/>
        </w:rPr>
        <w:t>网址：http://zs.hzvtc.edu.cn</w:t>
      </w:r>
    </w:p>
    <w:p w:rsidR="00AC1A94" w:rsidRPr="00832A25" w:rsidRDefault="00AC1A94">
      <w:pPr>
        <w:rPr>
          <w:rFonts w:ascii="仿宋" w:eastAsia="仿宋" w:hAnsi="仿宋" w:cs="宋体"/>
          <w:bCs/>
          <w:color w:val="0D0D0D" w:themeColor="text1" w:themeTint="F2"/>
          <w:kern w:val="0"/>
          <w:sz w:val="28"/>
          <w:szCs w:val="28"/>
        </w:rPr>
      </w:pPr>
    </w:p>
    <w:sectPr w:rsidR="00AC1A94" w:rsidRPr="00832A2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5F4" w:rsidRDefault="001E25F4" w:rsidP="00720C80">
      <w:r>
        <w:separator/>
      </w:r>
    </w:p>
  </w:endnote>
  <w:endnote w:type="continuationSeparator" w:id="0">
    <w:p w:rsidR="001E25F4" w:rsidRDefault="001E25F4" w:rsidP="00720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XiaoBiaoSong-B05S">
    <w:altName w:val="·..yD.±ê...òì.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宋体-18030">
    <w:altName w:val="宋体"/>
    <w:charset w:val="86"/>
    <w:family w:val="modern"/>
    <w:pitch w:val="default"/>
    <w:sig w:usb0="800022A7" w:usb1="880F3C78" w:usb2="000A005E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5F4" w:rsidRDefault="001E25F4" w:rsidP="00720C80">
      <w:r>
        <w:separator/>
      </w:r>
    </w:p>
  </w:footnote>
  <w:footnote w:type="continuationSeparator" w:id="0">
    <w:p w:rsidR="001E25F4" w:rsidRDefault="001E25F4" w:rsidP="00720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lvl w:ilvl="0">
      <w:start w:val="1"/>
      <w:numFmt w:val="japaneseCounting"/>
      <w:lvlText w:val="第%1章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japaneseCounting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  <w:b/>
      </w:rPr>
    </w:lvl>
    <w:lvl w:ilvl="2">
      <w:start w:val="3"/>
      <w:numFmt w:val="japaneseCounting"/>
      <w:lvlText w:val="第%3条"/>
      <w:lvlJc w:val="left"/>
      <w:pPr>
        <w:tabs>
          <w:tab w:val="num" w:pos="2145"/>
        </w:tabs>
        <w:ind w:left="2145" w:hanging="1305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446188">
      <v:fill angle="90" type="gradient">
        <o:fill v:ext="view" type="gradientUnscaled"/>
      </v:fill>
      <v:stroke color="#446188" weight="2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0D82"/>
    <w:rsid w:val="00012645"/>
    <w:rsid w:val="00026AF0"/>
    <w:rsid w:val="0005035B"/>
    <w:rsid w:val="00054B08"/>
    <w:rsid w:val="00061F2B"/>
    <w:rsid w:val="0006563A"/>
    <w:rsid w:val="000661FC"/>
    <w:rsid w:val="00080900"/>
    <w:rsid w:val="00087533"/>
    <w:rsid w:val="000908A7"/>
    <w:rsid w:val="000970F9"/>
    <w:rsid w:val="000E1201"/>
    <w:rsid w:val="000E3888"/>
    <w:rsid w:val="000E71A5"/>
    <w:rsid w:val="00144DEC"/>
    <w:rsid w:val="00147D7E"/>
    <w:rsid w:val="00163AE9"/>
    <w:rsid w:val="0016561E"/>
    <w:rsid w:val="00171F96"/>
    <w:rsid w:val="00172A27"/>
    <w:rsid w:val="001731FA"/>
    <w:rsid w:val="001737E3"/>
    <w:rsid w:val="00177BF4"/>
    <w:rsid w:val="001809AC"/>
    <w:rsid w:val="00194954"/>
    <w:rsid w:val="001A3E93"/>
    <w:rsid w:val="001B4583"/>
    <w:rsid w:val="001B5354"/>
    <w:rsid w:val="001B6861"/>
    <w:rsid w:val="001B7093"/>
    <w:rsid w:val="001D5E66"/>
    <w:rsid w:val="001E25F4"/>
    <w:rsid w:val="00217B7D"/>
    <w:rsid w:val="00226085"/>
    <w:rsid w:val="00243CB2"/>
    <w:rsid w:val="00244F81"/>
    <w:rsid w:val="00266E66"/>
    <w:rsid w:val="002875CD"/>
    <w:rsid w:val="0029340B"/>
    <w:rsid w:val="002962CB"/>
    <w:rsid w:val="002D02E0"/>
    <w:rsid w:val="002D1EC4"/>
    <w:rsid w:val="002D7B3C"/>
    <w:rsid w:val="002E628D"/>
    <w:rsid w:val="00300157"/>
    <w:rsid w:val="0030250A"/>
    <w:rsid w:val="00302566"/>
    <w:rsid w:val="00310B8C"/>
    <w:rsid w:val="003136A6"/>
    <w:rsid w:val="0034139E"/>
    <w:rsid w:val="003506E2"/>
    <w:rsid w:val="003624C3"/>
    <w:rsid w:val="00374F2B"/>
    <w:rsid w:val="00394A05"/>
    <w:rsid w:val="003A0A8D"/>
    <w:rsid w:val="003A2575"/>
    <w:rsid w:val="003A26C1"/>
    <w:rsid w:val="003A5CFC"/>
    <w:rsid w:val="003B02D3"/>
    <w:rsid w:val="003D67A7"/>
    <w:rsid w:val="003F2C74"/>
    <w:rsid w:val="00401ECD"/>
    <w:rsid w:val="004070F5"/>
    <w:rsid w:val="00417A0E"/>
    <w:rsid w:val="00420016"/>
    <w:rsid w:val="004240CB"/>
    <w:rsid w:val="00431FB9"/>
    <w:rsid w:val="004518C3"/>
    <w:rsid w:val="00453ED6"/>
    <w:rsid w:val="004651F2"/>
    <w:rsid w:val="0048021E"/>
    <w:rsid w:val="0048216E"/>
    <w:rsid w:val="004826EC"/>
    <w:rsid w:val="00483063"/>
    <w:rsid w:val="004A0231"/>
    <w:rsid w:val="004A2C65"/>
    <w:rsid w:val="004A44EF"/>
    <w:rsid w:val="004B657A"/>
    <w:rsid w:val="004C45D7"/>
    <w:rsid w:val="004C77B7"/>
    <w:rsid w:val="004D63FE"/>
    <w:rsid w:val="004D7D81"/>
    <w:rsid w:val="004E0D11"/>
    <w:rsid w:val="004F1039"/>
    <w:rsid w:val="004F47AC"/>
    <w:rsid w:val="004F5681"/>
    <w:rsid w:val="00505DBF"/>
    <w:rsid w:val="00513081"/>
    <w:rsid w:val="0052040B"/>
    <w:rsid w:val="005237A3"/>
    <w:rsid w:val="0053053B"/>
    <w:rsid w:val="00555BC4"/>
    <w:rsid w:val="005610D5"/>
    <w:rsid w:val="00562C70"/>
    <w:rsid w:val="00565DF5"/>
    <w:rsid w:val="0056774B"/>
    <w:rsid w:val="005710FA"/>
    <w:rsid w:val="005843AB"/>
    <w:rsid w:val="00590728"/>
    <w:rsid w:val="005B0EAC"/>
    <w:rsid w:val="005B62DA"/>
    <w:rsid w:val="005C133E"/>
    <w:rsid w:val="005D031C"/>
    <w:rsid w:val="005D1D32"/>
    <w:rsid w:val="005F629E"/>
    <w:rsid w:val="00614E72"/>
    <w:rsid w:val="00632DF9"/>
    <w:rsid w:val="0063684E"/>
    <w:rsid w:val="00665CE1"/>
    <w:rsid w:val="006755ED"/>
    <w:rsid w:val="006928DB"/>
    <w:rsid w:val="006A0DD3"/>
    <w:rsid w:val="006A377D"/>
    <w:rsid w:val="006A7046"/>
    <w:rsid w:val="006B7C4C"/>
    <w:rsid w:val="006C2039"/>
    <w:rsid w:val="006C5095"/>
    <w:rsid w:val="006E04BD"/>
    <w:rsid w:val="006F4C8A"/>
    <w:rsid w:val="007026ED"/>
    <w:rsid w:val="00703A8E"/>
    <w:rsid w:val="00704EB3"/>
    <w:rsid w:val="007101C3"/>
    <w:rsid w:val="00710A42"/>
    <w:rsid w:val="00713810"/>
    <w:rsid w:val="00720C80"/>
    <w:rsid w:val="00721DCF"/>
    <w:rsid w:val="007222FA"/>
    <w:rsid w:val="00723B75"/>
    <w:rsid w:val="00730924"/>
    <w:rsid w:val="00737700"/>
    <w:rsid w:val="00744C8C"/>
    <w:rsid w:val="007466D0"/>
    <w:rsid w:val="00746A49"/>
    <w:rsid w:val="00754A33"/>
    <w:rsid w:val="00762CDC"/>
    <w:rsid w:val="0076351C"/>
    <w:rsid w:val="007635DC"/>
    <w:rsid w:val="00781519"/>
    <w:rsid w:val="00794389"/>
    <w:rsid w:val="007960B1"/>
    <w:rsid w:val="007A5D68"/>
    <w:rsid w:val="007B2033"/>
    <w:rsid w:val="007B7EC0"/>
    <w:rsid w:val="007C3CD6"/>
    <w:rsid w:val="007D2F29"/>
    <w:rsid w:val="007E19A8"/>
    <w:rsid w:val="007E2CDB"/>
    <w:rsid w:val="007E2D8F"/>
    <w:rsid w:val="007E496F"/>
    <w:rsid w:val="007E582E"/>
    <w:rsid w:val="007F218E"/>
    <w:rsid w:val="007F33A3"/>
    <w:rsid w:val="00807E1A"/>
    <w:rsid w:val="00811FB0"/>
    <w:rsid w:val="0081582E"/>
    <w:rsid w:val="00832A25"/>
    <w:rsid w:val="00835409"/>
    <w:rsid w:val="008414A8"/>
    <w:rsid w:val="00843437"/>
    <w:rsid w:val="008443CA"/>
    <w:rsid w:val="00844E54"/>
    <w:rsid w:val="0084722F"/>
    <w:rsid w:val="00860E00"/>
    <w:rsid w:val="00867D27"/>
    <w:rsid w:val="00870114"/>
    <w:rsid w:val="00881B3D"/>
    <w:rsid w:val="008861F0"/>
    <w:rsid w:val="008A30A8"/>
    <w:rsid w:val="008A499B"/>
    <w:rsid w:val="008A739D"/>
    <w:rsid w:val="008C4C7D"/>
    <w:rsid w:val="008C6820"/>
    <w:rsid w:val="008D267C"/>
    <w:rsid w:val="008D2A8F"/>
    <w:rsid w:val="008E3F5A"/>
    <w:rsid w:val="00916075"/>
    <w:rsid w:val="00922EC4"/>
    <w:rsid w:val="00926A3A"/>
    <w:rsid w:val="009547C3"/>
    <w:rsid w:val="00955507"/>
    <w:rsid w:val="009700D7"/>
    <w:rsid w:val="00971E4F"/>
    <w:rsid w:val="009757B9"/>
    <w:rsid w:val="00990E85"/>
    <w:rsid w:val="009926E4"/>
    <w:rsid w:val="00997028"/>
    <w:rsid w:val="009A713E"/>
    <w:rsid w:val="009B0782"/>
    <w:rsid w:val="009C2E0C"/>
    <w:rsid w:val="009C5682"/>
    <w:rsid w:val="009C5AD0"/>
    <w:rsid w:val="009E0079"/>
    <w:rsid w:val="009F445E"/>
    <w:rsid w:val="009F58F1"/>
    <w:rsid w:val="009F66C0"/>
    <w:rsid w:val="00A017F2"/>
    <w:rsid w:val="00A16014"/>
    <w:rsid w:val="00A2008E"/>
    <w:rsid w:val="00A359CB"/>
    <w:rsid w:val="00A408F9"/>
    <w:rsid w:val="00A41C3B"/>
    <w:rsid w:val="00A429AF"/>
    <w:rsid w:val="00A43D9C"/>
    <w:rsid w:val="00A55D9B"/>
    <w:rsid w:val="00A84291"/>
    <w:rsid w:val="00A85795"/>
    <w:rsid w:val="00A906BA"/>
    <w:rsid w:val="00A96EE9"/>
    <w:rsid w:val="00A97E02"/>
    <w:rsid w:val="00AB586B"/>
    <w:rsid w:val="00AC1A94"/>
    <w:rsid w:val="00AE362E"/>
    <w:rsid w:val="00B04463"/>
    <w:rsid w:val="00B06E44"/>
    <w:rsid w:val="00B1657C"/>
    <w:rsid w:val="00B21616"/>
    <w:rsid w:val="00B275AE"/>
    <w:rsid w:val="00B4419F"/>
    <w:rsid w:val="00B472EE"/>
    <w:rsid w:val="00B60C7A"/>
    <w:rsid w:val="00B630DC"/>
    <w:rsid w:val="00B818F9"/>
    <w:rsid w:val="00B86902"/>
    <w:rsid w:val="00B93B63"/>
    <w:rsid w:val="00B94C0D"/>
    <w:rsid w:val="00B96B6A"/>
    <w:rsid w:val="00BA4447"/>
    <w:rsid w:val="00BB1583"/>
    <w:rsid w:val="00BB18CF"/>
    <w:rsid w:val="00BB40B9"/>
    <w:rsid w:val="00BC1064"/>
    <w:rsid w:val="00BC4D69"/>
    <w:rsid w:val="00BC6399"/>
    <w:rsid w:val="00BD63D3"/>
    <w:rsid w:val="00C00640"/>
    <w:rsid w:val="00C01E25"/>
    <w:rsid w:val="00C077AF"/>
    <w:rsid w:val="00C30286"/>
    <w:rsid w:val="00C3346E"/>
    <w:rsid w:val="00C33DAF"/>
    <w:rsid w:val="00C36852"/>
    <w:rsid w:val="00C60411"/>
    <w:rsid w:val="00C91C5F"/>
    <w:rsid w:val="00CA31F5"/>
    <w:rsid w:val="00CB2C78"/>
    <w:rsid w:val="00CB47F9"/>
    <w:rsid w:val="00CC2304"/>
    <w:rsid w:val="00CC7D78"/>
    <w:rsid w:val="00CD13F1"/>
    <w:rsid w:val="00CD5ABE"/>
    <w:rsid w:val="00CE117A"/>
    <w:rsid w:val="00CF69F5"/>
    <w:rsid w:val="00D15EE5"/>
    <w:rsid w:val="00D1602C"/>
    <w:rsid w:val="00D1736E"/>
    <w:rsid w:val="00D318A4"/>
    <w:rsid w:val="00D34645"/>
    <w:rsid w:val="00D35250"/>
    <w:rsid w:val="00D352C4"/>
    <w:rsid w:val="00D41CA6"/>
    <w:rsid w:val="00D41EA7"/>
    <w:rsid w:val="00D43D84"/>
    <w:rsid w:val="00D53354"/>
    <w:rsid w:val="00D546CD"/>
    <w:rsid w:val="00D56CB6"/>
    <w:rsid w:val="00D77F30"/>
    <w:rsid w:val="00D95029"/>
    <w:rsid w:val="00D969E5"/>
    <w:rsid w:val="00DA669F"/>
    <w:rsid w:val="00DB12EC"/>
    <w:rsid w:val="00DB3F3E"/>
    <w:rsid w:val="00DD142D"/>
    <w:rsid w:val="00DD4443"/>
    <w:rsid w:val="00DD4DD9"/>
    <w:rsid w:val="00DE4775"/>
    <w:rsid w:val="00DF0CE5"/>
    <w:rsid w:val="00E03A96"/>
    <w:rsid w:val="00E135D4"/>
    <w:rsid w:val="00E1607E"/>
    <w:rsid w:val="00E31E21"/>
    <w:rsid w:val="00E500BC"/>
    <w:rsid w:val="00E517E6"/>
    <w:rsid w:val="00E53393"/>
    <w:rsid w:val="00E7150F"/>
    <w:rsid w:val="00E717EA"/>
    <w:rsid w:val="00E77CE0"/>
    <w:rsid w:val="00E91363"/>
    <w:rsid w:val="00EA1712"/>
    <w:rsid w:val="00EA26F2"/>
    <w:rsid w:val="00EC25A2"/>
    <w:rsid w:val="00EC4977"/>
    <w:rsid w:val="00EC7405"/>
    <w:rsid w:val="00EE0CD9"/>
    <w:rsid w:val="00EE31D6"/>
    <w:rsid w:val="00EF19CE"/>
    <w:rsid w:val="00EF26A5"/>
    <w:rsid w:val="00F05335"/>
    <w:rsid w:val="00F15181"/>
    <w:rsid w:val="00F22CE1"/>
    <w:rsid w:val="00F22D6F"/>
    <w:rsid w:val="00F251C0"/>
    <w:rsid w:val="00F25E46"/>
    <w:rsid w:val="00F35460"/>
    <w:rsid w:val="00F3716E"/>
    <w:rsid w:val="00F43D5F"/>
    <w:rsid w:val="00F44E1D"/>
    <w:rsid w:val="00F54852"/>
    <w:rsid w:val="00F5617C"/>
    <w:rsid w:val="00F635C3"/>
    <w:rsid w:val="00F70234"/>
    <w:rsid w:val="00F710F0"/>
    <w:rsid w:val="00F76C46"/>
    <w:rsid w:val="00F825F6"/>
    <w:rsid w:val="00F910C7"/>
    <w:rsid w:val="00FA36B4"/>
    <w:rsid w:val="00FB0B9F"/>
    <w:rsid w:val="00FC24D1"/>
    <w:rsid w:val="00FC7646"/>
    <w:rsid w:val="00FC77FD"/>
    <w:rsid w:val="00FD24DF"/>
    <w:rsid w:val="00FF1F8B"/>
    <w:rsid w:val="494A073B"/>
    <w:rsid w:val="5318782D"/>
    <w:rsid w:val="6980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446188">
      <v:fill angle="90" type="gradient">
        <o:fill v:ext="view" type="gradientUnscaled"/>
      </v:fill>
      <v:stroke color="#446188" weight="2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annotation reference"/>
    <w:rPr>
      <w:sz w:val="21"/>
      <w:szCs w:val="21"/>
    </w:rPr>
  </w:style>
  <w:style w:type="character" w:customStyle="1" w:styleId="Char">
    <w:name w:val="批注框文本 Char"/>
    <w:link w:val="a5"/>
    <w:rPr>
      <w:kern w:val="2"/>
      <w:sz w:val="18"/>
      <w:szCs w:val="18"/>
    </w:rPr>
  </w:style>
  <w:style w:type="character" w:customStyle="1" w:styleId="Char0">
    <w:name w:val="批注文字 Char"/>
    <w:link w:val="a6"/>
    <w:rPr>
      <w:kern w:val="2"/>
      <w:sz w:val="21"/>
      <w:szCs w:val="24"/>
    </w:rPr>
  </w:style>
  <w:style w:type="character" w:customStyle="1" w:styleId="Char1">
    <w:name w:val="页眉 Char"/>
    <w:link w:val="a7"/>
    <w:rPr>
      <w:kern w:val="2"/>
      <w:sz w:val="18"/>
      <w:szCs w:val="18"/>
    </w:rPr>
  </w:style>
  <w:style w:type="character" w:customStyle="1" w:styleId="Char2">
    <w:name w:val="页脚 Char"/>
    <w:link w:val="a8"/>
    <w:rPr>
      <w:kern w:val="2"/>
      <w:sz w:val="18"/>
      <w:szCs w:val="18"/>
    </w:rPr>
  </w:style>
  <w:style w:type="character" w:customStyle="1" w:styleId="Char3">
    <w:name w:val="批注主题 Char"/>
    <w:link w:val="a9"/>
    <w:rPr>
      <w:b/>
      <w:bCs/>
      <w:kern w:val="2"/>
      <w:sz w:val="21"/>
      <w:szCs w:val="24"/>
    </w:rPr>
  </w:style>
  <w:style w:type="paragraph" w:styleId="a9">
    <w:name w:val="annotation subject"/>
    <w:basedOn w:val="a6"/>
    <w:next w:val="a6"/>
    <w:link w:val="Char3"/>
    <w:rPr>
      <w:b/>
      <w:bCs/>
    </w:rPr>
  </w:style>
  <w:style w:type="paragraph" w:styleId="aa">
    <w:name w:val="Body Text Indent"/>
    <w:basedOn w:val="a"/>
    <w:pPr>
      <w:spacing w:after="120"/>
      <w:ind w:leftChars="200" w:left="420"/>
    </w:pPr>
  </w:style>
  <w:style w:type="paragraph" w:styleId="a7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link w:val="Char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"/>
    <w:rPr>
      <w:sz w:val="18"/>
      <w:szCs w:val="18"/>
    </w:rPr>
  </w:style>
  <w:style w:type="paragraph" w:styleId="a6">
    <w:name w:val="annotation text"/>
    <w:basedOn w:val="a"/>
    <w:link w:val="Char0"/>
    <w:pPr>
      <w:jc w:val="left"/>
    </w:pPr>
  </w:style>
  <w:style w:type="table" w:styleId="ab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818F9"/>
    <w:pPr>
      <w:widowControl w:val="0"/>
      <w:autoSpaceDE w:val="0"/>
      <w:autoSpaceDN w:val="0"/>
      <w:adjustRightInd w:val="0"/>
    </w:pPr>
    <w:rPr>
      <w:rFonts w:ascii="FZXiaoBiaoSong-B05S" w:eastAsia="FZXiaoBiaoSong-B05S" w:cs="FZXiaoBiaoSong-B05S"/>
      <w:color w:val="000000"/>
      <w:sz w:val="24"/>
      <w:szCs w:val="24"/>
    </w:rPr>
  </w:style>
  <w:style w:type="character" w:styleId="ac">
    <w:name w:val="Emphasis"/>
    <w:uiPriority w:val="20"/>
    <w:qFormat/>
    <w:rsid w:val="003A26C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annotation reference"/>
    <w:rPr>
      <w:sz w:val="21"/>
      <w:szCs w:val="21"/>
    </w:rPr>
  </w:style>
  <w:style w:type="character" w:customStyle="1" w:styleId="Char">
    <w:name w:val="批注框文本 Char"/>
    <w:link w:val="a5"/>
    <w:rPr>
      <w:kern w:val="2"/>
      <w:sz w:val="18"/>
      <w:szCs w:val="18"/>
    </w:rPr>
  </w:style>
  <w:style w:type="character" w:customStyle="1" w:styleId="Char0">
    <w:name w:val="批注文字 Char"/>
    <w:link w:val="a6"/>
    <w:rPr>
      <w:kern w:val="2"/>
      <w:sz w:val="21"/>
      <w:szCs w:val="24"/>
    </w:rPr>
  </w:style>
  <w:style w:type="character" w:customStyle="1" w:styleId="Char1">
    <w:name w:val="页眉 Char"/>
    <w:link w:val="a7"/>
    <w:rPr>
      <w:kern w:val="2"/>
      <w:sz w:val="18"/>
      <w:szCs w:val="18"/>
    </w:rPr>
  </w:style>
  <w:style w:type="character" w:customStyle="1" w:styleId="Char2">
    <w:name w:val="页脚 Char"/>
    <w:link w:val="a8"/>
    <w:rPr>
      <w:kern w:val="2"/>
      <w:sz w:val="18"/>
      <w:szCs w:val="18"/>
    </w:rPr>
  </w:style>
  <w:style w:type="character" w:customStyle="1" w:styleId="Char3">
    <w:name w:val="批注主题 Char"/>
    <w:link w:val="a9"/>
    <w:rPr>
      <w:b/>
      <w:bCs/>
      <w:kern w:val="2"/>
      <w:sz w:val="21"/>
      <w:szCs w:val="24"/>
    </w:rPr>
  </w:style>
  <w:style w:type="paragraph" w:styleId="a9">
    <w:name w:val="annotation subject"/>
    <w:basedOn w:val="a6"/>
    <w:next w:val="a6"/>
    <w:link w:val="Char3"/>
    <w:rPr>
      <w:b/>
      <w:bCs/>
    </w:rPr>
  </w:style>
  <w:style w:type="paragraph" w:styleId="aa">
    <w:name w:val="Body Text Indent"/>
    <w:basedOn w:val="a"/>
    <w:pPr>
      <w:spacing w:after="120"/>
      <w:ind w:leftChars="200" w:left="420"/>
    </w:pPr>
  </w:style>
  <w:style w:type="paragraph" w:styleId="a7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link w:val="Char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"/>
    <w:rPr>
      <w:sz w:val="18"/>
      <w:szCs w:val="18"/>
    </w:rPr>
  </w:style>
  <w:style w:type="paragraph" w:styleId="a6">
    <w:name w:val="annotation text"/>
    <w:basedOn w:val="a"/>
    <w:link w:val="Char0"/>
    <w:pPr>
      <w:jc w:val="left"/>
    </w:pPr>
  </w:style>
  <w:style w:type="table" w:styleId="ab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818F9"/>
    <w:pPr>
      <w:widowControl w:val="0"/>
      <w:autoSpaceDE w:val="0"/>
      <w:autoSpaceDN w:val="0"/>
      <w:adjustRightInd w:val="0"/>
    </w:pPr>
    <w:rPr>
      <w:rFonts w:ascii="FZXiaoBiaoSong-B05S" w:eastAsia="FZXiaoBiaoSong-B05S" w:cs="FZXiaoBiaoSong-B05S"/>
      <w:color w:val="000000"/>
      <w:sz w:val="24"/>
      <w:szCs w:val="24"/>
    </w:rPr>
  </w:style>
  <w:style w:type="character" w:styleId="ac">
    <w:name w:val="Emphasis"/>
    <w:uiPriority w:val="20"/>
    <w:qFormat/>
    <w:rsid w:val="003A26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652BB-9CAC-47D4-A462-3C9335770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6</Pages>
  <Words>506</Words>
  <Characters>2889</Characters>
  <Application>Microsoft Office Word</Application>
  <DocSecurity>0</DocSecurity>
  <PresentationFormat/>
  <Lines>24</Lines>
  <Paragraphs>6</Paragraphs>
  <Slides>0</Slides>
  <Notes>0</Notes>
  <HiddenSlides>0</HiddenSlides>
  <MMClips>0</MMClips>
  <ScaleCrop>false</ScaleCrop>
  <Company>Microsoft</Company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杭州职业技术学院2016年提前招生章程</dc:title>
  <dc:creator>fm91.8</dc:creator>
  <cp:lastModifiedBy>黄鸿裕</cp:lastModifiedBy>
  <cp:revision>15</cp:revision>
  <cp:lastPrinted>2019-09-29T04:53:00Z</cp:lastPrinted>
  <dcterms:created xsi:type="dcterms:W3CDTF">2019-09-29T00:46:00Z</dcterms:created>
  <dcterms:modified xsi:type="dcterms:W3CDTF">2019-09-29T08:25:00Z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2052-11.1.0.8863</vt:lpwstr>
  </property>
</Properties>
</file>