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</w:t>
      </w:r>
    </w:p>
    <w:p>
      <w:pPr>
        <w:jc w:val="center"/>
        <w:outlineLvl w:val="0"/>
        <w:rPr>
          <w:rFonts w:eastAsia="华文仿宋"/>
          <w:sz w:val="28"/>
          <w:szCs w:val="28"/>
        </w:rPr>
      </w:pPr>
    </w:p>
    <w:p>
      <w:pPr>
        <w:jc w:val="center"/>
        <w:outlineLvl w:val="0"/>
        <w:rPr>
          <w:rFonts w:eastAsia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t>浙江省201</w:t>
      </w:r>
      <w:r>
        <w:rPr>
          <w:rFonts w:hint="eastAsia" w:eastAsia="方正小标宋简体"/>
          <w:sz w:val="28"/>
          <w:szCs w:val="28"/>
        </w:rPr>
        <w:t>9</w:t>
      </w:r>
      <w:r>
        <w:rPr>
          <w:rFonts w:eastAsia="方正小标宋简体"/>
          <w:sz w:val="28"/>
          <w:szCs w:val="28"/>
        </w:rPr>
        <w:t>年军队院校招生</w:t>
      </w:r>
    </w:p>
    <w:p>
      <w:pPr>
        <w:jc w:val="center"/>
        <w:outlineLvl w:val="0"/>
        <w:rPr>
          <w:rFonts w:eastAsia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t>工作进程表</w:t>
      </w:r>
    </w:p>
    <w:tbl>
      <w:tblPr>
        <w:tblStyle w:val="4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287"/>
        <w:gridCol w:w="3956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序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日期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 作 内 容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负 责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6月24日前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填报志愿前期的宣传、动员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高校，市、 县（市、区）招办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6月26日—27日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网上填报志愿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市、县（市、区）招办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6月29日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向省军区招生办提供政治考核、面试、体检上线考生信息库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省教育考试院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6月29日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向市（地）招办电传政治考核、面试、体检考生名单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省教育考试院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bookmarkStart w:id="0" w:name="_GoBack"/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6月30日12时前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政治考核、面试、体检考生名单通知到中学、考生本人和当地人武部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市、县（市、区）招办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6月30日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工作人员进驻面试体检点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省军区招生办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7月1日—</w:t>
            </w:r>
            <w:r>
              <w:rPr>
                <w:rFonts w:hint="eastAsia" w:eastAsia="仿宋"/>
                <w:sz w:val="28"/>
                <w:szCs w:val="28"/>
              </w:rPr>
              <w:t>4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面试考生按期到</w:t>
            </w:r>
            <w:r>
              <w:rPr>
                <w:rFonts w:hint="eastAsia" w:eastAsia="仿宋"/>
                <w:sz w:val="28"/>
                <w:szCs w:val="28"/>
              </w:rPr>
              <w:t>903</w:t>
            </w:r>
            <w:r>
              <w:rPr>
                <w:rFonts w:eastAsia="仿宋"/>
                <w:sz w:val="28"/>
                <w:szCs w:val="28"/>
              </w:rPr>
              <w:t>医院参加面试、体检，同时各人武部组织政治考核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省军区招生办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7月6日前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政治考核、面试、体检结果汇总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省军区招生办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7月7日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政治考核、面试、体检合格考生名单和信息库送交省教育考试院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省军区招生办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7月上旬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第一段考生录取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省教育考试院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7月中旬 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第二段考生录取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省教育考试院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7月30日前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招生录取总结汇报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省军区招生办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1299F"/>
    <w:rsid w:val="4971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2019-06-19T09:18:00Z</dcterms:created>
  <dc:creator>dell</dc:creator>
  <cp:lastModifiedBy>dell</cp:lastModifiedBy>
  <dcterms:modified xsi:type="dcterms:W3CDTF">2019-06-19T09:19:07Z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