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465"/>
        <w:jc w:val="center"/>
        <w:rPr>
          <w:rFonts w:ascii="Times New Roman" w:hAnsi="Times New Roman" w:eastAsia="等线" w:cs="Times New Roman"/>
          <w:b/>
          <w:color w:val="202124"/>
          <w:sz w:val="32"/>
          <w:szCs w:val="32"/>
          <w:u w:val="single"/>
          <w:shd w:val="clear" w:color="auto" w:fill="FFFFFF"/>
          <w:lang w:eastAsia="zh-CN"/>
        </w:rPr>
      </w:pPr>
      <w:bookmarkStart w:id="0" w:name="_GoBack"/>
      <w:bookmarkEnd w:id="0"/>
      <w:r>
        <w:rPr>
          <w:rFonts w:ascii="Times New Roman" w:hAnsi="Times New Roman" w:eastAsia="等线" w:cs="Times New Roman"/>
          <w:b/>
          <w:color w:val="202124"/>
          <w:sz w:val="32"/>
          <w:szCs w:val="32"/>
          <w:shd w:val="clear" w:color="auto" w:fill="FFFFFF"/>
        </w:rPr>
        <w:drawing>
          <wp:inline distT="0" distB="0" distL="0" distR="0">
            <wp:extent cx="2558415" cy="71945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93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等线" w:cs="Times New Roman"/>
          <w:b/>
          <w:color w:val="202124"/>
          <w:sz w:val="32"/>
          <w:szCs w:val="32"/>
          <w:u w:val="single"/>
          <w:shd w:val="clear" w:color="auto" w:fill="FFFFFF"/>
          <w:lang w:eastAsia="zh-CN"/>
        </w:rPr>
        <w:br w:type="textWrapping"/>
      </w:r>
      <w:r>
        <w:rPr>
          <w:rFonts w:ascii="Times New Roman" w:hAnsi="Times New Roman" w:eastAsia="等线" w:cs="Times New Roman"/>
          <w:b/>
          <w:color w:val="202124"/>
          <w:sz w:val="32"/>
          <w:szCs w:val="32"/>
          <w:u w:val="single"/>
          <w:shd w:val="clear" w:color="auto" w:fill="FFFFFF"/>
          <w:lang w:eastAsia="zh-CN"/>
        </w:rPr>
        <w:t>香港浸会大学举行《2024本科入学线上资讯日》</w:t>
      </w:r>
    </w:p>
    <w:p>
      <w:pPr>
        <w:spacing w:line="300" w:lineRule="exact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香港浸会大学创立于1956年，是一所由香港特区政府全面资助的公立大学，强调文理互通，教研并重，以英语授课。浸大获政府授权颁发博士、硕士、学士、以及副学士学位。毕业生取得的学位资格获国家及国际认可。</w:t>
      </w:r>
    </w:p>
    <w:p>
      <w:pPr>
        <w:spacing w:line="300" w:lineRule="exact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</w:p>
    <w:p>
      <w:pPr>
        <w:spacing w:line="300" w:lineRule="exact"/>
        <w:jc w:val="both"/>
        <w:rPr>
          <w:rFonts w:ascii="Times New Roman" w:hAnsi="Times New Roman" w:eastAsia="等线" w:cs="Times New Roman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2024年度本科生专业现已接受网上申请，至6月12日截止报名。有关报名及招生详情，欢迎浏览以下网页：</w:t>
      </w:r>
      <w:r>
        <w:fldChar w:fldCharType="begin"/>
      </w:r>
      <w:r>
        <w:instrText xml:space="preserve"> HYPERLINK "https://admissions.hkbu.edu.hk/ug/mainland" </w:instrText>
      </w:r>
      <w:r>
        <w:fldChar w:fldCharType="separate"/>
      </w:r>
      <w:r>
        <w:rPr>
          <w:rStyle w:val="11"/>
          <w:rFonts w:ascii="Times New Roman" w:hAnsi="Times New Roman" w:eastAsia="等线" w:cs="Times New Roman"/>
          <w:szCs w:val="24"/>
          <w:lang w:eastAsia="zh-CN"/>
        </w:rPr>
        <w:t>https://admissions.hkbu.edu.hk/ug/mainland</w:t>
      </w:r>
      <w:r>
        <w:rPr>
          <w:rStyle w:val="11"/>
          <w:rFonts w:ascii="Times New Roman" w:hAnsi="Times New Roman" w:eastAsia="等线" w:cs="Times New Roman"/>
          <w:szCs w:val="24"/>
          <w:lang w:eastAsia="zh-CN"/>
        </w:rPr>
        <w:fldChar w:fldCharType="end"/>
      </w:r>
      <w:r>
        <w:rPr>
          <w:rStyle w:val="11"/>
          <w:rFonts w:ascii="Times New Roman" w:hAnsi="Times New Roman" w:eastAsia="PMingLiU" w:cs="Times New Roman"/>
          <w:szCs w:val="24"/>
          <w:lang w:eastAsia="zh-CN"/>
        </w:rPr>
        <w:br w:type="textWrapping"/>
      </w:r>
    </w:p>
    <w:p>
      <w:pPr>
        <w:widowControl/>
        <w:shd w:val="clear" w:color="auto" w:fill="FFFFFF"/>
        <w:spacing w:after="240" w:line="300" w:lineRule="exact"/>
        <w:ind w:right="84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为让有意来港升学的高考生了解香港浸会大学在内地的招生政策，我校现定于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Cs w:val="24"/>
          <w:u w:val="single"/>
          <w:lang w:eastAsia="zh-CN"/>
        </w:rPr>
        <w:t>5月3日(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Cs w:val="24"/>
          <w:u w:val="single"/>
          <w:lang w:eastAsia="zh-CN"/>
        </w:rPr>
        <w:t>星期</w:t>
      </w:r>
      <w:r>
        <w:rPr>
          <w:rFonts w:hint="eastAsia" w:eastAsia="等线" w:cs="Times New Roman" w:asciiTheme="minorEastAsia" w:hAnsiTheme="minorEastAsia"/>
          <w:b/>
          <w:bCs/>
          <w:color w:val="000000"/>
          <w:kern w:val="0"/>
          <w:szCs w:val="24"/>
          <w:u w:val="single"/>
          <w:lang w:eastAsia="zh-CN"/>
        </w:rPr>
        <w:t>五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Cs w:val="24"/>
          <w:u w:val="single"/>
          <w:lang w:eastAsia="zh-CN"/>
        </w:rPr>
        <w:t>)</w:t>
      </w:r>
      <w:r>
        <w:rPr>
          <w:rFonts w:ascii="Times New Roman" w:hAnsi="Times New Roman" w:eastAsia="等线" w:cs="Times New Roman"/>
          <w:b/>
          <w:bCs/>
          <w:color w:val="222222"/>
          <w:kern w:val="0"/>
          <w:szCs w:val="24"/>
          <w:lang w:eastAsia="zh-CN"/>
        </w:rPr>
        <w:t> </w:t>
      </w:r>
      <w:r>
        <w:rPr>
          <w:rFonts w:hint="eastAsia" w:ascii="Times New Roman" w:hAnsi="Times New Roman" w:eastAsia="等线" w:cs="Times New Roman"/>
          <w:color w:val="000000"/>
          <w:kern w:val="0"/>
          <w:szCs w:val="24"/>
          <w:lang w:eastAsia="zh-CN"/>
        </w:rPr>
        <w:t>举行线上资讯日，详情如下：</w:t>
      </w:r>
    </w:p>
    <w:p>
      <w:pPr>
        <w:widowControl/>
        <w:shd w:val="clear" w:color="auto" w:fill="FFFFFF"/>
        <w:spacing w:line="240" w:lineRule="atLeast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hint="eastAsia" w:ascii="Times New Roman" w:hAnsi="Times New Roman" w:eastAsia="等线" w:cs="Times New Roman"/>
          <w:color w:val="050505"/>
          <w:sz w:val="23"/>
          <w:szCs w:val="23"/>
          <w:shd w:val="clear" w:color="auto" w:fill="FFFFFF"/>
          <w:lang w:eastAsia="zh-CN"/>
        </w:rPr>
        <w:t>日期</w:t>
      </w:r>
      <w:r>
        <w:rPr>
          <w:rFonts w:hint="eastAsia" w:ascii="Times New Roman" w:hAnsi="Times New Roman" w:eastAsia="等线" w:cs="Times New Roman"/>
          <w:color w:val="000000"/>
          <w:kern w:val="0"/>
          <w:szCs w:val="24"/>
          <w:lang w:eastAsia="zh-CN"/>
        </w:rPr>
        <w:t>：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2024</w:t>
      </w:r>
      <w:r>
        <w:rPr>
          <w:rFonts w:hint="eastAsia" w:ascii="Times New Roman" w:hAnsi="Times New Roman" w:eastAsia="等线" w:cs="Times New Roman"/>
          <w:color w:val="000000"/>
          <w:kern w:val="0"/>
          <w:szCs w:val="24"/>
          <w:lang w:eastAsia="zh-CN"/>
        </w:rPr>
        <w:t>年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5</w:t>
      </w:r>
      <w:r>
        <w:rPr>
          <w:rFonts w:hint="eastAsia" w:ascii="Times New Roman" w:hAnsi="Times New Roman" w:eastAsia="等线" w:cs="Times New Roman"/>
          <w:color w:val="000000"/>
          <w:kern w:val="0"/>
          <w:szCs w:val="24"/>
          <w:lang w:eastAsia="zh-CN"/>
        </w:rPr>
        <w:t>月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3</w:t>
      </w:r>
      <w:r>
        <w:rPr>
          <w:rFonts w:hint="eastAsia" w:ascii="Times New Roman" w:hAnsi="Times New Roman" w:eastAsia="等线" w:cs="Times New Roman"/>
          <w:color w:val="000000"/>
          <w:kern w:val="0"/>
          <w:szCs w:val="24"/>
          <w:lang w:eastAsia="zh-CN"/>
        </w:rPr>
        <w:t>日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 (</w:t>
      </w:r>
      <w:r>
        <w:rPr>
          <w:rFonts w:hint="eastAsia" w:ascii="Times New Roman" w:hAnsi="Times New Roman" w:eastAsia="等线" w:cs="Times New Roman"/>
          <w:color w:val="000000"/>
          <w:kern w:val="0"/>
          <w:szCs w:val="24"/>
          <w:lang w:eastAsia="zh-CN"/>
        </w:rPr>
        <w:t>星期</w:t>
      </w:r>
      <w:r>
        <w:rPr>
          <w:rFonts w:hint="eastAsia" w:eastAsia="等线" w:cs="Times New Roman" w:asciiTheme="minorEastAsia" w:hAnsiTheme="minorEastAsia"/>
          <w:color w:val="000000"/>
          <w:kern w:val="0"/>
          <w:szCs w:val="24"/>
          <w:lang w:eastAsia="zh-CN"/>
        </w:rPr>
        <w:t>五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)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时间：10</w:t>
      </w:r>
      <w:r>
        <w:rPr>
          <w:rFonts w:ascii="Times New Roman" w:hAnsi="Times New Roman" w:cs="Times New Roman"/>
          <w:color w:val="000000"/>
          <w:kern w:val="0"/>
          <w:szCs w:val="24"/>
          <w:lang w:eastAsia="zh-CN"/>
        </w:rPr>
        <w:t>:00 AM - 6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:00 PM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讲者：各学院招生代表及学生大使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节目详情：</w:t>
      </w:r>
    </w:p>
    <w:tbl>
      <w:tblPr>
        <w:tblStyle w:val="13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5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single" w:color="8EAADB" w:sz="8" w:space="0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10:00 - 11:00 AM</w:t>
            </w:r>
          </w:p>
        </w:tc>
        <w:tc>
          <w:tcPr>
            <w:tcW w:w="6526" w:type="dxa"/>
            <w:tcBorders>
              <w:top w:val="single" w:color="8EAADB" w:sz="8" w:space="0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文学院</w:t>
            </w:r>
            <w:r>
              <w:rPr>
                <w:rFonts w:ascii="Times New Roman" w:hAnsi="Times New Roman" w:cs="Times New Roman"/>
                <w:color w:val="000000"/>
                <w:lang w:eastAsia="zh-CN"/>
              </w:rPr>
              <w:t> 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 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贺晓雪博士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11:00 - 12:00 NN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传理学院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 xml:space="preserve"> 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张引博士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12:00 - 1:00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创意艺术学院 (陈毅民先生)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1:00 - 2:00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中医药学院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 xml:space="preserve"> 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陈虎彪教授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2:00 - 3:00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跨学科专业 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张引博士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3:00 - 4:00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理学院 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林其锋博士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4:00 - 5:00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社会科学院 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郝璞博士﹑黄雅君博士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3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5:00 - 6:00 PM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8EAADB" w:sz="8" w:space="0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tLeast"/>
              <w:rPr>
                <w:rFonts w:ascii="Times New Roman" w:hAnsi="Times New Roman" w:eastAsia="等线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工商管理学院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 xml:space="preserve"> (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文国梁先生</w:t>
            </w:r>
            <w:r>
              <w:rPr>
                <w:rFonts w:ascii="Times New Roman" w:hAnsi="Times New Roman" w:eastAsia="等线" w:cs="Times New Roman"/>
                <w:color w:val="000000"/>
                <w:lang w:eastAsia="zh-CN"/>
              </w:rPr>
              <w:t>)</w:t>
            </w:r>
          </w:p>
        </w:tc>
      </w:tr>
    </w:tbl>
    <w:p>
      <w:pPr>
        <w:widowControl/>
        <w:shd w:val="clear" w:color="auto" w:fill="FFFFFF"/>
        <w:spacing w:line="300" w:lineRule="exact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ascii="Times New Roman" w:hAnsi="Times New Roman" w:eastAsia="等线" w:cs="Times New Roman"/>
          <w:spacing w:val="2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内容：提供最新入学信息，包括由各学院招生代表介绍专业设置﹑入学要求﹑学生代表分享校园生活及实时解答报读疑难</w:t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对象：欢迎高三学生及家长、中学老师、并有兴趣了解到香港升学的公众人士出席。</w:t>
      </w:r>
    </w:p>
    <w:p>
      <w:pPr>
        <w:widowControl/>
        <w:shd w:val="clear" w:color="auto" w:fill="FFFFFF"/>
        <w:spacing w:line="300" w:lineRule="exact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300" w:lineRule="exact"/>
        <w:rPr>
          <w:rFonts w:hint="eastAsia"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rPr>
          <w:rFonts w:hint="eastAsia" w:ascii="等线" w:hAnsi="等线" w:eastAsia="等线"/>
          <w:lang w:eastAsia="zh-CN"/>
        </w:rPr>
        <w:t>有意参加是次活动的同学及家长，请关注香港浸会大学官方微信及微博平台，直播详情将于近日发布。</w:t>
      </w:r>
    </w:p>
    <w:p>
      <w:pPr>
        <w:widowControl/>
        <w:shd w:val="clear" w:color="auto" w:fill="FFFFFF"/>
        <w:spacing w:line="240" w:lineRule="atLeast"/>
        <w:jc w:val="both"/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</w:pPr>
      <w:r>
        <w:drawing>
          <wp:inline distT="0" distB="0" distL="0" distR="0">
            <wp:extent cx="2501265" cy="12033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840" cy="121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80" w:lineRule="exact"/>
        <w:rPr>
          <w:rFonts w:ascii="Times New Roman" w:hAnsi="Times New Roman" w:eastAsia="等线" w:cs="Times New Roman"/>
          <w:color w:val="000000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br w:type="textWrapping"/>
      </w:r>
      <w:r>
        <w:rPr>
          <w:rFonts w:ascii="Times New Roman" w:hAnsi="Times New Roman" w:eastAsia="等线" w:cs="Times New Roman"/>
          <w:color w:val="000000"/>
          <w:lang w:eastAsia="zh-CN"/>
        </w:rPr>
        <w:t>查询电话：852-3411 2220</w:t>
      </w:r>
    </w:p>
    <w:p>
      <w:pPr>
        <w:widowControl/>
        <w:shd w:val="clear" w:color="auto" w:fill="FFFFFF"/>
        <w:spacing w:line="280" w:lineRule="exact"/>
        <w:rPr>
          <w:rFonts w:ascii="Times New Roman" w:hAnsi="Times New Roman" w:eastAsia="等线" w:cs="Times New Roman"/>
          <w:szCs w:val="24"/>
          <w:lang w:eastAsia="zh-CN"/>
        </w:rPr>
      </w:pPr>
      <w:r>
        <w:rPr>
          <w:rFonts w:ascii="Times New Roman" w:hAnsi="Times New Roman" w:eastAsia="等线" w:cs="Times New Roman"/>
          <w:color w:val="000000"/>
          <w:kern w:val="0"/>
          <w:szCs w:val="24"/>
          <w:lang w:eastAsia="zh-CN"/>
        </w:rPr>
        <w:t>电邮：</w:t>
      </w:r>
      <w:r>
        <w:fldChar w:fldCharType="begin"/>
      </w:r>
      <w:r>
        <w:instrText xml:space="preserve"> HYPERLINK "mailto:mainland@hkbu.edu.hk" </w:instrText>
      </w:r>
      <w:r>
        <w:fldChar w:fldCharType="separate"/>
      </w:r>
      <w:r>
        <w:rPr>
          <w:rStyle w:val="11"/>
          <w:rFonts w:ascii="Times New Roman" w:hAnsi="Times New Roman" w:eastAsia="等线" w:cs="Times New Roman"/>
          <w:kern w:val="0"/>
          <w:szCs w:val="24"/>
          <w:lang w:eastAsia="zh-CN"/>
        </w:rPr>
        <w:t>mainland@hkbu.edu.hk</w:t>
      </w:r>
      <w:r>
        <w:rPr>
          <w:rStyle w:val="11"/>
          <w:rFonts w:ascii="Times New Roman" w:hAnsi="Times New Roman" w:eastAsia="等线" w:cs="Times New Roman"/>
          <w:kern w:val="0"/>
          <w:szCs w:val="24"/>
          <w:lang w:eastAsia="zh-CN"/>
        </w:rPr>
        <w:fldChar w:fldCharType="end"/>
      </w:r>
    </w:p>
    <w:sectPr>
      <w:pgSz w:w="11906" w:h="16838"/>
      <w:pgMar w:top="142" w:right="1274" w:bottom="426" w:left="1276" w:header="851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95"/>
    <w:rsid w:val="00015979"/>
    <w:rsid w:val="000178D7"/>
    <w:rsid w:val="000D7A6F"/>
    <w:rsid w:val="00121AAB"/>
    <w:rsid w:val="00127D40"/>
    <w:rsid w:val="00156E72"/>
    <w:rsid w:val="0016639F"/>
    <w:rsid w:val="001A6097"/>
    <w:rsid w:val="00387982"/>
    <w:rsid w:val="003A2EFF"/>
    <w:rsid w:val="003A7055"/>
    <w:rsid w:val="003D2143"/>
    <w:rsid w:val="003E2961"/>
    <w:rsid w:val="0040383A"/>
    <w:rsid w:val="00416672"/>
    <w:rsid w:val="00533D76"/>
    <w:rsid w:val="0055555B"/>
    <w:rsid w:val="005E121B"/>
    <w:rsid w:val="00617BF6"/>
    <w:rsid w:val="00692D37"/>
    <w:rsid w:val="006C0994"/>
    <w:rsid w:val="007063A3"/>
    <w:rsid w:val="00737D71"/>
    <w:rsid w:val="00773235"/>
    <w:rsid w:val="007D5FFD"/>
    <w:rsid w:val="007F67DF"/>
    <w:rsid w:val="007F76F9"/>
    <w:rsid w:val="00897CBE"/>
    <w:rsid w:val="00945E22"/>
    <w:rsid w:val="00945EA5"/>
    <w:rsid w:val="00963436"/>
    <w:rsid w:val="009A7E95"/>
    <w:rsid w:val="009F5E44"/>
    <w:rsid w:val="00A00CA8"/>
    <w:rsid w:val="00A11CD1"/>
    <w:rsid w:val="00A254C4"/>
    <w:rsid w:val="00A2695E"/>
    <w:rsid w:val="00A928F1"/>
    <w:rsid w:val="00AF7422"/>
    <w:rsid w:val="00B0150A"/>
    <w:rsid w:val="00B5345C"/>
    <w:rsid w:val="00B62B10"/>
    <w:rsid w:val="00B67F67"/>
    <w:rsid w:val="00C20F6B"/>
    <w:rsid w:val="00C23E61"/>
    <w:rsid w:val="00C27C1E"/>
    <w:rsid w:val="00C920C3"/>
    <w:rsid w:val="00CB4CE8"/>
    <w:rsid w:val="00D0750C"/>
    <w:rsid w:val="00D5283B"/>
    <w:rsid w:val="00D609E6"/>
    <w:rsid w:val="00DE3581"/>
    <w:rsid w:val="00E22478"/>
    <w:rsid w:val="00E565E8"/>
    <w:rsid w:val="00EA341B"/>
    <w:rsid w:val="00F20203"/>
    <w:rsid w:val="00F65685"/>
    <w:rsid w:val="00F75368"/>
    <w:rsid w:val="00F83DE7"/>
    <w:rsid w:val="00FD08F5"/>
    <w:rsid w:val="00FD6274"/>
    <w:rsid w:val="00FE663B"/>
    <w:rsid w:val="2DC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paragraph" w:styleId="3">
    <w:name w:val="annotation text"/>
    <w:basedOn w:val="1"/>
    <w:link w:val="17"/>
    <w:semiHidden/>
    <w:unhideWhenUsed/>
    <w:uiPriority w:val="99"/>
  </w:style>
  <w:style w:type="paragraph" w:styleId="4">
    <w:name w:val="Balloon Text"/>
    <w:basedOn w:val="1"/>
    <w:link w:val="1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0"/>
    <w:rPr>
      <w:color w:val="0000FF"/>
      <w:u w:val="single"/>
    </w:rPr>
  </w:style>
  <w:style w:type="character" w:styleId="12">
    <w:name w:val="annotation reference"/>
    <w:basedOn w:val="8"/>
    <w:semiHidden/>
    <w:unhideWhenUsed/>
    <w:uiPriority w:val="99"/>
    <w:rPr>
      <w:sz w:val="18"/>
      <w:szCs w:val="18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頁首 字元"/>
    <w:basedOn w:val="8"/>
    <w:link w:val="6"/>
    <w:uiPriority w:val="99"/>
    <w:rPr>
      <w:sz w:val="20"/>
      <w:szCs w:val="20"/>
    </w:rPr>
  </w:style>
  <w:style w:type="character" w:customStyle="1" w:styleId="16">
    <w:name w:val="頁尾 字元"/>
    <w:basedOn w:val="8"/>
    <w:link w:val="5"/>
    <w:uiPriority w:val="99"/>
    <w:rPr>
      <w:sz w:val="20"/>
      <w:szCs w:val="20"/>
    </w:rPr>
  </w:style>
  <w:style w:type="character" w:customStyle="1" w:styleId="17">
    <w:name w:val="註解文字 字元"/>
    <w:basedOn w:val="8"/>
    <w:link w:val="3"/>
    <w:semiHidden/>
    <w:uiPriority w:val="99"/>
  </w:style>
  <w:style w:type="character" w:customStyle="1" w:styleId="18">
    <w:name w:val="註解主旨 字元"/>
    <w:basedOn w:val="17"/>
    <w:link w:val="2"/>
    <w:semiHidden/>
    <w:uiPriority w:val="99"/>
    <w:rPr>
      <w:b/>
      <w:bCs/>
    </w:rPr>
  </w:style>
  <w:style w:type="character" w:customStyle="1" w:styleId="19">
    <w:name w:val="註解方塊文字 字元"/>
    <w:basedOn w:val="8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table" w:customStyle="1" w:styleId="20">
    <w:name w:val="List Table 2 Accent 5"/>
    <w:basedOn w:val="13"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F60D54-1BC3-4AA4-9D60-858992B46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Hong Kong Baptist Univerisity</Company>
  <Pages>1</Pages>
  <Words>131</Words>
  <Characters>748</Characters>
  <Lines>6</Lines>
  <Paragraphs>1</Paragraphs>
  <TotalTime>137</TotalTime>
  <ScaleCrop>false</ScaleCrop>
  <LinksUpToDate>false</LinksUpToDate>
  <CharactersWithSpaces>878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2022-04-13T02:14:00Z</dcterms:created>
  <dc:creator>Wong Sharon S L</dc:creator>
  <cp:lastModifiedBy>wangq</cp:lastModifiedBy>
  <cp:lastPrinted>2022-04-13T02:14:00Z</cp:lastPrinted>
  <dcterms:modified xsi:type="dcterms:W3CDTF">2024-04-29T07:06:30Z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