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浙江省普通高校本科教育教学审核评估推进会议程</w:t>
      </w:r>
    </w:p>
    <w:bookmarkEnd w:id="0"/>
    <w:tbl>
      <w:tblPr>
        <w:tblStyle w:val="2"/>
        <w:tblpPr w:leftFromText="180" w:rightFromText="180" w:vertAnchor="text" w:horzAnchor="page" w:tblpX="1438" w:tblpY="328"/>
        <w:tblOverlap w:val="never"/>
        <w:tblW w:w="14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6644"/>
        <w:gridCol w:w="4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66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内容</w:t>
            </w:r>
          </w:p>
        </w:tc>
        <w:tc>
          <w:tcPr>
            <w:tcW w:w="496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6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1月18日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（周四）</w:t>
            </w:r>
          </w:p>
        </w:tc>
        <w:tc>
          <w:tcPr>
            <w:tcW w:w="116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参会人员报到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6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1月19日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（周五）</w:t>
            </w:r>
          </w:p>
        </w:tc>
        <w:tc>
          <w:tcPr>
            <w:tcW w:w="66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承办高校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领导致辞</w:t>
            </w:r>
          </w:p>
        </w:tc>
        <w:tc>
          <w:tcPr>
            <w:tcW w:w="496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  <w:t>嘉兴大学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66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6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省教育厅领导讲话</w:t>
            </w:r>
          </w:p>
        </w:tc>
        <w:tc>
          <w:tcPr>
            <w:tcW w:w="496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省教育厅副厅长陈峰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66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报告一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基于审核评估专家组长角度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看新一轮</w:t>
            </w:r>
          </w:p>
          <w:p>
            <w:pPr>
              <w:adjustRightInd w:val="0"/>
              <w:snapToGrid w:val="0"/>
              <w:spacing w:line="240" w:lineRule="auto"/>
              <w:ind w:firstLine="1280" w:firstLineChars="4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审核评估</w:t>
            </w:r>
          </w:p>
        </w:tc>
        <w:tc>
          <w:tcPr>
            <w:tcW w:w="4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常州大学原党委书记史国栋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6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报告二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已参评高校评建经验分享</w:t>
            </w:r>
          </w:p>
        </w:tc>
        <w:tc>
          <w:tcPr>
            <w:tcW w:w="4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台州学院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院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长乐传永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6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报告三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新一轮审核评估指标解读</w:t>
            </w:r>
          </w:p>
        </w:tc>
        <w:tc>
          <w:tcPr>
            <w:tcW w:w="4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浙江工业大学教务处处长计伟荣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6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szCs w:val="32"/>
              </w:rPr>
              <w:t>报告四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：项目管理员/项目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秘书工作分享</w:t>
            </w:r>
          </w:p>
        </w:tc>
        <w:tc>
          <w:tcPr>
            <w:tcW w:w="4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温州大学教务处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副处长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赵燕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6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6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会议总结</w:t>
            </w:r>
          </w:p>
        </w:tc>
        <w:tc>
          <w:tcPr>
            <w:tcW w:w="4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省教育考试院领导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50CA4154"/>
    <w:rsid w:val="50CA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2024-01-11T07:12:00Z</dcterms:created>
  <dc:creator>哟哟妈</dc:creator>
  <cp:lastModifiedBy>哟哟妈</cp:lastModifiedBy>
  <dcterms:modified xsi:type="dcterms:W3CDTF">2024-01-11T07:12:50Z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60F8E98297FF4EEBB86C6F9B3C10B0C1_11</vt:lpwstr>
  </property>
</Properties>
</file>