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264" w:lineRule="auto"/>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浙江师范大学行知学院                           202</w:t>
      </w:r>
      <w:r>
        <w:rPr>
          <w:rFonts w:hint="eastAsia" w:ascii="方正小标宋_GBK" w:hAnsi="方正小标宋_GBK" w:eastAsia="方正小标宋_GBK" w:cs="方正小标宋_GBK"/>
          <w:sz w:val="36"/>
          <w:szCs w:val="36"/>
          <w:lang w:val="en-US" w:eastAsia="zh-CN"/>
        </w:rPr>
        <w:t>3</w:t>
      </w:r>
      <w:bookmarkStart w:id="0" w:name="_GoBack"/>
      <w:bookmarkEnd w:id="0"/>
      <w:r>
        <w:rPr>
          <w:rFonts w:hint="eastAsia" w:ascii="方正小标宋_GBK" w:hAnsi="方正小标宋_GBK" w:eastAsia="方正小标宋_GBK" w:cs="方正小标宋_GBK"/>
          <w:sz w:val="36"/>
          <w:szCs w:val="36"/>
        </w:rPr>
        <w:t>年成人高等学历教育招生章程</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b/>
          <w:sz w:val="32"/>
          <w:szCs w:val="32"/>
        </w:rPr>
        <w:t>院校名称：</w:t>
      </w:r>
      <w:r>
        <w:rPr>
          <w:rFonts w:hint="eastAsia" w:ascii="仿宋_GB2312" w:hAnsi="仿宋_GB2312" w:eastAsia="仿宋_GB2312" w:cs="仿宋_GB2312"/>
          <w:sz w:val="32"/>
          <w:szCs w:val="32"/>
        </w:rPr>
        <w:t>浙江师范大学行知学院</w:t>
      </w:r>
    </w:p>
    <w:p>
      <w:pPr>
        <w:numPr>
          <w:ilvl w:val="0"/>
          <w:numId w:val="1"/>
        </w:numPr>
        <w:spacing w:line="5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院校地址：</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浙江省金华市兰溪市迎宾大道3388号，邮政编码：321100</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b/>
          <w:sz w:val="32"/>
          <w:szCs w:val="32"/>
        </w:rPr>
        <w:t>办学性质：</w:t>
      </w:r>
      <w:r>
        <w:rPr>
          <w:rFonts w:hint="eastAsia" w:ascii="仿宋_GB2312" w:hAnsi="仿宋_GB2312" w:eastAsia="仿宋_GB2312" w:cs="仿宋_GB2312"/>
          <w:sz w:val="32"/>
          <w:szCs w:val="32"/>
        </w:rPr>
        <w:t>民办</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b/>
          <w:sz w:val="32"/>
          <w:szCs w:val="32"/>
        </w:rPr>
        <w:t>办学层次：</w:t>
      </w:r>
      <w:r>
        <w:rPr>
          <w:rFonts w:hint="eastAsia" w:ascii="仿宋_GB2312" w:hAnsi="仿宋_GB2312" w:eastAsia="仿宋_GB2312" w:cs="仿宋_GB2312"/>
          <w:sz w:val="32"/>
          <w:szCs w:val="32"/>
        </w:rPr>
        <w:t>专升本</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b/>
          <w:sz w:val="32"/>
          <w:szCs w:val="32"/>
        </w:rPr>
        <w:t>办学形式：</w:t>
      </w:r>
      <w:r>
        <w:rPr>
          <w:rFonts w:hint="eastAsia" w:ascii="仿宋_GB2312" w:hAnsi="仿宋_GB2312" w:eastAsia="仿宋_GB2312" w:cs="仿宋_GB2312"/>
          <w:sz w:val="32"/>
          <w:szCs w:val="32"/>
        </w:rPr>
        <w:t>函授</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b/>
          <w:sz w:val="32"/>
          <w:szCs w:val="32"/>
        </w:rPr>
        <w:t>招生专业：</w:t>
      </w:r>
      <w:r>
        <w:rPr>
          <w:rFonts w:hint="eastAsia" w:ascii="仿宋_GB2312" w:hAnsi="仿宋_GB2312" w:eastAsia="仿宋_GB2312" w:cs="仿宋_GB2312"/>
          <w:sz w:val="32"/>
          <w:szCs w:val="32"/>
        </w:rPr>
        <w:t>法学、会计学</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b/>
          <w:sz w:val="32"/>
          <w:szCs w:val="32"/>
        </w:rPr>
        <w:t>办学地点：</w:t>
      </w:r>
      <w:r>
        <w:rPr>
          <w:rFonts w:hint="eastAsia" w:ascii="仿宋_GB2312" w:hAnsi="仿宋_GB2312" w:eastAsia="仿宋_GB2312" w:cs="仿宋_GB2312"/>
          <w:sz w:val="32"/>
          <w:szCs w:val="32"/>
        </w:rPr>
        <w:t>浙江省金华市兰溪市迎宾大道3388号</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b/>
          <w:sz w:val="32"/>
          <w:szCs w:val="32"/>
        </w:rPr>
        <w:t>录取原则：</w:t>
      </w:r>
    </w:p>
    <w:p>
      <w:pP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（1）根据教育部有关文件的精神，录取工作实行“学校负责，省教育考试院监督”的录取体制，按招生计划数从高分到低分择优录取。</w:t>
      </w:r>
    </w:p>
    <w:p>
      <w:pP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（2）实行“志愿优先”的录取原则，在第一志愿上线考生不足的情况下，录取第二志愿考生。</w:t>
      </w:r>
    </w:p>
    <w:p>
      <w:pP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（3）艺术类和体育类专业考生在文化统考成绩达到最低录取控制分数线的基础上，原则上按加试专业课成绩从高分到低分择优录取，若加试专业课成绩相同，则按文化统考成绩高低择优录取。</w:t>
      </w:r>
    </w:p>
    <w:p>
      <w:pP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（4）艺术类和体育类术科加试一般安排在全国成人高考后一至两周内进行，具体时间地点详见本校继续教育学院网站通知。</w:t>
      </w:r>
    </w:p>
    <w:p>
      <w:pP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（5）专业上线人数不足15人的，该专业原则上不开班，上线考生若愿意，可调剂到其它专业或由其它院校录取，否则作退档处理。</w:t>
      </w:r>
    </w:p>
    <w:p>
      <w:pPr>
        <w:spacing w:line="56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（6）各教学点开班人数原则上为30人，对人数不足开班的专业已录取考生的学习地点，学校有权调整。</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b/>
          <w:sz w:val="32"/>
          <w:szCs w:val="32"/>
        </w:rPr>
        <w:t>收费标准：</w:t>
      </w:r>
      <w:r>
        <w:rPr>
          <w:rFonts w:ascii="仿宋_GB2312" w:hAnsi="仿宋_GB2312" w:eastAsia="仿宋_GB2312" w:cs="仿宋_GB2312"/>
          <w:sz w:val="32"/>
          <w:szCs w:val="32"/>
        </w:rPr>
        <w:t xml:space="preserve"> </w:t>
      </w:r>
    </w:p>
    <w:p>
      <w:pPr>
        <w:tabs>
          <w:tab w:val="left" w:pos="312"/>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严格按浙江省物价局、财政厅、教育厅有关收费标准执行。</w:t>
      </w:r>
    </w:p>
    <w:p>
      <w:pPr>
        <w:numPr>
          <w:ilvl w:val="0"/>
          <w:numId w:val="2"/>
        </w:numPr>
        <w:tabs>
          <w:tab w:val="left" w:pos="312"/>
        </w:tabs>
        <w:spacing w:line="560" w:lineRule="exact"/>
        <w:rPr>
          <w:rFonts w:ascii="仿宋_GB2312" w:hAnsi="仿宋_GB2312" w:eastAsia="仿宋_GB2312" w:cs="仿宋_GB2312"/>
          <w:sz w:val="32"/>
          <w:szCs w:val="32"/>
        </w:rPr>
      </w:pPr>
      <w:r>
        <w:rPr>
          <w:rFonts w:hint="eastAsia" w:ascii="仿宋_GB2312" w:hAnsi="仿宋_GB2312" w:eastAsia="仿宋_GB2312" w:cs="仿宋_GB2312"/>
          <w:b/>
          <w:sz w:val="32"/>
          <w:szCs w:val="32"/>
        </w:rPr>
        <w:t>颁发学历证书的学校名称及证书种类：</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学校名称：浙江师范大学行知学院</w:t>
      </w:r>
    </w:p>
    <w:p>
      <w:pPr>
        <w:tabs>
          <w:tab w:val="left" w:pos="312"/>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证书种类：成人高等教育（函授、业余）毕业证书</w:t>
      </w:r>
    </w:p>
    <w:p>
      <w:pPr>
        <w:numPr>
          <w:ilvl w:val="0"/>
          <w:numId w:val="3"/>
        </w:numPr>
        <w:tabs>
          <w:tab w:val="left" w:pos="312"/>
        </w:tabs>
        <w:spacing w:line="560" w:lineRule="exact"/>
        <w:rPr>
          <w:rFonts w:ascii="仿宋_GB2312" w:hAnsi="仿宋_GB2312" w:eastAsia="仿宋_GB2312" w:cs="仿宋_GB2312"/>
          <w:sz w:val="32"/>
          <w:szCs w:val="32"/>
        </w:rPr>
      </w:pPr>
      <w:r>
        <w:rPr>
          <w:rFonts w:hint="eastAsia" w:ascii="仿宋_GB2312" w:hAnsi="仿宋_GB2312" w:eastAsia="仿宋_GB2312" w:cs="仿宋_GB2312"/>
          <w:b/>
          <w:sz w:val="32"/>
          <w:szCs w:val="32"/>
        </w:rPr>
        <w:t>招生咨询联系方式：</w:t>
      </w:r>
    </w:p>
    <w:p>
      <w:pPr>
        <w:spacing w:line="560" w:lineRule="exact"/>
        <w:ind w:firstLine="739" w:firstLineChars="231"/>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学校网址：http://www.zjxz.edu.cn/</w:t>
      </w:r>
    </w:p>
    <w:p>
      <w:pPr>
        <w:spacing w:line="560" w:lineRule="exact"/>
        <w:ind w:firstLine="739" w:firstLineChars="231"/>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联系电话：（0579）88</w:t>
      </w:r>
      <w:r>
        <w:rPr>
          <w:rFonts w:hint="eastAsia" w:ascii="仿宋_GB2312" w:hAnsi="仿宋_GB2312" w:eastAsia="仿宋_GB2312" w:cs="仿宋_GB2312"/>
          <w:sz w:val="32"/>
          <w:szCs w:val="32"/>
          <w:lang w:val="en-US" w:eastAsia="zh-CN"/>
        </w:rPr>
        <w:t>290379</w:t>
      </w:r>
    </w:p>
    <w:p>
      <w:pPr>
        <w:pStyle w:val="4"/>
        <w:spacing w:line="560" w:lineRule="exact"/>
        <w:ind w:left="42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联系地址：浙江省金华市兰溪市迎宾大道3388号</w:t>
      </w:r>
    </w:p>
    <w:p>
      <w:pPr>
        <w:pStyle w:val="4"/>
        <w:spacing w:line="560" w:lineRule="exact"/>
        <w:ind w:left="42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邮政编码：321100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B867C1"/>
    <w:multiLevelType w:val="singleLevel"/>
    <w:tmpl w:val="4AB867C1"/>
    <w:lvl w:ilvl="0" w:tentative="0">
      <w:start w:val="1"/>
      <w:numFmt w:val="decimal"/>
      <w:lvlText w:val="%1."/>
      <w:lvlJc w:val="left"/>
      <w:pPr>
        <w:tabs>
          <w:tab w:val="left" w:pos="312"/>
        </w:tabs>
      </w:pPr>
      <w:rPr>
        <w:b/>
      </w:rPr>
    </w:lvl>
  </w:abstractNum>
  <w:num w:numId="1">
    <w:abstractNumId w:val="0"/>
  </w:num>
  <w:num w:numId="2">
    <w:abstractNumId w:val="0"/>
    <w:lvlOverride w:ilvl="0">
      <w:lvl w:ilvl="0" w:tentative="1">
        <w:start w:val="1"/>
        <w:numFmt w:val="decimal"/>
        <w:suff w:val="nothing"/>
        <w:lvlText w:val="%1."/>
        <w:lvlJc w:val="left"/>
        <w:pPr>
          <w:ind w:left="312" w:hanging="312"/>
        </w:pPr>
        <w:rPr>
          <w:rFonts w:hint="eastAsia"/>
          <w:b/>
        </w:rPr>
      </w:lvl>
    </w:lvlOverride>
  </w:num>
  <w:num w:numId="3">
    <w:abstractNumId w:val="0"/>
    <w:lvlOverride w:ilvl="0">
      <w:lvl w:ilvl="0" w:tentative="1">
        <w:start w:val="1"/>
        <w:numFmt w:val="decimal"/>
        <w:suff w:val="nothing"/>
        <w:lvlText w:val="%1."/>
        <w:lvlJc w:val="left"/>
        <w:pPr>
          <w:ind w:left="312" w:hanging="312"/>
        </w:pPr>
        <w:rPr>
          <w:rFonts w:hint="eastAsia"/>
          <w:b/>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ODI1MWQxMDI3ZTJkODBmYzdkMWFmMGM4YTEzZGEifQ=="/>
  </w:docVars>
  <w:rsids>
    <w:rsidRoot w:val="00000000"/>
    <w:rsid w:val="11F7380F"/>
    <w:rsid w:val="29404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605</Words>
  <Characters>661</Characters>
  <Lines>0</Lines>
  <Paragraphs>0</Paragraphs>
  <TotalTime>1</TotalTime>
  <ScaleCrop>false</ScaleCrop>
  <LinksUpToDate>false</LinksUpToDate>
  <CharactersWithSpaces>689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2023-08-07T06:02:03Z</dcterms:created>
  <dc:creator>86156</dc:creator>
  <cp:lastModifiedBy>葉</cp:lastModifiedBy>
  <dcterms:modified xsi:type="dcterms:W3CDTF">2023-08-07T06:03:35Z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1E5CA14CB3894A22939DDB9DAC59D090_12</vt:lpwstr>
  </property>
</Properties>
</file>