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b/>
          <w:bCs/>
          <w:sz w:val="36"/>
          <w:szCs w:val="44"/>
          <w:lang w:val="en-US" w:eastAsia="zh-CN"/>
        </w:rPr>
      </w:pPr>
      <w:r>
        <w:rPr>
          <w:rFonts w:hint="default" w:ascii="Times New Roman" w:hAnsi="Times New Roman" w:cs="Times New Roman"/>
          <w:b/>
          <w:bCs/>
          <w:sz w:val="36"/>
          <w:szCs w:val="44"/>
          <w:lang w:val="en-US" w:eastAsia="zh-CN"/>
        </w:rPr>
        <w:t>湖州学院2023年高等学历继续教育招生简章</w:t>
      </w:r>
    </w:p>
    <w:p>
      <w:pPr>
        <w:spacing w:line="360" w:lineRule="auto"/>
        <w:ind w:firstLine="422" w:firstLineChars="200"/>
        <w:rPr>
          <w:rFonts w:hint="default" w:ascii="Times New Roman" w:hAnsi="Times New Roman" w:cs="Times New Roman"/>
          <w:b/>
          <w:bCs/>
          <w:lang w:eastAsia="zh-CN"/>
        </w:rPr>
      </w:pPr>
      <w:bookmarkStart w:id="0" w:name="_GoBack"/>
      <w:bookmarkEnd w:id="0"/>
    </w:p>
    <w:p>
      <w:pPr>
        <w:spacing w:line="360" w:lineRule="auto"/>
        <w:ind w:firstLine="422" w:firstLineChars="200"/>
        <w:rPr>
          <w:rFonts w:hint="default" w:ascii="Times New Roman" w:hAnsi="Times New Roman" w:cs="Times New Roman"/>
          <w:b/>
          <w:bCs/>
          <w:lang w:eastAsia="zh-CN"/>
        </w:rPr>
      </w:pPr>
      <w:r>
        <w:rPr>
          <w:rFonts w:hint="default" w:ascii="Times New Roman" w:hAnsi="Times New Roman" w:cs="Times New Roman"/>
          <w:b/>
          <w:bCs/>
          <w:lang w:eastAsia="zh-CN"/>
        </w:rPr>
        <w:t>一、学校简介</w:t>
      </w:r>
    </w:p>
    <w:p>
      <w:pPr>
        <w:spacing w:line="360" w:lineRule="auto"/>
        <w:ind w:firstLine="420" w:firstLineChars="200"/>
        <w:rPr>
          <w:rFonts w:hint="default" w:ascii="Times New Roman" w:hAnsi="Times New Roman" w:cs="Times New Roman"/>
          <w:lang w:eastAsia="zh-CN"/>
        </w:rPr>
      </w:pPr>
      <w:r>
        <w:rPr>
          <w:rFonts w:hint="default" w:ascii="Times New Roman" w:hAnsi="Times New Roman" w:cs="Times New Roman"/>
          <w:lang w:eastAsia="zh-CN"/>
        </w:rPr>
        <w:t>湖州学院是一所全日制公办普通本科高等学校。学校前身是成立于1999年的湖州师范学院求真学院。2021年1月，经教育部同意转设为公办普通本科高校，更名为湖州学院。学校现为浙江省应用型高校建设试点院校。</w:t>
      </w:r>
    </w:p>
    <w:p>
      <w:pPr>
        <w:spacing w:line="360" w:lineRule="auto"/>
        <w:ind w:firstLine="420" w:firstLineChars="200"/>
        <w:rPr>
          <w:rFonts w:hint="default" w:ascii="Times New Roman" w:hAnsi="Times New Roman" w:cs="Times New Roman"/>
          <w:lang w:eastAsia="zh-CN"/>
        </w:rPr>
      </w:pPr>
      <w:r>
        <w:rPr>
          <w:rFonts w:hint="default" w:ascii="Times New Roman" w:hAnsi="Times New Roman" w:cs="Times New Roman"/>
          <w:lang w:eastAsia="zh-CN"/>
        </w:rPr>
        <w:t>目前学校占地面积50</w:t>
      </w:r>
      <w:r>
        <w:rPr>
          <w:rFonts w:hint="eastAsia" w:ascii="Times New Roman" w:hAnsi="Times New Roman" w:cs="Times New Roman"/>
          <w:lang w:val="en-US" w:eastAsia="zh-CN"/>
        </w:rPr>
        <w:t>2</w:t>
      </w:r>
      <w:r>
        <w:rPr>
          <w:rFonts w:hint="default" w:ascii="Times New Roman" w:hAnsi="Times New Roman" w:cs="Times New Roman"/>
          <w:lang w:eastAsia="zh-CN"/>
        </w:rPr>
        <w:t>亩，规划中的新校园位于湖州南太湖新区，规划用地1000亩。拥有工学、理学、经济学、医学、文学、艺术学等学科门类，现有以理工类专业为主的36个本科专业，全日制在校生近8000人，规划在校生规模达到13000人。</w:t>
      </w:r>
    </w:p>
    <w:p>
      <w:pPr>
        <w:spacing w:line="360" w:lineRule="auto"/>
        <w:ind w:firstLine="420" w:firstLineChars="200"/>
        <w:rPr>
          <w:rFonts w:hint="default" w:ascii="Times New Roman" w:hAnsi="Times New Roman" w:cs="Times New Roman"/>
          <w:lang w:eastAsia="zh-CN"/>
        </w:rPr>
      </w:pPr>
      <w:r>
        <w:rPr>
          <w:rFonts w:hint="default" w:ascii="Times New Roman" w:hAnsi="Times New Roman" w:cs="Times New Roman"/>
          <w:lang w:eastAsia="zh-CN"/>
        </w:rPr>
        <w:t>学校坚持高水平应用型大学目标定位，立足湖州，面向浙江，辐射长三角，围绕智能制造、新材料新能源、数字经济、生命健康、高端商贸服务、文化创意等领域，着力培养高素质应用型人才。现拥有机械工程、药学2个省一流学科，在电子信息、健康护理、经济贸易等方向建有省重点专业1个、省一流本科专业建设点6个、省新兴特色专业3个、省优势特色专业2个。</w:t>
      </w:r>
    </w:p>
    <w:p>
      <w:pPr>
        <w:spacing w:line="360" w:lineRule="auto"/>
        <w:ind w:firstLine="422" w:firstLineChars="200"/>
        <w:rPr>
          <w:rFonts w:hint="default" w:ascii="Times New Roman" w:hAnsi="Times New Roman" w:cs="Times New Roman"/>
          <w:b/>
          <w:bCs/>
          <w:lang w:val="en-US" w:eastAsia="zh-CN"/>
        </w:rPr>
      </w:pPr>
    </w:p>
    <w:p>
      <w:pPr>
        <w:spacing w:line="360" w:lineRule="auto"/>
        <w:ind w:firstLine="422" w:firstLineChars="200"/>
        <w:rPr>
          <w:rFonts w:hint="default" w:ascii="Times New Roman" w:hAnsi="Times New Roman" w:cs="Times New Roman"/>
          <w:b/>
          <w:bCs/>
          <w:lang w:val="en-US" w:eastAsia="zh-CN"/>
        </w:rPr>
      </w:pPr>
      <w:r>
        <w:rPr>
          <w:rFonts w:hint="default" w:ascii="Times New Roman" w:hAnsi="Times New Roman" w:cs="Times New Roman"/>
          <w:b/>
          <w:bCs/>
          <w:lang w:val="en-US" w:eastAsia="zh-CN"/>
        </w:rPr>
        <w:t>二、招生专业及考试科目</w:t>
      </w:r>
    </w:p>
    <w:p>
      <w:pPr>
        <w:spacing w:line="360" w:lineRule="auto"/>
        <w:ind w:firstLine="402" w:firstLineChars="200"/>
        <w:rPr>
          <w:rFonts w:hint="default" w:ascii="Times New Roman" w:hAnsi="Times New Roman" w:cs="Times New Roman"/>
          <w:b/>
          <w:bCs/>
          <w:lang w:val="en-US" w:eastAsia="zh-CN"/>
        </w:rPr>
      </w:pPr>
      <w:r>
        <w:rPr>
          <w:rFonts w:hint="default" w:ascii="Times New Roman" w:hAnsi="Times New Roman" w:eastAsia="宋体" w:cs="Times New Roman"/>
          <w:b/>
          <w:bCs/>
          <w:i w:val="0"/>
          <w:iCs w:val="0"/>
          <w:color w:val="000000"/>
          <w:kern w:val="0"/>
          <w:sz w:val="20"/>
          <w:szCs w:val="20"/>
          <w:u w:val="none"/>
          <w:lang w:val="en-US" w:eastAsia="zh-CN" w:bidi="ar"/>
        </w:rPr>
        <w:t>专升本专业（学校代码：13287 湖州学院）</w:t>
      </w:r>
    </w:p>
    <w:tbl>
      <w:tblPr>
        <w:tblStyle w:val="2"/>
        <w:tblW w:w="108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4"/>
        <w:gridCol w:w="968"/>
        <w:gridCol w:w="2007"/>
        <w:gridCol w:w="1228"/>
        <w:gridCol w:w="1140"/>
        <w:gridCol w:w="1063"/>
        <w:gridCol w:w="2237"/>
        <w:gridCol w:w="787"/>
        <w:gridCol w:w="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序号</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专业</w:t>
            </w:r>
          </w:p>
          <w:p>
            <w:pPr>
              <w:keepNext w:val="0"/>
              <w:keepLines w:val="0"/>
              <w:widowControl/>
              <w:suppressLineNumbers w:val="0"/>
              <w:spacing w:line="360" w:lineRule="auto"/>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代码</w:t>
            </w:r>
          </w:p>
        </w:tc>
        <w:tc>
          <w:tcPr>
            <w:tcW w:w="20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专升本专业</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学制（年）</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最短学习年限</w:t>
            </w:r>
          </w:p>
        </w:tc>
        <w:tc>
          <w:tcPr>
            <w:tcW w:w="10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bCs/>
                <w:i w:val="0"/>
                <w:iCs w:val="0"/>
                <w:color w:val="000000"/>
                <w:sz w:val="20"/>
                <w:szCs w:val="20"/>
                <w:u w:val="none"/>
                <w:lang w:val="en-US"/>
              </w:rPr>
            </w:pPr>
            <w:r>
              <w:rPr>
                <w:rFonts w:hint="default" w:ascii="Times New Roman" w:hAnsi="Times New Roman" w:eastAsia="宋体" w:cs="Times New Roman"/>
                <w:b/>
                <w:bCs/>
                <w:i w:val="0"/>
                <w:iCs w:val="0"/>
                <w:color w:val="000000"/>
                <w:kern w:val="0"/>
                <w:sz w:val="20"/>
                <w:szCs w:val="20"/>
                <w:u w:val="none"/>
                <w:lang w:val="en-US" w:eastAsia="zh-CN" w:bidi="ar"/>
              </w:rPr>
              <w:t>专业类别</w:t>
            </w:r>
          </w:p>
        </w:tc>
        <w:tc>
          <w:tcPr>
            <w:tcW w:w="22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考试科目</w:t>
            </w:r>
          </w:p>
        </w:tc>
        <w:tc>
          <w:tcPr>
            <w:tcW w:w="7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学习形式</w:t>
            </w:r>
          </w:p>
        </w:tc>
        <w:tc>
          <w:tcPr>
            <w:tcW w:w="7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020401</w:t>
            </w:r>
          </w:p>
        </w:tc>
        <w:tc>
          <w:tcPr>
            <w:tcW w:w="20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国际经济与贸易</w:t>
            </w:r>
          </w:p>
        </w:tc>
        <w:tc>
          <w:tcPr>
            <w:tcW w:w="12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10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经济学</w:t>
            </w:r>
          </w:p>
        </w:tc>
        <w:tc>
          <w:tcPr>
            <w:tcW w:w="22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高数二、政治、英语</w:t>
            </w:r>
          </w:p>
        </w:tc>
        <w:tc>
          <w:tcPr>
            <w:tcW w:w="7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函授</w:t>
            </w:r>
          </w:p>
        </w:tc>
        <w:tc>
          <w:tcPr>
            <w:tcW w:w="7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050101</w:t>
            </w:r>
          </w:p>
        </w:tc>
        <w:tc>
          <w:tcPr>
            <w:tcW w:w="20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汉语言文学</w:t>
            </w:r>
          </w:p>
        </w:tc>
        <w:tc>
          <w:tcPr>
            <w:tcW w:w="12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10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文学</w:t>
            </w:r>
          </w:p>
        </w:tc>
        <w:tc>
          <w:tcPr>
            <w:tcW w:w="22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大学语文、政治、英语</w:t>
            </w:r>
          </w:p>
        </w:tc>
        <w:tc>
          <w:tcPr>
            <w:tcW w:w="7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函授</w:t>
            </w:r>
          </w:p>
        </w:tc>
        <w:tc>
          <w:tcPr>
            <w:tcW w:w="7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080901</w:t>
            </w:r>
          </w:p>
        </w:tc>
        <w:tc>
          <w:tcPr>
            <w:tcW w:w="20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计算机科学与技术</w:t>
            </w:r>
          </w:p>
        </w:tc>
        <w:tc>
          <w:tcPr>
            <w:tcW w:w="12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10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工学</w:t>
            </w:r>
          </w:p>
        </w:tc>
        <w:tc>
          <w:tcPr>
            <w:tcW w:w="22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高数一、政治、英语</w:t>
            </w:r>
          </w:p>
        </w:tc>
        <w:tc>
          <w:tcPr>
            <w:tcW w:w="7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函授</w:t>
            </w:r>
          </w:p>
        </w:tc>
        <w:tc>
          <w:tcPr>
            <w:tcW w:w="7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080202</w:t>
            </w:r>
          </w:p>
        </w:tc>
        <w:tc>
          <w:tcPr>
            <w:tcW w:w="20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机械设计制造及其自动化</w:t>
            </w:r>
          </w:p>
        </w:tc>
        <w:tc>
          <w:tcPr>
            <w:tcW w:w="12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10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工学</w:t>
            </w:r>
          </w:p>
        </w:tc>
        <w:tc>
          <w:tcPr>
            <w:tcW w:w="22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高数一、政治、英语</w:t>
            </w:r>
          </w:p>
        </w:tc>
        <w:tc>
          <w:tcPr>
            <w:tcW w:w="7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函授</w:t>
            </w:r>
          </w:p>
        </w:tc>
        <w:tc>
          <w:tcPr>
            <w:tcW w:w="7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101101</w:t>
            </w:r>
          </w:p>
        </w:tc>
        <w:tc>
          <w:tcPr>
            <w:tcW w:w="20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护理学</w:t>
            </w:r>
          </w:p>
        </w:tc>
        <w:tc>
          <w:tcPr>
            <w:tcW w:w="12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10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医学</w:t>
            </w:r>
          </w:p>
        </w:tc>
        <w:tc>
          <w:tcPr>
            <w:tcW w:w="22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医学综合、政治</w:t>
            </w:r>
            <w:r>
              <w:rPr>
                <w:rFonts w:hint="eastAsia"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英语</w:t>
            </w:r>
          </w:p>
        </w:tc>
        <w:tc>
          <w:tcPr>
            <w:tcW w:w="7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函授</w:t>
            </w:r>
          </w:p>
        </w:tc>
        <w:tc>
          <w:tcPr>
            <w:tcW w:w="7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050303</w:t>
            </w:r>
          </w:p>
        </w:tc>
        <w:tc>
          <w:tcPr>
            <w:tcW w:w="20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广告学</w:t>
            </w:r>
          </w:p>
        </w:tc>
        <w:tc>
          <w:tcPr>
            <w:tcW w:w="12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10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文学</w:t>
            </w:r>
          </w:p>
        </w:tc>
        <w:tc>
          <w:tcPr>
            <w:tcW w:w="22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大学语文、政治、英语</w:t>
            </w:r>
          </w:p>
        </w:tc>
        <w:tc>
          <w:tcPr>
            <w:tcW w:w="7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函授</w:t>
            </w:r>
          </w:p>
        </w:tc>
        <w:tc>
          <w:tcPr>
            <w:tcW w:w="7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130502</w:t>
            </w:r>
          </w:p>
        </w:tc>
        <w:tc>
          <w:tcPr>
            <w:tcW w:w="20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视觉传达设计</w:t>
            </w:r>
          </w:p>
        </w:tc>
        <w:tc>
          <w:tcPr>
            <w:tcW w:w="12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10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艺术学</w:t>
            </w:r>
          </w:p>
        </w:tc>
        <w:tc>
          <w:tcPr>
            <w:tcW w:w="22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艺术概论、政治</w:t>
            </w:r>
            <w:r>
              <w:rPr>
                <w:rFonts w:hint="eastAsia"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英语</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eastAsia" w:ascii="Times New Roman" w:hAnsi="Times New Roman" w:eastAsia="宋体" w:cs="Times New Roman"/>
                <w:i w:val="0"/>
                <w:iCs w:val="0"/>
                <w:color w:val="000000"/>
                <w:kern w:val="0"/>
                <w:sz w:val="20"/>
                <w:szCs w:val="20"/>
                <w:u w:val="none"/>
                <w:lang w:val="en-US" w:eastAsia="zh-CN" w:bidi="ar"/>
              </w:rPr>
              <w:t>术科加试</w:t>
            </w:r>
          </w:p>
        </w:tc>
        <w:tc>
          <w:tcPr>
            <w:tcW w:w="7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业余</w:t>
            </w:r>
          </w:p>
        </w:tc>
        <w:tc>
          <w:tcPr>
            <w:tcW w:w="7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新增</w:t>
            </w:r>
          </w:p>
        </w:tc>
      </w:tr>
    </w:tbl>
    <w:p>
      <w:pPr>
        <w:spacing w:line="360" w:lineRule="auto"/>
        <w:ind w:firstLine="420" w:firstLineChars="200"/>
        <w:rPr>
          <w:rFonts w:hint="default" w:ascii="Times New Roman" w:hAnsi="Times New Roman" w:cs="Times New Roman"/>
          <w:lang w:eastAsia="zh-CN"/>
        </w:rPr>
      </w:pPr>
    </w:p>
    <w:p>
      <w:pPr>
        <w:spacing w:line="360" w:lineRule="auto"/>
        <w:ind w:firstLine="422" w:firstLineChars="200"/>
        <w:rPr>
          <w:rFonts w:hint="default" w:ascii="Times New Roman" w:hAnsi="Times New Roman" w:cs="Times New Roman"/>
          <w:b/>
          <w:bCs/>
          <w:lang w:val="en-US" w:eastAsia="zh-CN"/>
        </w:rPr>
      </w:pPr>
      <w:r>
        <w:rPr>
          <w:rFonts w:hint="default" w:ascii="Times New Roman" w:hAnsi="Times New Roman" w:cs="Times New Roman"/>
          <w:b/>
          <w:bCs/>
          <w:lang w:val="en-US" w:eastAsia="zh-CN"/>
        </w:rPr>
        <w:t>三、招生对象和条件</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（一）招生条件</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1.拥护中国共产党的领导，拥护四项基本原则，品德良好，遵纪守法，身体健康。</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2.专升本考生必须持有教育部学信网可查或省教育厅学历认证过的专科毕业证书。</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3.本省户籍考生原则上在户籍所在地招生考试机构报名，如因工作原因确需跨市、县报名，须出具报名所在地社保证明；外省户籍考生需凭我省居住证或报名所在地的社保证明，在居住或工作所在地招生考试机构报名。</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（二）招生对象</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1.年满18周岁，遵纪守法，身体健康者。</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2.医学类专业招收符合报考条件的从事卫生、医药行业的卫生技术人员。</w:t>
      </w:r>
    </w:p>
    <w:p>
      <w:pPr>
        <w:spacing w:line="360" w:lineRule="auto"/>
        <w:ind w:firstLine="420" w:firstLineChars="200"/>
        <w:rPr>
          <w:rFonts w:hint="default" w:ascii="Times New Roman" w:hAnsi="Times New Roman" w:cs="Times New Roman"/>
          <w:color w:val="0000FF"/>
          <w:lang w:val="en-US" w:eastAsia="zh-CN"/>
        </w:rPr>
      </w:pPr>
    </w:p>
    <w:p>
      <w:pPr>
        <w:spacing w:line="360" w:lineRule="auto"/>
        <w:ind w:firstLine="422" w:firstLineChars="200"/>
        <w:rPr>
          <w:rFonts w:hint="default" w:ascii="Times New Roman" w:hAnsi="Times New Roman" w:cs="Times New Roman"/>
          <w:b/>
          <w:bCs/>
          <w:lang w:val="en-US" w:eastAsia="zh-CN"/>
        </w:rPr>
      </w:pPr>
      <w:r>
        <w:rPr>
          <w:rFonts w:hint="default" w:ascii="Times New Roman" w:hAnsi="Times New Roman" w:cs="Times New Roman"/>
          <w:b/>
          <w:bCs/>
          <w:lang w:val="en-US" w:eastAsia="zh-CN"/>
        </w:rPr>
        <w:t>四、报名方式与录取</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考生须在2023年8月中下旬登录浙江省教育考试院（www.zjzs.net）进行网上报名和志愿填报，9月初考生到报名确认点现场确认，参加2023年10月全国统一组织的成人高考并在考后进行网上志愿确认，分数达到我校相关专业录取分数线并被录取后，凭录取通知书报到注册。</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对于录取考生人数不足开班要求的专业，学校在征求考生和校外教学点意见基础上可调整到本校相近专业就读。</w:t>
      </w:r>
    </w:p>
    <w:p>
      <w:pPr>
        <w:spacing w:line="360" w:lineRule="auto"/>
        <w:ind w:firstLine="420" w:firstLineChars="200"/>
        <w:rPr>
          <w:rFonts w:hint="default" w:ascii="Times New Roman" w:hAnsi="Times New Roman" w:cs="Times New Roman"/>
          <w:lang w:val="en-US" w:eastAsia="zh-CN"/>
        </w:rPr>
      </w:pPr>
    </w:p>
    <w:p>
      <w:pPr>
        <w:spacing w:line="360" w:lineRule="auto"/>
        <w:ind w:firstLine="422" w:firstLineChars="200"/>
        <w:rPr>
          <w:rFonts w:hint="default" w:ascii="Times New Roman" w:hAnsi="Times New Roman" w:cs="Times New Roman"/>
          <w:b/>
          <w:bCs/>
          <w:lang w:val="en-US" w:eastAsia="zh-CN"/>
        </w:rPr>
      </w:pPr>
      <w:r>
        <w:rPr>
          <w:rFonts w:hint="default" w:ascii="Times New Roman" w:hAnsi="Times New Roman" w:cs="Times New Roman"/>
          <w:b/>
          <w:bCs/>
          <w:lang w:val="en-US" w:eastAsia="zh-CN"/>
        </w:rPr>
        <w:t>五、学历与学位</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1.学历：学员修满教学计划规定的全部课程，考核合格，由湖州学院颁发国家承认的经教育部电子注册的高等教育本科学历证书。</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2.学位：本科学员达到授予学位的标准并符合有关规定，经湖州学院学士学位评定委员会审查通过，确定学士学位获得者名单，并授予学位证书。</w:t>
      </w:r>
    </w:p>
    <w:p>
      <w:pPr>
        <w:spacing w:line="360" w:lineRule="auto"/>
        <w:ind w:firstLine="420" w:firstLineChars="200"/>
        <w:rPr>
          <w:rFonts w:hint="default" w:ascii="Times New Roman" w:hAnsi="Times New Roman" w:cs="Times New Roman"/>
          <w:lang w:val="en-US" w:eastAsia="zh-CN"/>
        </w:rPr>
      </w:pPr>
    </w:p>
    <w:p>
      <w:pPr>
        <w:spacing w:line="360" w:lineRule="auto"/>
        <w:ind w:firstLine="422" w:firstLineChars="200"/>
        <w:rPr>
          <w:rFonts w:hint="default" w:ascii="Times New Roman" w:hAnsi="Times New Roman" w:cs="Times New Roman"/>
          <w:b/>
          <w:bCs/>
          <w:lang w:val="en-US" w:eastAsia="zh-CN"/>
        </w:rPr>
      </w:pPr>
      <w:r>
        <w:rPr>
          <w:rFonts w:hint="default" w:ascii="Times New Roman" w:hAnsi="Times New Roman" w:cs="Times New Roman"/>
          <w:b/>
          <w:bCs/>
          <w:lang w:val="en-US" w:eastAsia="zh-CN"/>
        </w:rPr>
        <w:t>六、收费标准</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严格按照《浙江省物价局 浙江省财政厅 浙江省教育厅关于调整成人高等教育收费标准的通知》（浙价费〔2014〕245号）文件执行收费，具体如下：</w:t>
      </w:r>
      <w:r>
        <w:rPr>
          <w:rFonts w:hint="eastAsia" w:ascii="Times New Roman" w:hAnsi="Times New Roman" w:cs="Times New Roman"/>
          <w:lang w:val="en-US" w:eastAsia="zh-CN"/>
        </w:rPr>
        <w:tab/>
      </w:r>
    </w:p>
    <w:tbl>
      <w:tblPr>
        <w:tblStyle w:val="2"/>
        <w:tblW w:w="82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01"/>
        <w:gridCol w:w="2690"/>
        <w:gridCol w:w="2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001"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360" w:lineRule="auto"/>
              <w:jc w:val="center"/>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专业类别</w:t>
            </w:r>
          </w:p>
        </w:tc>
        <w:tc>
          <w:tcPr>
            <w:tcW w:w="269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widowControl/>
              <w:suppressLineNumbers w:val="0"/>
              <w:spacing w:line="360" w:lineRule="auto"/>
              <w:jc w:val="center"/>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总学费（元/人）</w:t>
            </w:r>
          </w:p>
        </w:tc>
        <w:tc>
          <w:tcPr>
            <w:tcW w:w="2573"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widowControl/>
              <w:suppressLineNumbers w:val="0"/>
              <w:spacing w:line="360" w:lineRule="auto"/>
              <w:jc w:val="center"/>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3001"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360" w:lineRule="auto"/>
              <w:jc w:val="center"/>
              <w:textAlignment w:val="bottom"/>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艺术类专业</w:t>
            </w:r>
          </w:p>
        </w:tc>
        <w:tc>
          <w:tcPr>
            <w:tcW w:w="26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11100</w:t>
            </w:r>
          </w:p>
        </w:tc>
        <w:tc>
          <w:tcPr>
            <w:tcW w:w="257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学费分</w:t>
            </w:r>
            <w:r>
              <w:rPr>
                <w:rStyle w:val="5"/>
                <w:rFonts w:hint="eastAsia" w:ascii="Times New Roman" w:hAnsi="Times New Roman" w:eastAsia="宋体" w:cs="Times New Roman"/>
                <w:sz w:val="20"/>
                <w:szCs w:val="20"/>
                <w:lang w:val="en-US" w:eastAsia="zh-CN" w:bidi="ar"/>
              </w:rPr>
              <w:t>三</w:t>
            </w:r>
            <w:r>
              <w:rPr>
                <w:rStyle w:val="6"/>
                <w:rFonts w:hint="default" w:ascii="Times New Roman" w:hAnsi="Times New Roman" w:cs="Times New Roman"/>
                <w:sz w:val="20"/>
                <w:szCs w:val="20"/>
                <w:lang w:val="en-US" w:eastAsia="zh-CN" w:bidi="ar"/>
              </w:rPr>
              <w:t>次收取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3001"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rPr>
              <w:t>工科类、医学类专业</w:t>
            </w:r>
          </w:p>
        </w:tc>
        <w:tc>
          <w:tcPr>
            <w:tcW w:w="26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9000</w:t>
            </w:r>
          </w:p>
        </w:tc>
        <w:tc>
          <w:tcPr>
            <w:tcW w:w="257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学费分</w:t>
            </w:r>
            <w:r>
              <w:rPr>
                <w:rFonts w:hint="eastAsia" w:ascii="Times New Roman" w:hAnsi="Times New Roman" w:eastAsia="宋体" w:cs="Times New Roman"/>
                <w:i w:val="0"/>
                <w:iCs w:val="0"/>
                <w:color w:val="000000"/>
                <w:kern w:val="0"/>
                <w:sz w:val="20"/>
                <w:szCs w:val="20"/>
                <w:u w:val="none"/>
                <w:lang w:val="en-US" w:eastAsia="zh-CN" w:bidi="ar"/>
              </w:rPr>
              <w:t>三</w:t>
            </w:r>
            <w:r>
              <w:rPr>
                <w:rStyle w:val="6"/>
                <w:rFonts w:hint="default" w:ascii="Times New Roman" w:hAnsi="Times New Roman" w:cs="Times New Roman"/>
                <w:sz w:val="20"/>
                <w:szCs w:val="20"/>
                <w:lang w:val="en-US" w:eastAsia="zh-CN" w:bidi="ar"/>
              </w:rPr>
              <w:t>次收取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3001"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rPr>
              <w:t>其他专业</w:t>
            </w:r>
          </w:p>
        </w:tc>
        <w:tc>
          <w:tcPr>
            <w:tcW w:w="26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8100</w:t>
            </w:r>
          </w:p>
        </w:tc>
        <w:tc>
          <w:tcPr>
            <w:tcW w:w="257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line="360" w:lineRule="auto"/>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学费分</w:t>
            </w:r>
            <w:r>
              <w:rPr>
                <w:rFonts w:hint="eastAsia" w:ascii="Times New Roman" w:hAnsi="Times New Roman" w:eastAsia="宋体" w:cs="Times New Roman"/>
                <w:i w:val="0"/>
                <w:iCs w:val="0"/>
                <w:color w:val="000000"/>
                <w:kern w:val="0"/>
                <w:sz w:val="20"/>
                <w:szCs w:val="20"/>
                <w:u w:val="none"/>
                <w:lang w:val="en-US" w:eastAsia="zh-CN" w:bidi="ar"/>
              </w:rPr>
              <w:t>三</w:t>
            </w:r>
            <w:r>
              <w:rPr>
                <w:rStyle w:val="6"/>
                <w:rFonts w:hint="default" w:ascii="Times New Roman" w:hAnsi="Times New Roman" w:cs="Times New Roman"/>
                <w:sz w:val="20"/>
                <w:szCs w:val="20"/>
                <w:lang w:val="en-US" w:eastAsia="zh-CN" w:bidi="ar"/>
              </w:rPr>
              <w:t>次收取</w:t>
            </w:r>
          </w:p>
        </w:tc>
      </w:tr>
    </w:tbl>
    <w:p>
      <w:pPr>
        <w:spacing w:line="360" w:lineRule="auto"/>
        <w:rPr>
          <w:rFonts w:hint="default" w:ascii="Times New Roman" w:hAnsi="Times New Roman" w:cs="Times New Roman"/>
          <w:lang w:val="en-US" w:eastAsia="zh-CN"/>
        </w:rPr>
      </w:pPr>
    </w:p>
    <w:p>
      <w:pPr>
        <w:spacing w:line="360" w:lineRule="auto"/>
        <w:ind w:firstLine="422" w:firstLineChars="200"/>
        <w:rPr>
          <w:rFonts w:hint="default" w:ascii="Times New Roman" w:hAnsi="Times New Roman" w:cs="Times New Roman"/>
          <w:b/>
          <w:bCs/>
          <w:lang w:val="en-US" w:eastAsia="zh-CN"/>
        </w:rPr>
      </w:pPr>
      <w:r>
        <w:rPr>
          <w:rFonts w:hint="default" w:ascii="Times New Roman" w:hAnsi="Times New Roman" w:cs="Times New Roman"/>
          <w:b/>
          <w:bCs/>
          <w:lang w:val="en-US" w:eastAsia="zh-CN"/>
        </w:rPr>
        <w:t>七、咨询报名</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联系电话</w:t>
      </w:r>
      <w:r>
        <w:rPr>
          <w:rFonts w:hint="default"/>
          <w:lang w:val="en-US" w:eastAsia="zh-CN"/>
        </w:rPr>
        <w:t>：0572-2112365、</w:t>
      </w:r>
      <w:r>
        <w:rPr>
          <w:rFonts w:hint="eastAsia"/>
        </w:rPr>
        <w:t>0572-2118656</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咨询地点：湖州学院继续教育学院（湖州市学士路1号明知楼）</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湖州学院网址：https://www.zjhzu.edu.cn/</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湖州学院继续教育学院网址：</w:t>
      </w:r>
      <w:r>
        <w:rPr>
          <w:rFonts w:hint="default" w:ascii="Times New Roman" w:hAnsi="Times New Roman" w:cs="Times New Roman"/>
          <w:color w:val="auto"/>
          <w:u w:val="none"/>
          <w:lang w:val="en-US" w:eastAsia="zh-CN"/>
        </w:rPr>
        <w:t>https://jxjy.zjhzu.edu.cn/</w:t>
      </w:r>
    </w:p>
    <w:p>
      <w:pPr>
        <w:spacing w:line="360" w:lineRule="auto"/>
        <w:ind w:firstLine="420" w:firstLineChars="200"/>
        <w:rPr>
          <w:rFonts w:hint="default" w:ascii="Times New Roman" w:hAnsi="Times New Roman" w:cs="Times New Roman"/>
          <w:lang w:val="en-US" w:eastAsia="zh-CN"/>
        </w:rPr>
      </w:pPr>
    </w:p>
    <w:p>
      <w:pPr>
        <w:spacing w:line="360" w:lineRule="auto"/>
        <w:ind w:firstLine="422" w:firstLineChars="200"/>
        <w:rPr>
          <w:rFonts w:hint="default" w:ascii="Times New Roman" w:hAnsi="Times New Roman" w:cs="Times New Roman"/>
          <w:b/>
          <w:bCs/>
          <w:lang w:val="en-US" w:eastAsia="zh-CN"/>
        </w:rPr>
      </w:pPr>
      <w:r>
        <w:rPr>
          <w:rFonts w:hint="default" w:ascii="Times New Roman" w:hAnsi="Times New Roman" w:cs="Times New Roman"/>
          <w:b/>
          <w:bCs/>
          <w:lang w:val="en-US" w:eastAsia="zh-CN"/>
        </w:rPr>
        <w:t>八、其他事项</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采用网络学习与面授教学相结合的方式，面授教学一般安排在双休日。</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（如遇成人教育相关政策调整，则按调整后的政策执行）</w:t>
      </w:r>
    </w:p>
    <w:p>
      <w:pPr>
        <w:spacing w:line="360" w:lineRule="auto"/>
        <w:ind w:firstLine="420" w:firstLineChars="200"/>
        <w:rPr>
          <w:rFonts w:hint="default" w:ascii="Times New Roman" w:hAnsi="Times New Roman" w:cs="Times New Roman"/>
          <w:lang w:val="en-US" w:eastAsia="zh-CN"/>
        </w:rPr>
      </w:pPr>
    </w:p>
    <w:p>
      <w:pPr>
        <w:wordWrap w:val="0"/>
        <w:spacing w:line="360" w:lineRule="auto"/>
        <w:ind w:firstLine="420" w:firstLineChars="200"/>
        <w:jc w:val="right"/>
        <w:rPr>
          <w:rFonts w:hint="default" w:ascii="Times New Roman" w:hAnsi="Times New Roman" w:cs="Times New Roman"/>
          <w:lang w:val="en-US" w:eastAsia="zh-CN"/>
        </w:rPr>
      </w:pPr>
      <w:r>
        <w:rPr>
          <w:rFonts w:hint="default" w:ascii="Times New Roman" w:hAnsi="Times New Roman" w:cs="Times New Roman"/>
          <w:lang w:val="en-US" w:eastAsia="zh-CN"/>
        </w:rPr>
        <w:t xml:space="preserve">湖州学院   </w:t>
      </w:r>
    </w:p>
    <w:p>
      <w:pPr>
        <w:spacing w:line="360" w:lineRule="auto"/>
        <w:ind w:firstLine="420" w:firstLineChars="200"/>
        <w:jc w:val="right"/>
        <w:rPr>
          <w:rFonts w:hint="default" w:ascii="Times New Roman" w:hAnsi="Times New Roman" w:cs="Times New Roman"/>
          <w:lang w:val="en-US" w:eastAsia="zh-CN"/>
        </w:rPr>
      </w:pPr>
      <w:r>
        <w:rPr>
          <w:rFonts w:hint="default" w:ascii="Times New Roman" w:hAnsi="Times New Roman" w:cs="Times New Roman"/>
          <w:lang w:val="en-US" w:eastAsia="zh-CN"/>
        </w:rPr>
        <w:t>二〇二三年</w:t>
      </w:r>
      <w:r>
        <w:rPr>
          <w:rFonts w:hint="eastAsia" w:ascii="Times New Roman" w:hAnsi="Times New Roman" w:cs="Times New Roman"/>
          <w:lang w:val="en-US" w:eastAsia="zh-CN"/>
        </w:rPr>
        <w:t>八</w:t>
      </w:r>
      <w:r>
        <w:rPr>
          <w:rFonts w:hint="default" w:ascii="Times New Roman" w:hAnsi="Times New Roman" w:cs="Times New Roman"/>
          <w:lang w:val="en-US" w:eastAsia="zh-CN"/>
        </w:rPr>
        <w:t>月</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jMzZmZmMyYmZjYTZjNGNlZWJlZTc2YTJkZDMzNzcifQ=="/>
  </w:docVars>
  <w:rsids>
    <w:rsidRoot w:val="00000000"/>
    <w:rsid w:val="00434221"/>
    <w:rsid w:val="02F75441"/>
    <w:rsid w:val="03DA1683"/>
    <w:rsid w:val="0B9A10F5"/>
    <w:rsid w:val="0EB61AAE"/>
    <w:rsid w:val="0FF047D4"/>
    <w:rsid w:val="10F54AFD"/>
    <w:rsid w:val="11933767"/>
    <w:rsid w:val="18426E3B"/>
    <w:rsid w:val="1B2851EF"/>
    <w:rsid w:val="22E57ED6"/>
    <w:rsid w:val="284A7E2B"/>
    <w:rsid w:val="29F06058"/>
    <w:rsid w:val="2EDF2250"/>
    <w:rsid w:val="362E30AE"/>
    <w:rsid w:val="3A5B3BB0"/>
    <w:rsid w:val="3D003D6B"/>
    <w:rsid w:val="3DBD779D"/>
    <w:rsid w:val="45B1654F"/>
    <w:rsid w:val="498329E1"/>
    <w:rsid w:val="52092921"/>
    <w:rsid w:val="53D95937"/>
    <w:rsid w:val="5726301E"/>
    <w:rsid w:val="5BC25FF6"/>
    <w:rsid w:val="63852875"/>
    <w:rsid w:val="6A1A423C"/>
    <w:rsid w:val="70210DE7"/>
    <w:rsid w:val="72C62474"/>
    <w:rsid w:val="76E95AC6"/>
    <w:rsid w:val="787E3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character" w:customStyle="1" w:styleId="5">
    <w:name w:val="font71"/>
    <w:basedOn w:val="3"/>
    <w:qFormat/>
    <w:uiPriority w:val="0"/>
    <w:rPr>
      <w:rFonts w:ascii="Calibri" w:hAnsi="Calibri" w:cs="Calibri"/>
      <w:color w:val="000000"/>
      <w:sz w:val="24"/>
      <w:szCs w:val="24"/>
      <w:u w:val="none"/>
    </w:rPr>
  </w:style>
  <w:style w:type="character" w:customStyle="1" w:styleId="6">
    <w:name w:val="font61"/>
    <w:basedOn w:val="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1424</Words>
  <Characters>1611</Characters>
  <Lines>0</Lines>
  <Paragraphs>0</Paragraphs>
  <TotalTime>198</TotalTime>
  <ScaleCrop>false</ScaleCrop>
  <LinksUpToDate>false</LinksUpToDate>
  <CharactersWithSpaces>1618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2022-03-21T06:52:00Z</dcterms:created>
  <dc:creator>USER</dc:creator>
  <cp:lastModifiedBy>卢小米</cp:lastModifiedBy>
  <cp:lastPrinted>2022-05-03T08:30:00Z</cp:lastPrinted>
  <dcterms:modified xsi:type="dcterms:W3CDTF">2023-09-11T07:56:23Z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F756ADFEDF4548B29BC173A153FAA6BF_13</vt:lpwstr>
  </property>
</Properties>
</file>