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hint="eastAsia" w:ascii="黑体" w:hAnsi="??" w:eastAsia="黑体" w:cs="宋体"/>
          <w:b/>
          <w:color w:val="333333"/>
          <w:kern w:val="0"/>
          <w:sz w:val="36"/>
          <w:szCs w:val="36"/>
        </w:rPr>
      </w:pPr>
      <w:r>
        <w:rPr>
          <w:rFonts w:hint="eastAsia" w:ascii="黑体" w:hAnsi="??" w:eastAsia="黑体" w:cs="宋体"/>
          <w:b/>
          <w:color w:val="333333"/>
          <w:kern w:val="0"/>
          <w:sz w:val="36"/>
          <w:szCs w:val="36"/>
        </w:rPr>
        <w:t>绍兴职业技术学院</w:t>
      </w:r>
      <w:r>
        <w:rPr>
          <w:rFonts w:ascii="黑体" w:hAnsi="??" w:eastAsia="黑体" w:cs="宋体"/>
          <w:b/>
          <w:color w:val="333333"/>
          <w:kern w:val="0"/>
          <w:sz w:val="36"/>
          <w:szCs w:val="36"/>
        </w:rPr>
        <w:t>20</w:t>
      </w:r>
      <w:r>
        <w:rPr>
          <w:rFonts w:hint="eastAsia" w:ascii="黑体" w:hAnsi="??" w:eastAsia="黑体" w:cs="宋体"/>
          <w:b/>
          <w:color w:val="333333"/>
          <w:kern w:val="0"/>
          <w:sz w:val="36"/>
          <w:szCs w:val="36"/>
        </w:rPr>
        <w:t>2</w:t>
      </w:r>
      <w:r>
        <w:rPr>
          <w:rFonts w:hint="eastAsia" w:ascii="黑体" w:hAnsi="??" w:eastAsia="黑体" w:cs="宋体"/>
          <w:b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??" w:eastAsia="黑体" w:cs="宋体"/>
          <w:b/>
          <w:color w:val="333333"/>
          <w:kern w:val="0"/>
          <w:sz w:val="36"/>
          <w:szCs w:val="36"/>
        </w:rPr>
        <w:t>年成人高等教育招生章程</w:t>
      </w:r>
    </w:p>
    <w:p>
      <w:pPr>
        <w:widowControl/>
        <w:spacing w:line="345" w:lineRule="atLeast"/>
        <w:jc w:val="center"/>
        <w:rPr>
          <w:rFonts w:hint="eastAsia" w:ascii="黑体" w:hAnsi="??" w:eastAsia="黑体" w:cs="宋体"/>
          <w:b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学校全称：绍兴职业技术学院</w:t>
      </w:r>
      <w:r>
        <w:rPr>
          <w:rFonts w:ascii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院校省代码：</w:t>
      </w:r>
      <w:r>
        <w:rPr>
          <w:rFonts w:ascii="宋体" w:hAnsi="宋体"/>
          <w:sz w:val="24"/>
          <w:szCs w:val="24"/>
        </w:rPr>
        <w:t>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校址：绍兴市越城区山阴路526号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办学性质：民办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办学层次：高起专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办学类型：成人高等学历教育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招生范围：全省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学习形式、学制：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）学习形式：函授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）学制：</w:t>
      </w:r>
      <w:r>
        <w:rPr>
          <w:rFonts w:ascii="宋体" w:hAnsi="宋体"/>
          <w:sz w:val="24"/>
          <w:szCs w:val="24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招生专业：建筑工程技术、工程造价、机电一体化技术、计算机应用技术、大数据与会计、国际经济与贸易、电子商务、金融服务与管理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招生计划数：按教育厅实际下达计划数为准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录取规则：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）按教育部要求并执行生源地省市招生工作的相关规定，实行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学校负责、考试院监督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的体制，按考生德、智、体三方面公平、公正、择优录取。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（2）外语语种要求：不限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（3）男女比例：不限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（4）身体健康要求：参照《普通高等学校招生体检工作指导意见》等有关规定执行。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（5）录取具体方式：实行计算机远程网上录取。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学费标准：根据浙价费</w:t>
      </w:r>
      <w:r>
        <w:rPr>
          <w:rFonts w:ascii="宋体" w:hAnsi="宋体"/>
          <w:sz w:val="24"/>
          <w:szCs w:val="24"/>
        </w:rPr>
        <w:t>[2014]245</w:t>
      </w:r>
      <w:r>
        <w:rPr>
          <w:rFonts w:hint="eastAsia" w:ascii="宋体" w:hAnsi="宋体"/>
          <w:sz w:val="24"/>
          <w:szCs w:val="24"/>
        </w:rPr>
        <w:t>号文件的规定和要求执行；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理工类：建筑工程技术、工程造价、机电一体化技术、计算机应用技术专业，3000元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文史类：大数据与会计、国际经济与贸易、电子商务、金融服务与管理专业，2700元/学年。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颁发学历证书的学校名称及证书种类：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绍兴职业技术学院，成人高等教育，专科层次。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招生咨询联系方式：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）联系地址：绍兴市越城区山阴路526号（邮编</w:t>
      </w:r>
      <w:r>
        <w:rPr>
          <w:rFonts w:ascii="宋体" w:hAnsi="宋体"/>
          <w:sz w:val="24"/>
          <w:szCs w:val="24"/>
        </w:rPr>
        <w:t>312000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）联系电话：</w:t>
      </w:r>
      <w:r>
        <w:rPr>
          <w:rFonts w:ascii="宋体" w:hAnsi="宋体"/>
          <w:sz w:val="24"/>
          <w:szCs w:val="24"/>
        </w:rPr>
        <w:t>0575-88340008</w:t>
      </w:r>
      <w:r>
        <w:rPr>
          <w:rFonts w:hint="eastAsia" w:ascii="宋体" w:hAnsi="宋体"/>
          <w:sz w:val="24"/>
          <w:szCs w:val="24"/>
        </w:rPr>
        <w:t xml:space="preserve">   15267537153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  </w:t>
      </w:r>
      <w:r>
        <w:rPr>
          <w:rFonts w:hint="eastAsia" w:asci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真：</w:t>
      </w:r>
      <w:r>
        <w:rPr>
          <w:rFonts w:ascii="宋体" w:hAnsi="宋体"/>
          <w:sz w:val="24"/>
          <w:szCs w:val="24"/>
        </w:rPr>
        <w:t>0575-88054076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）学院网址：http://www.sxvtc.com/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）电子邮箱：chenyingying@sxvtc.com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40" w:firstLineChars="23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绍兴职业技术学院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0" w:firstLineChars="2400"/>
        <w:textAlignment w:val="auto"/>
      </w:pPr>
      <w:r>
        <w:rPr>
          <w:rFonts w:hint="eastAsia" w:ascii="宋体" w:hAnsi="宋体"/>
          <w:sz w:val="24"/>
          <w:szCs w:val="24"/>
        </w:rPr>
        <w:t>二○二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年九月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zJjY2IyMTFhNDJlNjc4MDdjNDk3MDgxMzgzOTAifQ=="/>
  </w:docVars>
  <w:rsids>
    <w:rsidRoot w:val="5BA924E7"/>
    <w:rsid w:val="3E497769"/>
    <w:rsid w:val="5BA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711</Characters>
  <Lines>0</Lines>
  <Paragraphs>0</Paragraphs>
  <TotalTime>4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2023-09-15T02:31:00Z</dcterms:created>
  <dc:creator>浙江郦律</dc:creator>
  <cp:lastModifiedBy>浙江郦律</cp:lastModifiedBy>
  <dcterms:modified xsi:type="dcterms:W3CDTF">2023-09-15T03:05:55Z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7FFF1609598F470E9479D47866F36970_11</vt:lpwstr>
  </property>
</Properties>
</file>