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9C" w:rsidRPr="00692C59" w:rsidRDefault="0097699C" w:rsidP="00124DF6">
      <w:pPr>
        <w:widowControl/>
        <w:shd w:val="clear" w:color="auto" w:fill="FFFFFF"/>
        <w:spacing w:line="600" w:lineRule="atLeast"/>
        <w:jc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宁波幼儿</w:t>
      </w:r>
      <w:r w:rsidRPr="00692C59">
        <w:rPr>
          <w:rFonts w:asciiTheme="majorEastAsia" w:eastAsiaTheme="majorEastAsia" w:hAnsiTheme="majorEastAsia" w:cs="宋体"/>
          <w:b/>
          <w:kern w:val="0"/>
          <w:sz w:val="24"/>
          <w:szCs w:val="24"/>
        </w:rPr>
        <w:t>师范高等专科学校2019年高职扩招</w:t>
      </w:r>
      <w:r w:rsidRPr="00692C59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第二</w:t>
      </w:r>
      <w:r w:rsidRPr="00692C59">
        <w:rPr>
          <w:rFonts w:asciiTheme="majorEastAsia" w:eastAsiaTheme="majorEastAsia" w:hAnsiTheme="majorEastAsia" w:cs="宋体"/>
          <w:b/>
          <w:kern w:val="0"/>
          <w:sz w:val="24"/>
          <w:szCs w:val="24"/>
        </w:rPr>
        <w:t>阶段招生章程 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br/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br/>
      </w:r>
      <w:r w:rsidRPr="00692C59">
        <w:rPr>
          <w:rFonts w:asciiTheme="majorEastAsia" w:eastAsiaTheme="majorEastAsia" w:hAnsiTheme="majorEastAsia" w:cs="宋体"/>
          <w:b/>
          <w:kern w:val="0"/>
          <w:sz w:val="24"/>
          <w:szCs w:val="24"/>
        </w:rPr>
        <w:t>第一章</w:t>
      </w:r>
      <w:r w:rsidR="00692C59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 xml:space="preserve"> </w:t>
      </w:r>
      <w:r w:rsidRPr="00692C59">
        <w:rPr>
          <w:rFonts w:asciiTheme="majorEastAsia" w:eastAsiaTheme="majorEastAsia" w:hAnsiTheme="majorEastAsia" w:cs="宋体"/>
          <w:b/>
          <w:kern w:val="0"/>
          <w:sz w:val="24"/>
          <w:szCs w:val="24"/>
        </w:rPr>
        <w:t>总则</w:t>
      </w:r>
    </w:p>
    <w:p w:rsidR="0097699C" w:rsidRPr="00692C59" w:rsidRDefault="0097699C" w:rsidP="00124DF6">
      <w:pPr>
        <w:widowControl/>
        <w:shd w:val="clear" w:color="auto" w:fill="FFFFFF"/>
        <w:spacing w:line="600" w:lineRule="atLeas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第一条</w:t>
      </w:r>
      <w:r w:rsid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根据教育部等六部门印发的《高职扩招专项工作实施方案》（教职成[2019]12号）、《浙江省高职扩招专项工作实施方案》（浙教职成[2019]143号）及《浙江省教育厅办公室关于组织开展2019年高职扩招第二阶段工作的通知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浙教办函〔2019〕290号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》要求，结合本校实际，在浙江省教育厅及浙江省教育考试院指导下制定本章程，并完成该项工作。</w:t>
      </w:r>
    </w:p>
    <w:p w:rsidR="0097699C" w:rsidRPr="00692C59" w:rsidRDefault="0097699C" w:rsidP="00124DF6">
      <w:pPr>
        <w:widowControl/>
        <w:shd w:val="clear" w:color="auto" w:fill="FFFFFF"/>
        <w:spacing w:line="600" w:lineRule="atLeas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第二条</w:t>
      </w:r>
      <w:r w:rsid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根据教育部和浙江省教育考试院要求，实行浙江省教育考试院监督、学校负责的体制，按公开、公平、公正的原则，择优录取。</w:t>
      </w:r>
    </w:p>
    <w:p w:rsidR="0097699C" w:rsidRPr="00692C59" w:rsidRDefault="0097699C" w:rsidP="00124DF6">
      <w:pPr>
        <w:widowControl/>
        <w:shd w:val="clear" w:color="auto" w:fill="FFFFFF"/>
        <w:spacing w:line="600" w:lineRule="atLeas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第三条</w:t>
      </w:r>
      <w:r w:rsid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坚持“六公开、六不准”制度，实施阳光招生工程，及时、准确、全面公开高职扩招招生相关信息，接受全社会的监督，切实保障考生公平竞争权利。</w:t>
      </w:r>
    </w:p>
    <w:p w:rsidR="00124DF6" w:rsidRPr="00692C59" w:rsidRDefault="00124DF6" w:rsidP="00124DF6">
      <w:pPr>
        <w:widowControl/>
        <w:shd w:val="clear" w:color="auto" w:fill="FFFFFF"/>
        <w:spacing w:line="600" w:lineRule="exact"/>
        <w:ind w:left="600" w:right="600"/>
        <w:jc w:val="center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第二章</w:t>
      </w:r>
      <w:r w:rsidR="00692C59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 xml:space="preserve"> </w:t>
      </w:r>
      <w:r w:rsidRPr="00692C59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学校概况</w:t>
      </w:r>
    </w:p>
    <w:p w:rsidR="00124DF6" w:rsidRPr="00692C59" w:rsidRDefault="00124DF6" w:rsidP="00124DF6">
      <w:pPr>
        <w:widowControl/>
        <w:shd w:val="clear" w:color="auto" w:fill="FFFFFF"/>
        <w:spacing w:line="600" w:lineRule="atLeas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第四条</w:t>
      </w:r>
      <w:r w:rsid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学校全称：宁波幼儿师范高等专科学校。</w:t>
      </w:r>
      <w:r w:rsidR="00C869C6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浙江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省招生代码：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0124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124DF6" w:rsidRPr="00692C59" w:rsidRDefault="00124DF6" w:rsidP="00124DF6">
      <w:pPr>
        <w:widowControl/>
        <w:shd w:val="clear" w:color="auto" w:fill="FFFFFF"/>
        <w:spacing w:line="600" w:lineRule="atLeas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第五条</w:t>
      </w:r>
      <w:r w:rsid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学校</w:t>
      </w:r>
      <w:r w:rsidR="00C869C6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地址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</w:t>
      </w:r>
    </w:p>
    <w:p w:rsidR="00124DF6" w:rsidRPr="00692C59" w:rsidRDefault="00124DF6" w:rsidP="00124DF6">
      <w:pPr>
        <w:widowControl/>
        <w:shd w:val="clear" w:color="auto" w:fill="FFFFFF"/>
        <w:spacing w:line="600" w:lineRule="atLeas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杭州湾校区地址：宁波市杭州湾新区金溪西路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129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号</w:t>
      </w:r>
      <w:r w:rsidR="00935E0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   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邮编：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315336</w:t>
      </w:r>
    </w:p>
    <w:p w:rsidR="00124DF6" w:rsidRPr="00692C59" w:rsidRDefault="00124DF6" w:rsidP="00124DF6">
      <w:pPr>
        <w:widowControl/>
        <w:shd w:val="clear" w:color="auto" w:fill="FFFFFF"/>
        <w:spacing w:line="600" w:lineRule="atLeas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环城校区地址：宁波市环城北路西段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625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号</w:t>
      </w:r>
      <w:r w:rsidR="00935E0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           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邮编：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 xml:space="preserve">315016          </w:t>
      </w:r>
    </w:p>
    <w:p w:rsidR="00124DF6" w:rsidRPr="00692C59" w:rsidRDefault="00124DF6" w:rsidP="00124DF6">
      <w:pPr>
        <w:widowControl/>
        <w:shd w:val="clear" w:color="auto" w:fill="FFFFFF"/>
        <w:spacing w:line="600" w:lineRule="atLeas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第六条</w:t>
      </w:r>
      <w:r w:rsid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办学性质与层次：公办普通全日制高等教育专科高校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(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高职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)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B35258" w:rsidRPr="00692C59" w:rsidRDefault="00B35258" w:rsidP="00B35258">
      <w:pPr>
        <w:widowControl/>
        <w:shd w:val="clear" w:color="auto" w:fill="FFFFFF"/>
        <w:spacing w:line="600" w:lineRule="exact"/>
        <w:ind w:left="600" w:right="600"/>
        <w:jc w:val="center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/>
          <w:b/>
          <w:kern w:val="0"/>
          <w:sz w:val="24"/>
          <w:szCs w:val="24"/>
        </w:rPr>
        <w:t>第</w:t>
      </w:r>
      <w:r w:rsidRPr="00692C59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三</w:t>
      </w:r>
      <w:r w:rsidRPr="00692C59">
        <w:rPr>
          <w:rFonts w:asciiTheme="majorEastAsia" w:eastAsiaTheme="majorEastAsia" w:hAnsiTheme="majorEastAsia" w:cs="宋体"/>
          <w:b/>
          <w:kern w:val="0"/>
          <w:sz w:val="24"/>
          <w:szCs w:val="24"/>
        </w:rPr>
        <w:t>章</w:t>
      </w:r>
      <w:r w:rsidR="00692C59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 xml:space="preserve"> </w:t>
      </w:r>
      <w:r w:rsidRPr="00692C59">
        <w:rPr>
          <w:rFonts w:asciiTheme="majorEastAsia" w:eastAsiaTheme="majorEastAsia" w:hAnsiTheme="majorEastAsia" w:cs="宋体"/>
          <w:b/>
          <w:kern w:val="0"/>
          <w:sz w:val="24"/>
          <w:szCs w:val="24"/>
        </w:rPr>
        <w:t>招生专业、招生计划和收费标准</w:t>
      </w:r>
    </w:p>
    <w:p w:rsidR="0051618F" w:rsidRPr="00692C59" w:rsidRDefault="00B35258" w:rsidP="00F76035">
      <w:pPr>
        <w:widowControl/>
        <w:shd w:val="clear" w:color="auto" w:fill="FFFFFF"/>
        <w:spacing w:line="600" w:lineRule="atLeas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第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七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条</w:t>
      </w:r>
      <w:r w:rsid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招生专业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学前教育</w:t>
      </w:r>
      <w:r w:rsidR="00C869C6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（师范）专业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（环城校区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就读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="0051618F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；</w:t>
      </w:r>
    </w:p>
    <w:p w:rsidR="00F76035" w:rsidRPr="00692C59" w:rsidRDefault="00F76035" w:rsidP="0051618F">
      <w:pPr>
        <w:widowControl/>
        <w:shd w:val="clear" w:color="auto" w:fill="FFFFFF"/>
        <w:spacing w:line="600" w:lineRule="atLeas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第八条 学制：3</w:t>
      </w:r>
      <w:r w:rsidR="00CF2C4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-5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年；</w:t>
      </w:r>
    </w:p>
    <w:p w:rsidR="0051618F" w:rsidRPr="00692C59" w:rsidRDefault="00F76035" w:rsidP="00F76035">
      <w:pPr>
        <w:widowControl/>
        <w:shd w:val="clear" w:color="auto" w:fill="FFFFFF"/>
        <w:spacing w:line="600" w:lineRule="atLeas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第九条 </w:t>
      </w:r>
      <w:r w:rsidR="00B35258"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招生计划</w:t>
      </w:r>
      <w:r w:rsidR="00B35258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：500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（其中仅予2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50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名女生住宿）</w:t>
      </w:r>
      <w:r w:rsidR="0051618F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；</w:t>
      </w:r>
    </w:p>
    <w:p w:rsidR="00B35258" w:rsidRPr="00692C59" w:rsidRDefault="00F76035" w:rsidP="00692C59">
      <w:pPr>
        <w:widowControl/>
        <w:shd w:val="clear" w:color="auto" w:fill="FFFFFF"/>
        <w:spacing w:line="600" w:lineRule="atLeas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lastRenderedPageBreak/>
        <w:t xml:space="preserve">第十条 </w:t>
      </w:r>
      <w:r w:rsidR="00B35258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收费标准严格按照国家规定，并向物价部门备案。学前教育专业学费为</w:t>
      </w:r>
      <w:r w:rsidR="00B35258"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6900</w:t>
      </w:r>
      <w:r w:rsidR="00B35258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元</w:t>
      </w:r>
      <w:r w:rsidR="00B35258"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/</w:t>
      </w:r>
      <w:r w:rsidR="00B35258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年，住宿收费按浙江省物价局、教育厅</w:t>
      </w:r>
      <w:r w:rsidR="00B35258"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2019</w:t>
      </w:r>
      <w:r w:rsidR="00B35258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年新标准执行。</w:t>
      </w:r>
      <w:r w:rsidR="00B35258"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 </w:t>
      </w:r>
    </w:p>
    <w:p w:rsidR="00B35258" w:rsidRPr="00692C59" w:rsidRDefault="00B35258" w:rsidP="00692C59">
      <w:pPr>
        <w:widowControl/>
        <w:shd w:val="clear" w:color="auto" w:fill="FFFFFF"/>
        <w:spacing w:line="600" w:lineRule="atLeast"/>
        <w:jc w:val="center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/>
          <w:b/>
          <w:kern w:val="0"/>
          <w:sz w:val="24"/>
          <w:szCs w:val="24"/>
        </w:rPr>
        <w:t>第</w:t>
      </w:r>
      <w:r w:rsidR="0051618F" w:rsidRPr="00692C59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四</w:t>
      </w:r>
      <w:r w:rsidRPr="00692C59">
        <w:rPr>
          <w:rFonts w:asciiTheme="majorEastAsia" w:eastAsiaTheme="majorEastAsia" w:hAnsiTheme="majorEastAsia" w:cs="宋体"/>
          <w:b/>
          <w:kern w:val="0"/>
          <w:sz w:val="24"/>
          <w:szCs w:val="24"/>
        </w:rPr>
        <w:t>章</w:t>
      </w:r>
      <w:r w:rsidR="00692C59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 xml:space="preserve"> </w:t>
      </w:r>
      <w:r w:rsidR="00827945" w:rsidRPr="00692C59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网上报名、</w:t>
      </w:r>
      <w:r w:rsidRPr="00692C59">
        <w:rPr>
          <w:rFonts w:asciiTheme="majorEastAsia" w:eastAsiaTheme="majorEastAsia" w:hAnsiTheme="majorEastAsia" w:cs="宋体"/>
          <w:b/>
          <w:kern w:val="0"/>
          <w:sz w:val="24"/>
          <w:szCs w:val="24"/>
        </w:rPr>
        <w:t>志愿填报</w:t>
      </w:r>
      <w:r w:rsidR="00F607F7" w:rsidRPr="00692C59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、</w:t>
      </w:r>
      <w:r w:rsidR="0051618F" w:rsidRPr="00692C59">
        <w:rPr>
          <w:rFonts w:asciiTheme="majorEastAsia" w:eastAsiaTheme="majorEastAsia" w:hAnsiTheme="majorEastAsia" w:cs="宋体"/>
          <w:b/>
          <w:kern w:val="0"/>
          <w:sz w:val="24"/>
          <w:szCs w:val="24"/>
        </w:rPr>
        <w:t>现场确认</w:t>
      </w:r>
      <w:r w:rsidR="00F607F7" w:rsidRPr="00692C59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与</w:t>
      </w:r>
      <w:r w:rsidR="00F607F7" w:rsidRPr="00692C59">
        <w:rPr>
          <w:rFonts w:asciiTheme="majorEastAsia" w:eastAsiaTheme="majorEastAsia" w:hAnsiTheme="majorEastAsia" w:cs="宋体"/>
          <w:b/>
          <w:kern w:val="0"/>
          <w:sz w:val="24"/>
          <w:szCs w:val="24"/>
        </w:rPr>
        <w:t>综合测评</w:t>
      </w:r>
    </w:p>
    <w:p w:rsidR="00B35258" w:rsidRPr="00692C59" w:rsidRDefault="00B35258" w:rsidP="00692C59">
      <w:pPr>
        <w:widowControl/>
        <w:shd w:val="clear" w:color="auto" w:fill="FFFFFF"/>
        <w:spacing w:line="600" w:lineRule="atLeas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第</w:t>
      </w:r>
      <w:r w:rsidR="00F76035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十一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条</w:t>
      </w:r>
      <w:r w:rsid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考生于10月8-31日</w:t>
      </w:r>
      <w:r w:rsidR="00827945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登录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省教育考试院</w:t>
      </w:r>
      <w:r w:rsidR="00827945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网站</w:t>
      </w:r>
      <w:r w:rsidR="00827945"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（</w:t>
      </w:r>
      <w:hyperlink r:id="rId7" w:history="1">
        <w:r w:rsidR="00827945" w:rsidRPr="00692C59">
          <w:t>www.zjzs.net</w:t>
        </w:r>
      </w:hyperlink>
      <w:r w:rsidR="00827945"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)</w:t>
      </w:r>
      <w:r w:rsidR="00827945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报名系统，认真阅读报名要求，网上签订《诚信承诺书》，如实录入报名信息，同时完成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志愿填报。</w:t>
      </w:r>
    </w:p>
    <w:p w:rsidR="00985856" w:rsidRDefault="00B35258" w:rsidP="00692C59">
      <w:pPr>
        <w:widowControl/>
        <w:shd w:val="clear" w:color="auto" w:fill="FFFFFF"/>
        <w:spacing w:line="600" w:lineRule="atLeas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第</w:t>
      </w:r>
      <w:r w:rsidR="00F76035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十二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条</w:t>
      </w:r>
      <w:r w:rsid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考生于2019年11月4日9:00—11:30到</w:t>
      </w:r>
      <w:r w:rsidR="00935E0C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宁波市</w:t>
      </w:r>
      <w:r w:rsidR="00935E0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环城北路西段625号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宁波幼儿师范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高等专科学校</w:t>
      </w:r>
      <w:r w:rsidR="00CF2C4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（宁波教育学院）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招生办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进行现场确认，缴纳报名</w:t>
      </w:r>
      <w:r w:rsidR="00E84C2D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测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试费，交验报名材料，</w:t>
      </w:r>
      <w:r w:rsidR="00827945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摄像，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领取准考证。未经现场确认的考生视作自动放弃，不得参加</w:t>
      </w:r>
      <w:r w:rsidR="00E84C2D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测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试，考生所交材料恕不退还。报名考生须缴纳报名</w:t>
      </w:r>
      <w:r w:rsidR="00E84C2D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测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试费140元，不缴费的考生视为自动放弃</w:t>
      </w:r>
      <w:r w:rsidR="000862EC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报考费恕不退还。现场确认需交验材料：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br/>
      </w:r>
      <w:r w:rsid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  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1.报名表（在浙江省教育考试网报名系统中进行打印）；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br/>
      </w:r>
      <w:r w:rsid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  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2.考生本人签名的《诚信承诺书》；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br/>
      </w:r>
      <w:r w:rsid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  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3.</w:t>
      </w:r>
      <w:r w:rsidR="0051618F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幼儿园在职教师</w:t>
      </w:r>
      <w:r w:rsidR="0051618F"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证明</w:t>
      </w:r>
      <w:r w:rsidR="009858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；</w:t>
      </w:r>
    </w:p>
    <w:p w:rsidR="00560A74" w:rsidRPr="00692C59" w:rsidRDefault="00985856" w:rsidP="00692C59">
      <w:pPr>
        <w:widowControl/>
        <w:shd w:val="clear" w:color="auto" w:fill="FFFFFF"/>
        <w:spacing w:line="600" w:lineRule="atLeas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4.</w:t>
      </w:r>
      <w:r w:rsidR="008A46F5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高中段教育毕业证</w:t>
      </w:r>
      <w:r w:rsidR="00935E0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原件，并交复印件一份，或同等学历证明原件</w:t>
      </w:r>
      <w:r w:rsidR="00B35258"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；</w:t>
      </w:r>
      <w:r w:rsidR="00B35258"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br/>
      </w:r>
      <w:r w:rsid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  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</w:t>
      </w:r>
      <w:r w:rsidR="00B35258"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.考生本人居民身份证原件，并交复印件一份。</w:t>
      </w:r>
      <w:r w:rsidR="00B35258"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br/>
      </w:r>
      <w:r w:rsid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  </w:t>
      </w:r>
      <w:r w:rsidR="00B35258"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第十</w:t>
      </w:r>
      <w:r w:rsidR="00E84C2D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三</w:t>
      </w:r>
      <w:r w:rsidR="00B35258"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条</w:t>
      </w:r>
      <w:r w:rsidR="00560A74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考生</w:t>
      </w:r>
      <w:r w:rsidR="00560A74"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需参加职业适应性测试（满分100分），重点考核考生的职业基本素质和职业适应能力。不安排文化素质测试</w:t>
      </w:r>
      <w:r w:rsidR="00560A74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560A74" w:rsidRPr="00692C59" w:rsidRDefault="00B35258" w:rsidP="00692C59">
      <w:pPr>
        <w:widowControl/>
        <w:shd w:val="clear" w:color="auto" w:fill="FFFFFF"/>
        <w:spacing w:line="600" w:lineRule="atLeas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第十</w:t>
      </w:r>
      <w:r w:rsidR="00E84C2D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条</w:t>
      </w:r>
      <w:r w:rsid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="00560A74"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测试时间为2019年11月4日13:00-16:00。</w:t>
      </w:r>
    </w:p>
    <w:p w:rsidR="00F607F7" w:rsidRPr="00692C59" w:rsidRDefault="00B35258" w:rsidP="00560A74">
      <w:pPr>
        <w:widowControl/>
        <w:shd w:val="clear" w:color="auto" w:fill="FFFFFF"/>
        <w:spacing w:line="600" w:lineRule="atLeast"/>
        <w:ind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第十</w:t>
      </w:r>
      <w:r w:rsidR="008A46F5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五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条</w:t>
      </w:r>
      <w:r w:rsid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在符合录取资格的考生中，</w:t>
      </w:r>
      <w:r w:rsidR="008A46F5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根据职业适应性测试成绩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从高分到低分按</w:t>
      </w:r>
      <w:r w:rsidR="00F607F7"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实际招生计划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确定拟录取名单。</w:t>
      </w:r>
    </w:p>
    <w:p w:rsidR="00B35258" w:rsidRPr="00692C59" w:rsidRDefault="00B35258" w:rsidP="00F607F7">
      <w:pPr>
        <w:widowControl/>
        <w:shd w:val="clear" w:color="auto" w:fill="FFFFFF"/>
        <w:spacing w:line="600" w:lineRule="atLeas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第十</w:t>
      </w:r>
      <w:r w:rsidR="008A46F5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六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条</w:t>
      </w:r>
      <w:r w:rsid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身体健康要求参照浙江省《普通高等学校招生体检工作指导意见》办理。</w:t>
      </w:r>
    </w:p>
    <w:p w:rsidR="00E16A51" w:rsidRPr="00692C59" w:rsidRDefault="00E16A51" w:rsidP="00E16A51">
      <w:pPr>
        <w:widowControl/>
        <w:shd w:val="clear" w:color="auto" w:fill="FFFFFF"/>
        <w:spacing w:line="600" w:lineRule="exact"/>
        <w:ind w:left="600" w:right="600"/>
        <w:jc w:val="center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lastRenderedPageBreak/>
        <w:t>第五章</w:t>
      </w:r>
      <w:r w:rsidR="00692C59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 xml:space="preserve"> </w:t>
      </w:r>
      <w:r w:rsidRPr="00692C59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招生机构</w:t>
      </w:r>
    </w:p>
    <w:p w:rsidR="00E16A51" w:rsidRPr="00692C59" w:rsidRDefault="00E16A51" w:rsidP="00F607F7">
      <w:pPr>
        <w:widowControl/>
        <w:shd w:val="clear" w:color="auto" w:fill="FFFFFF"/>
        <w:spacing w:line="600" w:lineRule="exac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第十</w:t>
      </w:r>
      <w:r w:rsidR="008A46F5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七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条</w:t>
      </w:r>
      <w:r w:rsid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学校招生工作领导小组，全面负责学校的招生工作。</w:t>
      </w:r>
    </w:p>
    <w:p w:rsidR="00E16A51" w:rsidRPr="00692C59" w:rsidRDefault="00E16A51" w:rsidP="00F607F7">
      <w:pPr>
        <w:widowControl/>
        <w:shd w:val="clear" w:color="auto" w:fill="FFFFFF"/>
        <w:spacing w:line="600" w:lineRule="exac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第十</w:t>
      </w:r>
      <w:r w:rsidR="008A46F5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八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条</w:t>
      </w:r>
      <w:r w:rsid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招生办</w:t>
      </w:r>
      <w:r w:rsidR="008A46F5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公室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是学校招生工作常设机构，</w:t>
      </w:r>
      <w:r w:rsidR="00174147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具体</w:t>
      </w:r>
      <w:r w:rsidR="00174147"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负责高职扩招招生的日常工作。组建考务、招生录取、监察、安全保卫、后勤保障等工作小组，协助</w:t>
      </w:r>
      <w:r w:rsidR="00174147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学校招生工作领导小组</w:t>
      </w:r>
      <w:r w:rsidR="00174147"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做好高职扩招的各项工作。</w:t>
      </w:r>
    </w:p>
    <w:p w:rsidR="008A46F5" w:rsidRPr="00692C59" w:rsidRDefault="008A46F5" w:rsidP="00C869C6">
      <w:pPr>
        <w:widowControl/>
        <w:shd w:val="clear" w:color="auto" w:fill="FFFFFF"/>
        <w:spacing w:line="600" w:lineRule="exact"/>
        <w:ind w:left="600" w:right="600"/>
        <w:jc w:val="center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 xml:space="preserve">第六章 </w:t>
      </w:r>
      <w:r w:rsidR="00560A74" w:rsidRPr="00692C59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招生监督、诚信要求</w:t>
      </w:r>
    </w:p>
    <w:p w:rsidR="00560A74" w:rsidRPr="00692C59" w:rsidRDefault="00E16A51" w:rsidP="00F607F7">
      <w:pPr>
        <w:widowControl/>
        <w:shd w:val="clear" w:color="auto" w:fill="FFFFFF"/>
        <w:spacing w:line="600" w:lineRule="exac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第十</w:t>
      </w:r>
      <w:r w:rsidR="00560A74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九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条</w:t>
      </w:r>
      <w:r w:rsid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学校纪委、监察审计处对招生工作实施全程监督；自觉接受省级招生主管部门和社会的监督。</w:t>
      </w:r>
    </w:p>
    <w:p w:rsidR="00E16A51" w:rsidRPr="00692C59" w:rsidRDefault="00560A74" w:rsidP="00C869C6">
      <w:pPr>
        <w:widowControl/>
        <w:shd w:val="clear" w:color="auto" w:fill="FFFFFF"/>
        <w:spacing w:line="600" w:lineRule="exact"/>
        <w:ind w:firstLineChars="200" w:firstLine="48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第二十条 </w:t>
      </w:r>
      <w:r w:rsidR="00E16A51"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根据教育部令第36号规定，</w:t>
      </w:r>
      <w:r w:rsidR="00E16A51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考生有下列情形之一的，应当如实记入其考试诚信档案。下列行为在报名阶段发现的，取消报考资格；在入学前发现的，取消入学资格；入学后发现的，取消录取资格或者学籍；毕业后发现的，由教育行政部门宣布学历、学位证书无效，责令收回或者予以没收；涉嫌犯罪的，依法移送司法机关处理：</w:t>
      </w:r>
      <w:r w:rsidR="00E16A51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br/>
        <w:t xml:space="preserve">　　（一）提供虚假姓名、年龄、民族、户籍等个人信息，伪造、非法获得证件、成绩证明、荣誉证书等，骗取报名资格、享受优惠政策的；</w:t>
      </w:r>
      <w:r w:rsidR="00E16A51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br/>
        <w:t xml:space="preserve">　　（二）冒名顶替入学，由他人替考入学或者取得优惠资格的；</w:t>
      </w:r>
      <w:r w:rsidR="00E16A51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br/>
        <w:t xml:space="preserve">　　（三）其他严重违反高校招生规定的弄虚作假行为。</w:t>
      </w:r>
    </w:p>
    <w:p w:rsidR="00E16A51" w:rsidRPr="00692C59" w:rsidRDefault="00E16A51" w:rsidP="00E16A51">
      <w:pPr>
        <w:widowControl/>
        <w:shd w:val="clear" w:color="auto" w:fill="FFFFFF"/>
        <w:spacing w:line="600" w:lineRule="exact"/>
        <w:ind w:left="600" w:right="600"/>
        <w:jc w:val="center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第</w:t>
      </w:r>
      <w:r w:rsidR="00560A74" w:rsidRPr="00692C59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七</w:t>
      </w:r>
      <w:r w:rsidRPr="00692C59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章</w:t>
      </w:r>
      <w:r w:rsidR="00692C59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 xml:space="preserve"> </w:t>
      </w:r>
      <w:r w:rsidRPr="00692C59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其他</w:t>
      </w:r>
    </w:p>
    <w:p w:rsidR="00E16A51" w:rsidRPr="00692C59" w:rsidRDefault="00E16A51" w:rsidP="000862EC">
      <w:pPr>
        <w:widowControl/>
        <w:shd w:val="clear" w:color="auto" w:fill="FFFFFF"/>
        <w:spacing w:line="600" w:lineRule="exac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第</w:t>
      </w:r>
      <w:r w:rsidR="00560A74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二十一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条</w:t>
      </w:r>
      <w:r w:rsid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学校有完备的奖学金制度和完善的帮困资助机制，切实保证家庭经济困难大学新生顺利入学。</w:t>
      </w:r>
    </w:p>
    <w:p w:rsidR="00E16A51" w:rsidRPr="00692C59" w:rsidRDefault="00E16A51" w:rsidP="000862EC">
      <w:pPr>
        <w:widowControl/>
        <w:shd w:val="clear" w:color="auto" w:fill="FFFFFF"/>
        <w:spacing w:line="600" w:lineRule="exac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第</w:t>
      </w:r>
      <w:r w:rsidR="00560A74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二十二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条</w:t>
      </w:r>
      <w:r w:rsid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在校学生经过学习和考核后，各方面都符合培养要求，颁发由国家教育部统一电子注册的全国普通高等教育专科（高职）毕业证书。</w:t>
      </w:r>
    </w:p>
    <w:p w:rsidR="00E16A51" w:rsidRPr="00692C59" w:rsidRDefault="00E16A51" w:rsidP="00E16A51">
      <w:pPr>
        <w:widowControl/>
        <w:shd w:val="clear" w:color="auto" w:fill="FFFFFF"/>
        <w:spacing w:line="600" w:lineRule="exact"/>
        <w:ind w:left="600" w:right="600"/>
        <w:jc w:val="center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第</w:t>
      </w:r>
      <w:r w:rsidR="00560A74" w:rsidRPr="00692C59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八</w:t>
      </w:r>
      <w:r w:rsidRPr="00692C59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章</w:t>
      </w:r>
      <w:r w:rsidR="00692C59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 xml:space="preserve"> </w:t>
      </w:r>
      <w:r w:rsidRPr="00692C59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附则</w:t>
      </w:r>
    </w:p>
    <w:p w:rsidR="009B1898" w:rsidRDefault="009B1898" w:rsidP="000862EC">
      <w:pPr>
        <w:widowControl/>
        <w:shd w:val="clear" w:color="auto" w:fill="FFFFFF"/>
        <w:spacing w:line="600" w:lineRule="exac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lastRenderedPageBreak/>
        <w:t>第二十三条 上述内容如与上级教育行政部门和招生考试部门政策有不一致处，则以上级教育行政部门和招生考试部门政策为准。</w:t>
      </w:r>
    </w:p>
    <w:p w:rsidR="00E16A51" w:rsidRPr="00692C59" w:rsidRDefault="00E16A51" w:rsidP="000862EC">
      <w:pPr>
        <w:widowControl/>
        <w:shd w:val="clear" w:color="auto" w:fill="FFFFFF"/>
        <w:spacing w:line="600" w:lineRule="exac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第</w:t>
      </w:r>
      <w:r w:rsidR="00560A74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二十</w:t>
      </w:r>
      <w:r w:rsidR="009B189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条</w:t>
      </w:r>
      <w:r w:rsid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本章程由我校招生办负责解释。</w:t>
      </w:r>
    </w:p>
    <w:p w:rsidR="00692C59" w:rsidRDefault="00174147" w:rsidP="00692C59">
      <w:pPr>
        <w:widowControl/>
        <w:shd w:val="clear" w:color="auto" w:fill="FFFFFF"/>
        <w:spacing w:line="600" w:lineRule="exac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第二十</w:t>
      </w:r>
      <w:r w:rsidR="009B189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五</w:t>
      </w:r>
      <w:r w:rsidR="00E16A51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条</w:t>
      </w:r>
      <w:r w:rsid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="00E16A51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学校联系方式：</w:t>
      </w:r>
    </w:p>
    <w:p w:rsidR="00E16A51" w:rsidRPr="00692C59" w:rsidRDefault="00692C59" w:rsidP="00692C59">
      <w:pPr>
        <w:widowControl/>
        <w:shd w:val="clear" w:color="auto" w:fill="FFFFFF"/>
        <w:spacing w:line="600" w:lineRule="exac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1.</w:t>
      </w:r>
      <w:r w:rsidR="00E16A51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宁波市</w:t>
      </w:r>
      <w:r w:rsidR="00CF2C4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环城北路西段625号</w:t>
      </w:r>
      <w:r w:rsidR="00E16A51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招生办公室</w:t>
      </w:r>
      <w:r w:rsidR="00CF2C4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</w:t>
      </w:r>
      <w:r w:rsidR="00E16A51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邮政编码：</w:t>
      </w:r>
      <w:r w:rsidR="00E16A51"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315336</w:t>
      </w:r>
    </w:p>
    <w:p w:rsidR="00E16A51" w:rsidRPr="00692C59" w:rsidRDefault="00E16A51" w:rsidP="000862EC">
      <w:pPr>
        <w:widowControl/>
        <w:shd w:val="clear" w:color="auto" w:fill="FFFFFF"/>
        <w:spacing w:line="600" w:lineRule="exac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联系电话：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0574-872</w:t>
      </w:r>
      <w:r w:rsidR="00CF2C4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00222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 xml:space="preserve">       </w:t>
      </w:r>
      <w:r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传真电话：</w:t>
      </w: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0574-872</w:t>
      </w:r>
      <w:r w:rsidR="00CF2C4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12325</w:t>
      </w:r>
    </w:p>
    <w:p w:rsidR="00E16A51" w:rsidRPr="00692C59" w:rsidRDefault="00B35258" w:rsidP="000862EC">
      <w:pPr>
        <w:widowControl/>
        <w:shd w:val="clear" w:color="auto" w:fill="FFFFFF"/>
        <w:spacing w:line="600" w:lineRule="exac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2</w:t>
      </w:r>
      <w:r w:rsidR="00E16A51"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 xml:space="preserve">. </w:t>
      </w:r>
      <w:r w:rsidR="00E16A51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学校网址：</w:t>
      </w:r>
      <w:r w:rsidR="00E16A51"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 xml:space="preserve">http:// </w:t>
      </w:r>
      <w:hyperlink r:id="rId8" w:history="1">
        <w:r w:rsidR="00E16A51" w:rsidRPr="00692C59">
          <w:rPr>
            <w:rFonts w:asciiTheme="majorEastAsia" w:eastAsiaTheme="majorEastAsia" w:hAnsiTheme="majorEastAsia" w:cs="宋体"/>
            <w:kern w:val="0"/>
            <w:sz w:val="24"/>
            <w:szCs w:val="24"/>
          </w:rPr>
          <w:t>www.nbei.net</w:t>
        </w:r>
      </w:hyperlink>
    </w:p>
    <w:p w:rsidR="00E16A51" w:rsidRPr="00692C59" w:rsidRDefault="00B35258" w:rsidP="000862EC">
      <w:pPr>
        <w:widowControl/>
        <w:shd w:val="clear" w:color="auto" w:fill="FFFFFF"/>
        <w:spacing w:line="600" w:lineRule="exac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3</w:t>
      </w:r>
      <w:r w:rsidR="00E16A51"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 xml:space="preserve">. </w:t>
      </w:r>
      <w:r w:rsidR="00E16A51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招生网：</w:t>
      </w:r>
      <w:r w:rsidR="00E16A51"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 xml:space="preserve">http:// zsw.nbei.net </w:t>
      </w:r>
      <w:bookmarkStart w:id="0" w:name="_GoBack"/>
      <w:bookmarkEnd w:id="0"/>
    </w:p>
    <w:p w:rsidR="0013487D" w:rsidRPr="00692C59" w:rsidRDefault="00B35258" w:rsidP="00C869C6">
      <w:pPr>
        <w:widowControl/>
        <w:shd w:val="clear" w:color="auto" w:fill="FFFFFF"/>
        <w:spacing w:line="600" w:lineRule="exac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4</w:t>
      </w:r>
      <w:r w:rsidR="00E16A51"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 xml:space="preserve">. </w:t>
      </w:r>
      <w:r w:rsidR="00E16A51" w:rsidRPr="00692C5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监察电话：</w:t>
      </w:r>
      <w:r w:rsidR="00E16A51" w:rsidRPr="00692C59">
        <w:rPr>
          <w:rFonts w:asciiTheme="majorEastAsia" w:eastAsiaTheme="majorEastAsia" w:hAnsiTheme="majorEastAsia" w:cs="宋体"/>
          <w:kern w:val="0"/>
          <w:sz w:val="24"/>
          <w:szCs w:val="24"/>
        </w:rPr>
        <w:t>0574-82371620</w:t>
      </w:r>
    </w:p>
    <w:sectPr w:rsidR="0013487D" w:rsidRPr="00692C59" w:rsidSect="00BA5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FF2" w:rsidRDefault="00266FF2" w:rsidP="00692C59">
      <w:r>
        <w:separator/>
      </w:r>
    </w:p>
  </w:endnote>
  <w:endnote w:type="continuationSeparator" w:id="1">
    <w:p w:rsidR="00266FF2" w:rsidRDefault="00266FF2" w:rsidP="00692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FF2" w:rsidRDefault="00266FF2" w:rsidP="00692C59">
      <w:r>
        <w:separator/>
      </w:r>
    </w:p>
  </w:footnote>
  <w:footnote w:type="continuationSeparator" w:id="1">
    <w:p w:rsidR="00266FF2" w:rsidRDefault="00266FF2" w:rsidP="00692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862DA"/>
    <w:multiLevelType w:val="hybridMultilevel"/>
    <w:tmpl w:val="9904D68A"/>
    <w:lvl w:ilvl="0" w:tplc="C40207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7987A31"/>
    <w:multiLevelType w:val="hybridMultilevel"/>
    <w:tmpl w:val="D466C484"/>
    <w:lvl w:ilvl="0" w:tplc="7BC23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83040A"/>
    <w:multiLevelType w:val="hybridMultilevel"/>
    <w:tmpl w:val="02E8D17C"/>
    <w:lvl w:ilvl="0" w:tplc="58ECB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2AD"/>
    <w:rsid w:val="000862EC"/>
    <w:rsid w:val="000B22AD"/>
    <w:rsid w:val="000E239D"/>
    <w:rsid w:val="00124DF6"/>
    <w:rsid w:val="0013487D"/>
    <w:rsid w:val="00174147"/>
    <w:rsid w:val="001A3934"/>
    <w:rsid w:val="001E32F6"/>
    <w:rsid w:val="00262069"/>
    <w:rsid w:val="00266FF2"/>
    <w:rsid w:val="0051618F"/>
    <w:rsid w:val="00560A74"/>
    <w:rsid w:val="00692C59"/>
    <w:rsid w:val="006E7671"/>
    <w:rsid w:val="00827945"/>
    <w:rsid w:val="008A46F5"/>
    <w:rsid w:val="00935E0C"/>
    <w:rsid w:val="0097699C"/>
    <w:rsid w:val="00985856"/>
    <w:rsid w:val="009B1898"/>
    <w:rsid w:val="00A619C3"/>
    <w:rsid w:val="00B35258"/>
    <w:rsid w:val="00BA502F"/>
    <w:rsid w:val="00C43958"/>
    <w:rsid w:val="00C869C6"/>
    <w:rsid w:val="00CF2C46"/>
    <w:rsid w:val="00E16A51"/>
    <w:rsid w:val="00E84C2D"/>
    <w:rsid w:val="00F607F7"/>
    <w:rsid w:val="00F76035"/>
    <w:rsid w:val="00F76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25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279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7945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semiHidden/>
    <w:unhideWhenUsed/>
    <w:rsid w:val="00692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92C5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92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92C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ei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jz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327</Words>
  <Characters>1864</Characters>
  <Application>Microsoft Office Word</Application>
  <DocSecurity>0</DocSecurity>
  <Lines>15</Lines>
  <Paragraphs>4</Paragraphs>
  <ScaleCrop>false</ScaleCrop>
  <Company>Microsoft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jian0577@126.com</dc:creator>
  <cp:lastModifiedBy>lenovo</cp:lastModifiedBy>
  <cp:revision>4</cp:revision>
  <cp:lastPrinted>2019-09-28T01:16:00Z</cp:lastPrinted>
  <dcterms:created xsi:type="dcterms:W3CDTF">2019-09-28T02:09:00Z</dcterms:created>
  <dcterms:modified xsi:type="dcterms:W3CDTF">2019-09-29T02:48:00Z</dcterms:modified>
</cp:coreProperties>
</file>