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C80" w:rsidRDefault="00720C80">
      <w:pPr>
        <w:snapToGrid w:val="0"/>
        <w:spacing w:line="360" w:lineRule="auto"/>
        <w:jc w:val="center"/>
        <w:rPr>
          <w:rFonts w:ascii="宋体-18030" w:eastAsia="宋体-18030" w:hAnsi="宋体-18030" w:cs="宋体-18030"/>
          <w:b/>
          <w:kern w:val="0"/>
          <w:sz w:val="40"/>
          <w:szCs w:val="44"/>
        </w:rPr>
      </w:pPr>
      <w:r w:rsidRPr="00720C80">
        <w:rPr>
          <w:rFonts w:ascii="宋体-18030" w:eastAsia="宋体-18030" w:hAnsi="宋体-18030" w:cs="宋体-18030" w:hint="eastAsia"/>
          <w:b/>
          <w:kern w:val="0"/>
          <w:sz w:val="40"/>
          <w:szCs w:val="44"/>
        </w:rPr>
        <w:t>杭州职业技术学院2019年高职扩招</w:t>
      </w:r>
      <w:r w:rsidR="00061F2B">
        <w:rPr>
          <w:rFonts w:ascii="宋体-18030" w:eastAsia="宋体-18030" w:hAnsi="宋体-18030" w:cs="宋体-18030" w:hint="eastAsia"/>
          <w:b/>
          <w:kern w:val="0"/>
          <w:sz w:val="40"/>
          <w:szCs w:val="44"/>
        </w:rPr>
        <w:t>（</w:t>
      </w:r>
      <w:r w:rsidR="00061F2B" w:rsidRPr="00720C80">
        <w:rPr>
          <w:rFonts w:ascii="宋体-18030" w:eastAsia="宋体-18030" w:hAnsi="宋体-18030" w:cs="宋体-18030" w:hint="eastAsia"/>
          <w:b/>
          <w:kern w:val="0"/>
          <w:sz w:val="40"/>
          <w:szCs w:val="44"/>
        </w:rPr>
        <w:t>第二阶段</w:t>
      </w:r>
      <w:r w:rsidR="00061F2B">
        <w:rPr>
          <w:rFonts w:ascii="宋体-18030" w:eastAsia="宋体-18030" w:hAnsi="宋体-18030" w:cs="宋体-18030" w:hint="eastAsia"/>
          <w:b/>
          <w:kern w:val="0"/>
          <w:sz w:val="40"/>
          <w:szCs w:val="44"/>
        </w:rPr>
        <w:t>）</w:t>
      </w:r>
    </w:p>
    <w:p w:rsidR="00AC1A94" w:rsidRDefault="00720C80">
      <w:pPr>
        <w:snapToGrid w:val="0"/>
        <w:spacing w:line="360" w:lineRule="auto"/>
        <w:jc w:val="center"/>
        <w:rPr>
          <w:rFonts w:ascii="宋体-18030" w:eastAsia="宋体-18030" w:hAnsi="宋体-18030" w:cs="宋体-18030"/>
          <w:b/>
          <w:kern w:val="0"/>
          <w:sz w:val="28"/>
          <w:szCs w:val="28"/>
        </w:rPr>
      </w:pPr>
      <w:r w:rsidRPr="00720C80">
        <w:rPr>
          <w:rFonts w:ascii="宋体-18030" w:eastAsia="宋体-18030" w:hAnsi="宋体-18030" w:cs="宋体-18030" w:hint="eastAsia"/>
          <w:b/>
          <w:kern w:val="0"/>
          <w:sz w:val="40"/>
          <w:szCs w:val="44"/>
        </w:rPr>
        <w:t>招生章程</w:t>
      </w:r>
    </w:p>
    <w:p w:rsidR="00AC1A94" w:rsidRDefault="00AC1A94">
      <w:pPr>
        <w:numPr>
          <w:ilvl w:val="0"/>
          <w:numId w:val="1"/>
        </w:numPr>
        <w:adjustRightInd w:val="0"/>
        <w:snapToGrid w:val="0"/>
        <w:spacing w:line="360" w:lineRule="auto"/>
        <w:jc w:val="center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总则</w:t>
      </w:r>
    </w:p>
    <w:p w:rsidR="00AC1A94" w:rsidRPr="00832A25" w:rsidRDefault="00AC1A94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 w:cs="宋体"/>
          <w:bCs/>
          <w:color w:val="0D0D0D" w:themeColor="text1" w:themeTint="F2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 xml:space="preserve">第一条 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为切实做好</w:t>
      </w:r>
      <w:r w:rsidR="00720C80" w:rsidRPr="00720C80">
        <w:rPr>
          <w:rFonts w:ascii="仿宋" w:eastAsia="仿宋" w:hAnsi="仿宋" w:cs="宋体" w:hint="eastAsia"/>
          <w:bCs/>
          <w:kern w:val="0"/>
          <w:sz w:val="28"/>
          <w:szCs w:val="28"/>
        </w:rPr>
        <w:t>2019年高职扩招</w:t>
      </w:r>
      <w:r w:rsidR="004070F5">
        <w:rPr>
          <w:rFonts w:ascii="仿宋" w:eastAsia="仿宋" w:hAnsi="仿宋" w:cs="宋体" w:hint="eastAsia"/>
          <w:bCs/>
          <w:kern w:val="0"/>
          <w:sz w:val="28"/>
          <w:szCs w:val="28"/>
        </w:rPr>
        <w:t>（</w:t>
      </w:r>
      <w:r w:rsidR="004070F5" w:rsidRPr="00720C80">
        <w:rPr>
          <w:rFonts w:ascii="仿宋" w:eastAsia="仿宋" w:hAnsi="仿宋" w:cs="宋体" w:hint="eastAsia"/>
          <w:bCs/>
          <w:kern w:val="0"/>
          <w:sz w:val="28"/>
          <w:szCs w:val="28"/>
        </w:rPr>
        <w:t>第二阶段</w:t>
      </w:r>
      <w:r w:rsidR="004070F5">
        <w:rPr>
          <w:rFonts w:ascii="仿宋" w:eastAsia="仿宋" w:hAnsi="仿宋" w:cs="宋体" w:hint="eastAsia"/>
          <w:bCs/>
          <w:kern w:val="0"/>
          <w:sz w:val="28"/>
          <w:szCs w:val="28"/>
        </w:rPr>
        <w:t>）</w:t>
      </w:r>
      <w:r w:rsidR="00720C80" w:rsidRPr="00720C80">
        <w:rPr>
          <w:rFonts w:ascii="仿宋" w:eastAsia="仿宋" w:hAnsi="仿宋" w:cs="宋体" w:hint="eastAsia"/>
          <w:bCs/>
          <w:kern w:val="0"/>
          <w:sz w:val="28"/>
          <w:szCs w:val="28"/>
        </w:rPr>
        <w:t>招生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工作，结合学校</w:t>
      </w:r>
      <w:r w:rsidRPr="00832A25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>实际，特制定本章程。</w:t>
      </w:r>
    </w:p>
    <w:p w:rsidR="00AC1A94" w:rsidRPr="00832A25" w:rsidRDefault="00AC1A94">
      <w:pPr>
        <w:numPr>
          <w:ilvl w:val="0"/>
          <w:numId w:val="1"/>
        </w:numPr>
        <w:adjustRightInd w:val="0"/>
        <w:snapToGrid w:val="0"/>
        <w:spacing w:line="360" w:lineRule="auto"/>
        <w:jc w:val="center"/>
        <w:rPr>
          <w:rFonts w:ascii="仿宋" w:eastAsia="仿宋" w:hAnsi="仿宋" w:cs="宋体"/>
          <w:b/>
          <w:bCs/>
          <w:color w:val="0D0D0D" w:themeColor="text1" w:themeTint="F2"/>
          <w:kern w:val="0"/>
          <w:sz w:val="28"/>
          <w:szCs w:val="28"/>
        </w:rPr>
      </w:pPr>
      <w:r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学校概况</w:t>
      </w:r>
    </w:p>
    <w:p w:rsidR="00B472EE" w:rsidRPr="00832A25" w:rsidRDefault="00B472EE" w:rsidP="00B472EE">
      <w:pPr>
        <w:widowControl/>
        <w:snapToGrid w:val="0"/>
        <w:spacing w:line="360" w:lineRule="auto"/>
        <w:ind w:firstLineChars="200" w:firstLine="562"/>
        <w:jc w:val="left"/>
        <w:rPr>
          <w:rFonts w:ascii="仿宋" w:eastAsia="仿宋" w:hAnsi="仿宋" w:cs="宋体"/>
          <w:color w:val="0D0D0D" w:themeColor="text1" w:themeTint="F2"/>
          <w:kern w:val="0"/>
          <w:sz w:val="28"/>
          <w:szCs w:val="28"/>
        </w:rPr>
      </w:pPr>
      <w:r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第二条</w:t>
      </w:r>
      <w:r w:rsidRPr="00832A25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 xml:space="preserve"> </w:t>
      </w:r>
      <w:r w:rsidR="00AC1A94" w:rsidRPr="00832A25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学校全称：杭州职业技术学院</w:t>
      </w:r>
      <w:r w:rsidRPr="00832A25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，学校代码：12872</w:t>
      </w:r>
      <w:r w:rsidR="00061F2B" w:rsidRPr="00832A25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。</w:t>
      </w:r>
      <w:r w:rsidR="00B86902" w:rsidRPr="00832A25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学校为国家优质专科高等职业院校、国家优秀骨干高职院校、浙江省示范性高职院校和浙江省优质高职院校建设单位，先后荣获全国黄炎培职业教育奖“优秀学校奖”、全国教育系统先进集体、全国职工教育培训示范点、浙江省文明单位、“全国创新创业典型经验高校50强”等荣誉。</w:t>
      </w:r>
    </w:p>
    <w:p w:rsidR="00B472EE" w:rsidRPr="00832A25" w:rsidRDefault="00B472EE">
      <w:pPr>
        <w:widowControl/>
        <w:snapToGrid w:val="0"/>
        <w:spacing w:line="360" w:lineRule="auto"/>
        <w:ind w:firstLineChars="200" w:firstLine="562"/>
        <w:jc w:val="left"/>
        <w:rPr>
          <w:rFonts w:ascii="仿宋" w:eastAsia="仿宋" w:hAnsi="仿宋" w:cs="宋体"/>
          <w:color w:val="0D0D0D" w:themeColor="text1" w:themeTint="F2"/>
          <w:kern w:val="0"/>
          <w:sz w:val="28"/>
          <w:szCs w:val="28"/>
        </w:rPr>
      </w:pPr>
      <w:r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第三条</w:t>
      </w:r>
      <w:r w:rsidRPr="00832A25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 xml:space="preserve"> 办学性质：公办高校。</w:t>
      </w:r>
    </w:p>
    <w:p w:rsidR="00B472EE" w:rsidRPr="00832A25" w:rsidRDefault="00B472EE">
      <w:pPr>
        <w:widowControl/>
        <w:snapToGrid w:val="0"/>
        <w:spacing w:line="360" w:lineRule="auto"/>
        <w:ind w:firstLineChars="200" w:firstLine="562"/>
        <w:jc w:val="left"/>
        <w:rPr>
          <w:rFonts w:ascii="仿宋" w:eastAsia="仿宋" w:hAnsi="仿宋" w:cs="宋体"/>
          <w:color w:val="0D0D0D" w:themeColor="text1" w:themeTint="F2"/>
          <w:kern w:val="0"/>
          <w:sz w:val="28"/>
          <w:szCs w:val="28"/>
        </w:rPr>
      </w:pPr>
      <w:r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第</w:t>
      </w:r>
      <w:r w:rsidR="00061F2B"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四</w:t>
      </w:r>
      <w:r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条</w:t>
      </w:r>
      <w:r w:rsidRPr="00832A25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 xml:space="preserve"> 办学地址：杭州下沙高教</w:t>
      </w:r>
      <w:proofErr w:type="gramStart"/>
      <w:r w:rsidRPr="00832A25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园区学源街</w:t>
      </w:r>
      <w:proofErr w:type="gramEnd"/>
      <w:r w:rsidRPr="00832A25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68号。</w:t>
      </w:r>
    </w:p>
    <w:p w:rsidR="00061F2B" w:rsidRPr="00832A25" w:rsidRDefault="00061F2B">
      <w:pPr>
        <w:widowControl/>
        <w:snapToGrid w:val="0"/>
        <w:spacing w:line="360" w:lineRule="auto"/>
        <w:ind w:firstLineChars="200" w:firstLine="562"/>
        <w:jc w:val="left"/>
        <w:rPr>
          <w:rFonts w:ascii="仿宋" w:eastAsia="仿宋" w:hAnsi="仿宋" w:cs="宋体"/>
          <w:color w:val="0D0D0D" w:themeColor="text1" w:themeTint="F2"/>
          <w:kern w:val="0"/>
          <w:sz w:val="28"/>
          <w:szCs w:val="28"/>
        </w:rPr>
      </w:pPr>
      <w:r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第五条</w:t>
      </w:r>
      <w:r w:rsidR="00F710F0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 xml:space="preserve"> </w:t>
      </w:r>
      <w:r w:rsidR="00F710F0">
        <w:rPr>
          <w:rFonts w:ascii="仿宋" w:eastAsia="仿宋" w:hAnsi="仿宋" w:cs="宋体" w:hint="eastAsia"/>
          <w:kern w:val="0"/>
          <w:sz w:val="28"/>
          <w:szCs w:val="28"/>
        </w:rPr>
        <w:t>办学层次：普通高职；</w:t>
      </w:r>
      <w:r w:rsidR="00F710F0">
        <w:rPr>
          <w:rFonts w:ascii="仿宋" w:eastAsia="仿宋" w:hAnsi="仿宋" w:cs="宋体" w:hint="eastAsia"/>
          <w:bCs/>
          <w:kern w:val="0"/>
          <w:sz w:val="28"/>
          <w:szCs w:val="28"/>
        </w:rPr>
        <w:t>颁发学历证书：普通高等教育高职毕业证书。</w:t>
      </w:r>
    </w:p>
    <w:p w:rsidR="00061F2B" w:rsidRPr="00832A25" w:rsidRDefault="00061F2B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color w:val="0D0D0D" w:themeColor="text1" w:themeTint="F2"/>
          <w:kern w:val="0"/>
          <w:sz w:val="28"/>
          <w:szCs w:val="28"/>
        </w:rPr>
      </w:pPr>
    </w:p>
    <w:p w:rsidR="004070F5" w:rsidRPr="00832A25" w:rsidRDefault="004070F5" w:rsidP="00CD13F1">
      <w:pPr>
        <w:widowControl/>
        <w:numPr>
          <w:ilvl w:val="0"/>
          <w:numId w:val="1"/>
        </w:numPr>
        <w:spacing w:line="360" w:lineRule="auto"/>
        <w:jc w:val="center"/>
        <w:rPr>
          <w:rFonts w:ascii="仿宋" w:eastAsia="仿宋" w:hAnsi="仿宋"/>
          <w:b/>
          <w:bCs/>
          <w:color w:val="0D0D0D" w:themeColor="text1" w:themeTint="F2"/>
          <w:kern w:val="0"/>
          <w:sz w:val="28"/>
          <w:szCs w:val="28"/>
        </w:rPr>
      </w:pPr>
      <w:r w:rsidRPr="00832A25">
        <w:rPr>
          <w:rFonts w:ascii="仿宋" w:eastAsia="仿宋" w:hAnsi="仿宋"/>
          <w:b/>
          <w:bCs/>
          <w:color w:val="0D0D0D" w:themeColor="text1" w:themeTint="F2"/>
          <w:kern w:val="0"/>
          <w:sz w:val="28"/>
          <w:szCs w:val="28"/>
        </w:rPr>
        <w:t>组织机构</w:t>
      </w:r>
    </w:p>
    <w:p w:rsidR="00AC1A94" w:rsidRPr="00832A25" w:rsidRDefault="00CD13F1" w:rsidP="00CD13F1">
      <w:pPr>
        <w:widowControl/>
        <w:spacing w:line="360" w:lineRule="auto"/>
        <w:rPr>
          <w:rFonts w:ascii="仿宋" w:eastAsia="仿宋" w:hAnsi="仿宋" w:cs="宋体"/>
          <w:color w:val="0D0D0D" w:themeColor="text1" w:themeTint="F2"/>
          <w:kern w:val="0"/>
          <w:sz w:val="28"/>
          <w:szCs w:val="28"/>
        </w:rPr>
      </w:pPr>
      <w:r w:rsidRPr="00832A25">
        <w:rPr>
          <w:rFonts w:ascii="仿宋" w:eastAsia="仿宋" w:hAnsi="仿宋" w:hint="eastAsia"/>
          <w:b/>
          <w:bCs/>
          <w:color w:val="0D0D0D" w:themeColor="text1" w:themeTint="F2"/>
          <w:kern w:val="0"/>
          <w:sz w:val="28"/>
          <w:szCs w:val="28"/>
        </w:rPr>
        <w:t xml:space="preserve"> </w:t>
      </w:r>
      <w:r w:rsidRPr="00832A25">
        <w:rPr>
          <w:rFonts w:ascii="仿宋" w:eastAsia="仿宋" w:hAnsi="仿宋"/>
          <w:b/>
          <w:bCs/>
          <w:color w:val="0D0D0D" w:themeColor="text1" w:themeTint="F2"/>
          <w:kern w:val="0"/>
          <w:sz w:val="28"/>
          <w:szCs w:val="28"/>
        </w:rPr>
        <w:t xml:space="preserve">   </w:t>
      </w:r>
      <w:r w:rsidRPr="00832A25">
        <w:rPr>
          <w:rFonts w:ascii="仿宋" w:eastAsia="仿宋" w:hAnsi="仿宋" w:hint="eastAsia"/>
          <w:b/>
          <w:bCs/>
          <w:color w:val="0D0D0D" w:themeColor="text1" w:themeTint="F2"/>
          <w:kern w:val="0"/>
          <w:sz w:val="28"/>
          <w:szCs w:val="28"/>
        </w:rPr>
        <w:t xml:space="preserve">第六条 </w:t>
      </w:r>
      <w:r w:rsidRPr="00832A25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学校</w:t>
      </w:r>
      <w:r w:rsidR="00AC1A94" w:rsidRPr="00832A25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成立</w:t>
      </w:r>
      <w:r w:rsidR="00AC1A94" w:rsidRPr="00832A25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>高职扩招</w:t>
      </w:r>
      <w:r w:rsidR="00B96B6A" w:rsidRPr="00832A25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>（第二阶段）</w:t>
      </w:r>
      <w:r w:rsidR="00AC1A94" w:rsidRPr="00832A25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招生领导小组。由校长任组长，学校纪委书记和分管校领导任副组长，职能部门和有招生专业的二级学院负责人为成员。主要职责是：全面负责学校扩招工作，研究招生政策，确定招生专业和计划，拟定实施方案，决定扩招的重大事宜。</w:t>
      </w:r>
    </w:p>
    <w:p w:rsidR="00AC1A94" w:rsidRPr="00832A25" w:rsidRDefault="00CD13F1">
      <w:pPr>
        <w:widowControl/>
        <w:snapToGrid w:val="0"/>
        <w:spacing w:line="360" w:lineRule="auto"/>
        <w:ind w:firstLineChars="200" w:firstLine="562"/>
        <w:jc w:val="left"/>
        <w:rPr>
          <w:rFonts w:ascii="仿宋" w:eastAsia="仿宋" w:hAnsi="仿宋" w:cs="宋体"/>
          <w:color w:val="0D0D0D" w:themeColor="text1" w:themeTint="F2"/>
          <w:kern w:val="0"/>
          <w:sz w:val="28"/>
          <w:szCs w:val="28"/>
        </w:rPr>
      </w:pPr>
      <w:r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lastRenderedPageBreak/>
        <w:t>第七条</w:t>
      </w:r>
      <w:r w:rsidRPr="00832A25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 xml:space="preserve"> 学校</w:t>
      </w:r>
      <w:r w:rsidR="00AC1A94" w:rsidRPr="00832A25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成立</w:t>
      </w:r>
      <w:r w:rsidR="00AC1A94" w:rsidRPr="00832A25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>高职扩招</w:t>
      </w:r>
      <w:r w:rsidR="00B96B6A" w:rsidRPr="00832A25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>（第二阶段）</w:t>
      </w:r>
      <w:r w:rsidR="00AC1A94" w:rsidRPr="00832A25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招生办公室。成员由学校专业建设指导处（教务处）负责人、相关职能部门和参与扩招的专业负责人组成。主要职责是：根据学校高职扩招招生章程、方案和实施细则开展各项扩招工作。</w:t>
      </w:r>
    </w:p>
    <w:p w:rsidR="00AC1A94" w:rsidRPr="00832A25" w:rsidRDefault="00CD13F1">
      <w:pPr>
        <w:widowControl/>
        <w:snapToGrid w:val="0"/>
        <w:spacing w:line="360" w:lineRule="auto"/>
        <w:ind w:firstLineChars="200" w:firstLine="562"/>
        <w:jc w:val="left"/>
        <w:rPr>
          <w:rFonts w:ascii="仿宋" w:eastAsia="仿宋" w:hAnsi="仿宋" w:cs="宋体"/>
          <w:color w:val="0D0D0D" w:themeColor="text1" w:themeTint="F2"/>
          <w:kern w:val="0"/>
          <w:sz w:val="28"/>
          <w:szCs w:val="28"/>
        </w:rPr>
      </w:pPr>
      <w:r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第八条</w:t>
      </w:r>
      <w:r w:rsidRPr="00832A25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 xml:space="preserve"> </w:t>
      </w:r>
      <w:r w:rsidR="00AC1A94" w:rsidRPr="00832A25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学校成立</w:t>
      </w:r>
      <w:r w:rsidR="00AC1A94" w:rsidRPr="00832A25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>高职扩招</w:t>
      </w:r>
      <w:r w:rsidR="00B96B6A" w:rsidRPr="00832A25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>（第二阶段）</w:t>
      </w:r>
      <w:r w:rsidR="00AC1A94" w:rsidRPr="00832A25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招生测试专家组。成员由相关二级学院领导及校内外专家组成。主要职责是：根据考生性质，负责确定招生测试方式及测试内容，负责对考生进行职业</w:t>
      </w:r>
      <w:r w:rsidRPr="00832A25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适应性</w:t>
      </w:r>
      <w:r w:rsidR="00AC1A94" w:rsidRPr="00832A25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测试，提供测试结果。</w:t>
      </w:r>
    </w:p>
    <w:p w:rsidR="00AC1A94" w:rsidRPr="00832A25" w:rsidRDefault="00CD13F1">
      <w:pPr>
        <w:widowControl/>
        <w:snapToGrid w:val="0"/>
        <w:spacing w:line="360" w:lineRule="auto"/>
        <w:ind w:firstLineChars="200" w:firstLine="562"/>
        <w:jc w:val="left"/>
        <w:rPr>
          <w:rFonts w:ascii="仿宋" w:eastAsia="仿宋" w:hAnsi="仿宋" w:cs="宋体"/>
          <w:b/>
          <w:bCs/>
          <w:color w:val="0D0D0D" w:themeColor="text1" w:themeTint="F2"/>
          <w:kern w:val="0"/>
          <w:sz w:val="28"/>
          <w:szCs w:val="28"/>
        </w:rPr>
      </w:pPr>
      <w:r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第九条</w:t>
      </w:r>
      <w:r w:rsidRPr="00832A25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 xml:space="preserve"> </w:t>
      </w:r>
      <w:r w:rsidR="00AC1A94" w:rsidRPr="00832A25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学校纪委办公室为高职扩招招生的校内监督机构。主要职责是：负责扩招全程监督，接受考生举报并负责查实。</w:t>
      </w:r>
      <w:r w:rsidR="00AC1A94"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 xml:space="preserve"> </w:t>
      </w:r>
    </w:p>
    <w:p w:rsidR="00AC1A94" w:rsidRPr="00832A25" w:rsidRDefault="00AC1A94">
      <w:pPr>
        <w:adjustRightInd w:val="0"/>
        <w:snapToGrid w:val="0"/>
        <w:spacing w:line="360" w:lineRule="auto"/>
        <w:jc w:val="center"/>
        <w:rPr>
          <w:rFonts w:ascii="仿宋" w:eastAsia="仿宋" w:hAnsi="仿宋" w:cs="宋体"/>
          <w:b/>
          <w:bCs/>
          <w:color w:val="0D0D0D" w:themeColor="text1" w:themeTint="F2"/>
          <w:kern w:val="0"/>
          <w:sz w:val="28"/>
          <w:szCs w:val="28"/>
        </w:rPr>
      </w:pPr>
      <w:r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第</w:t>
      </w:r>
      <w:r w:rsidR="00CD13F1"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四</w:t>
      </w:r>
      <w:r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章 招生专业、计划</w:t>
      </w:r>
    </w:p>
    <w:p w:rsidR="00AC1A94" w:rsidRPr="00832A25" w:rsidRDefault="0048021E" w:rsidP="0048021E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0D0D0D" w:themeColor="text1" w:themeTint="F2"/>
          <w:kern w:val="0"/>
          <w:sz w:val="28"/>
          <w:szCs w:val="28"/>
        </w:rPr>
      </w:pPr>
      <w:r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 xml:space="preserve"> </w:t>
      </w:r>
      <w:r w:rsidR="00CD13F1" w:rsidRPr="00832A25">
        <w:rPr>
          <w:rFonts w:ascii="仿宋" w:eastAsia="仿宋" w:hAnsi="仿宋" w:cs="宋体"/>
          <w:b/>
          <w:bCs/>
          <w:color w:val="0D0D0D" w:themeColor="text1" w:themeTint="F2"/>
          <w:kern w:val="0"/>
          <w:sz w:val="28"/>
          <w:szCs w:val="28"/>
        </w:rPr>
        <w:t xml:space="preserve">  </w:t>
      </w:r>
      <w:r w:rsidRPr="00832A25">
        <w:rPr>
          <w:rFonts w:ascii="仿宋" w:eastAsia="仿宋" w:hAnsi="仿宋" w:cs="宋体"/>
          <w:b/>
          <w:bCs/>
          <w:color w:val="0D0D0D" w:themeColor="text1" w:themeTint="F2"/>
          <w:kern w:val="0"/>
          <w:sz w:val="28"/>
          <w:szCs w:val="28"/>
        </w:rPr>
        <w:t xml:space="preserve"> </w:t>
      </w:r>
      <w:r w:rsidR="00AC1A94"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第</w:t>
      </w:r>
      <w:r w:rsidR="00CD13F1"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十</w:t>
      </w:r>
      <w:r w:rsidR="00AC1A94"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条</w:t>
      </w:r>
      <w:r w:rsidR="00AC1A94" w:rsidRPr="00832A25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 xml:space="preserve"> 招生专业与计划</w:t>
      </w:r>
    </w:p>
    <w:p w:rsidR="00513081" w:rsidRPr="00832A25" w:rsidRDefault="00AC1A94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color w:val="0D0D0D" w:themeColor="text1" w:themeTint="F2"/>
          <w:kern w:val="0"/>
          <w:sz w:val="28"/>
          <w:szCs w:val="28"/>
        </w:rPr>
      </w:pPr>
      <w:r w:rsidRPr="00832A25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2019年，学校设置</w:t>
      </w:r>
      <w:r w:rsidR="00513081" w:rsidRPr="00832A25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>高职扩招</w:t>
      </w:r>
      <w:r w:rsidR="00CD13F1" w:rsidRPr="00832A25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>（第二阶段）</w:t>
      </w:r>
      <w:r w:rsidR="00513081" w:rsidRPr="00832A25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>招生专业7个，</w:t>
      </w:r>
      <w:r w:rsidR="00513081" w:rsidRPr="00832A25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总计划</w:t>
      </w:r>
      <w:r w:rsidR="00513081" w:rsidRPr="00832A25">
        <w:rPr>
          <w:rFonts w:ascii="仿宋" w:eastAsia="仿宋" w:hAnsi="仿宋" w:cs="宋体"/>
          <w:color w:val="0D0D0D" w:themeColor="text1" w:themeTint="F2"/>
          <w:kern w:val="0"/>
          <w:sz w:val="28"/>
          <w:szCs w:val="28"/>
        </w:rPr>
        <w:t>310</w:t>
      </w:r>
      <w:r w:rsidR="00513081" w:rsidRPr="00832A25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人，具体计划数、招生对象与收费标准等情况详见下表。</w:t>
      </w:r>
    </w:p>
    <w:tbl>
      <w:tblPr>
        <w:tblW w:w="88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984"/>
        <w:gridCol w:w="1276"/>
        <w:gridCol w:w="709"/>
        <w:gridCol w:w="1276"/>
        <w:gridCol w:w="1134"/>
        <w:gridCol w:w="1923"/>
      </w:tblGrid>
      <w:tr w:rsidR="00A85795" w:rsidRPr="00832A25" w:rsidTr="00A55D9B">
        <w:trPr>
          <w:trHeight w:val="631"/>
          <w:jc w:val="center"/>
        </w:trPr>
        <w:tc>
          <w:tcPr>
            <w:tcW w:w="564" w:type="dxa"/>
            <w:vAlign w:val="center"/>
          </w:tcPr>
          <w:p w:rsidR="00A85795" w:rsidRPr="00832A25" w:rsidRDefault="00A8579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D0D0D" w:themeColor="text1" w:themeTint="F2"/>
                <w:kern w:val="0"/>
                <w:sz w:val="24"/>
                <w:szCs w:val="28"/>
              </w:rPr>
            </w:pPr>
            <w:r w:rsidRPr="00832A25">
              <w:rPr>
                <w:rFonts w:ascii="仿宋" w:eastAsia="仿宋" w:hAnsi="仿宋" w:cs="宋体" w:hint="eastAsia"/>
                <w:b/>
                <w:color w:val="0D0D0D" w:themeColor="text1" w:themeTint="F2"/>
                <w:kern w:val="0"/>
                <w:sz w:val="24"/>
                <w:szCs w:val="28"/>
              </w:rPr>
              <w:t>序号</w:t>
            </w:r>
          </w:p>
        </w:tc>
        <w:tc>
          <w:tcPr>
            <w:tcW w:w="1984" w:type="dxa"/>
            <w:vAlign w:val="center"/>
          </w:tcPr>
          <w:p w:rsidR="00A85795" w:rsidRPr="00832A25" w:rsidRDefault="00A8579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D0D0D" w:themeColor="text1" w:themeTint="F2"/>
                <w:kern w:val="0"/>
                <w:sz w:val="24"/>
                <w:szCs w:val="28"/>
              </w:rPr>
            </w:pPr>
            <w:r w:rsidRPr="00832A25">
              <w:rPr>
                <w:rFonts w:ascii="仿宋" w:eastAsia="仿宋" w:hAnsi="仿宋" w:cs="宋体" w:hint="eastAsia"/>
                <w:b/>
                <w:color w:val="0D0D0D" w:themeColor="text1" w:themeTint="F2"/>
                <w:kern w:val="0"/>
                <w:sz w:val="24"/>
                <w:szCs w:val="28"/>
              </w:rPr>
              <w:t>专业名称</w:t>
            </w:r>
          </w:p>
        </w:tc>
        <w:tc>
          <w:tcPr>
            <w:tcW w:w="1276" w:type="dxa"/>
            <w:vAlign w:val="center"/>
          </w:tcPr>
          <w:p w:rsidR="00A85795" w:rsidRPr="00832A25" w:rsidRDefault="00A8579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D0D0D" w:themeColor="text1" w:themeTint="F2"/>
                <w:kern w:val="0"/>
                <w:sz w:val="24"/>
                <w:szCs w:val="28"/>
              </w:rPr>
            </w:pPr>
            <w:r w:rsidRPr="00832A25">
              <w:rPr>
                <w:rFonts w:ascii="仿宋" w:eastAsia="仿宋" w:hAnsi="仿宋" w:cs="宋体" w:hint="eastAsia"/>
                <w:b/>
                <w:color w:val="0D0D0D" w:themeColor="text1" w:themeTint="F2"/>
                <w:kern w:val="0"/>
                <w:sz w:val="24"/>
                <w:szCs w:val="28"/>
              </w:rPr>
              <w:t>学制</w:t>
            </w:r>
          </w:p>
          <w:p w:rsidR="00A85795" w:rsidRPr="00832A25" w:rsidRDefault="00A8579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D0D0D" w:themeColor="text1" w:themeTint="F2"/>
                <w:kern w:val="0"/>
                <w:sz w:val="24"/>
                <w:szCs w:val="28"/>
              </w:rPr>
            </w:pPr>
            <w:r w:rsidRPr="00832A25">
              <w:rPr>
                <w:rFonts w:ascii="仿宋" w:eastAsia="仿宋" w:hAnsi="仿宋" w:cs="宋体" w:hint="eastAsia"/>
                <w:b/>
                <w:color w:val="0D0D0D" w:themeColor="text1" w:themeTint="F2"/>
                <w:kern w:val="0"/>
                <w:sz w:val="24"/>
                <w:szCs w:val="28"/>
              </w:rPr>
              <w:t>（年）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795" w:rsidRPr="00832A25" w:rsidRDefault="00A8579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D0D0D" w:themeColor="text1" w:themeTint="F2"/>
                <w:kern w:val="0"/>
                <w:sz w:val="24"/>
                <w:szCs w:val="28"/>
              </w:rPr>
            </w:pPr>
            <w:r w:rsidRPr="00832A25">
              <w:rPr>
                <w:rFonts w:ascii="仿宋" w:eastAsia="仿宋" w:hAnsi="仿宋" w:cs="宋体"/>
                <w:b/>
                <w:color w:val="0D0D0D" w:themeColor="text1" w:themeTint="F2"/>
                <w:kern w:val="0"/>
                <w:sz w:val="24"/>
                <w:szCs w:val="28"/>
              </w:rPr>
              <w:t>计划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85795" w:rsidRPr="00832A25" w:rsidRDefault="00A8579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D0D0D" w:themeColor="text1" w:themeTint="F2"/>
                <w:kern w:val="0"/>
                <w:sz w:val="24"/>
                <w:szCs w:val="28"/>
              </w:rPr>
            </w:pPr>
            <w:r w:rsidRPr="00832A25">
              <w:rPr>
                <w:rFonts w:ascii="仿宋" w:eastAsia="仿宋" w:hAnsi="仿宋" w:cs="宋体" w:hint="eastAsia"/>
                <w:b/>
                <w:color w:val="0D0D0D" w:themeColor="text1" w:themeTint="F2"/>
                <w:kern w:val="0"/>
                <w:sz w:val="24"/>
                <w:szCs w:val="28"/>
              </w:rPr>
              <w:t>收费</w:t>
            </w:r>
            <w:r w:rsidRPr="00832A25">
              <w:rPr>
                <w:rFonts w:ascii="仿宋" w:eastAsia="仿宋" w:hAnsi="仿宋" w:cs="宋体" w:hint="eastAsia"/>
                <w:b/>
                <w:color w:val="0D0D0D" w:themeColor="text1" w:themeTint="F2"/>
                <w:kern w:val="0"/>
                <w:szCs w:val="28"/>
              </w:rPr>
              <w:t>（元/人·年）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5795" w:rsidRPr="00832A25" w:rsidRDefault="00A85795" w:rsidP="0016561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D0D0D" w:themeColor="text1" w:themeTint="F2"/>
                <w:kern w:val="0"/>
                <w:sz w:val="24"/>
                <w:szCs w:val="28"/>
              </w:rPr>
            </w:pPr>
            <w:r w:rsidRPr="00832A25">
              <w:rPr>
                <w:rFonts w:ascii="仿宋" w:eastAsia="仿宋" w:hAnsi="仿宋" w:cs="宋体" w:hint="eastAsia"/>
                <w:b/>
                <w:color w:val="0D0D0D" w:themeColor="text1" w:themeTint="F2"/>
                <w:kern w:val="0"/>
                <w:sz w:val="24"/>
                <w:szCs w:val="28"/>
              </w:rPr>
              <w:t>是否提供住宿</w:t>
            </w:r>
          </w:p>
        </w:tc>
        <w:tc>
          <w:tcPr>
            <w:tcW w:w="1923" w:type="dxa"/>
            <w:tcBorders>
              <w:left w:val="single" w:sz="4" w:space="0" w:color="auto"/>
            </w:tcBorders>
            <w:vAlign w:val="center"/>
          </w:tcPr>
          <w:p w:rsidR="00A85795" w:rsidRPr="00832A25" w:rsidRDefault="00A85795" w:rsidP="0016561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D0D0D" w:themeColor="text1" w:themeTint="F2"/>
                <w:kern w:val="0"/>
                <w:sz w:val="24"/>
                <w:szCs w:val="28"/>
              </w:rPr>
            </w:pPr>
            <w:r w:rsidRPr="00832A25">
              <w:rPr>
                <w:rFonts w:ascii="仿宋" w:eastAsia="仿宋" w:hAnsi="仿宋" w:cs="宋体" w:hint="eastAsia"/>
                <w:b/>
                <w:color w:val="0D0D0D" w:themeColor="text1" w:themeTint="F2"/>
                <w:kern w:val="0"/>
                <w:sz w:val="24"/>
                <w:szCs w:val="28"/>
              </w:rPr>
              <w:t>备注</w:t>
            </w:r>
          </w:p>
        </w:tc>
      </w:tr>
      <w:tr w:rsidR="00A85795" w:rsidRPr="00832A25" w:rsidTr="00A55D9B">
        <w:trPr>
          <w:trHeight w:val="654"/>
          <w:jc w:val="center"/>
        </w:trPr>
        <w:tc>
          <w:tcPr>
            <w:tcW w:w="564" w:type="dxa"/>
            <w:vAlign w:val="center"/>
          </w:tcPr>
          <w:p w:rsidR="00A85795" w:rsidRPr="00A359CB" w:rsidRDefault="00A8579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</w:pPr>
            <w:r w:rsidRPr="00A359CB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4"/>
                <w:szCs w:val="28"/>
              </w:rPr>
              <w:t>01</w:t>
            </w:r>
          </w:p>
        </w:tc>
        <w:tc>
          <w:tcPr>
            <w:tcW w:w="1984" w:type="dxa"/>
            <w:vAlign w:val="center"/>
          </w:tcPr>
          <w:p w:rsidR="00A85795" w:rsidRPr="00A359CB" w:rsidRDefault="00A8579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</w:pPr>
            <w:r w:rsidRPr="00A359CB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4"/>
                <w:szCs w:val="28"/>
              </w:rPr>
              <w:t>汽车制造与装配技术</w:t>
            </w:r>
          </w:p>
        </w:tc>
        <w:tc>
          <w:tcPr>
            <w:tcW w:w="1276" w:type="dxa"/>
            <w:vAlign w:val="center"/>
          </w:tcPr>
          <w:p w:rsidR="00A85795" w:rsidRPr="00A359CB" w:rsidRDefault="00A359CB" w:rsidP="00A55D9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4"/>
                <w:szCs w:val="28"/>
              </w:rPr>
              <w:t>三年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795" w:rsidRPr="00A359CB" w:rsidRDefault="00A8579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</w:pPr>
            <w:r w:rsidRPr="00A359CB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4"/>
                <w:szCs w:val="28"/>
              </w:rPr>
              <w:t>4</w:t>
            </w:r>
            <w:r w:rsidRPr="00A359CB"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85795" w:rsidRPr="00A359CB" w:rsidRDefault="00A85795" w:rsidP="00D1736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</w:pPr>
            <w:r w:rsidRPr="00A359CB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4"/>
                <w:szCs w:val="28"/>
              </w:rPr>
              <w:t>7</w:t>
            </w:r>
            <w:r w:rsidRPr="00A359CB"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  <w:t>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85795" w:rsidRPr="00A359CB" w:rsidRDefault="00A85795" w:rsidP="00FC764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</w:pPr>
            <w:r w:rsidRPr="00A359CB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4"/>
                <w:szCs w:val="28"/>
              </w:rPr>
              <w:t>否</w:t>
            </w:r>
          </w:p>
        </w:tc>
        <w:tc>
          <w:tcPr>
            <w:tcW w:w="1923" w:type="dxa"/>
            <w:tcBorders>
              <w:left w:val="single" w:sz="4" w:space="0" w:color="auto"/>
            </w:tcBorders>
            <w:vAlign w:val="center"/>
          </w:tcPr>
          <w:p w:rsidR="00A85795" w:rsidRPr="00A359CB" w:rsidRDefault="00A85795" w:rsidP="00A3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</w:pPr>
            <w:r w:rsidRPr="00A359CB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4"/>
                <w:szCs w:val="28"/>
              </w:rPr>
              <w:t>吉利</w:t>
            </w:r>
            <w:r w:rsidR="00A359CB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4"/>
                <w:szCs w:val="28"/>
              </w:rPr>
              <w:t>现代学徒制班</w:t>
            </w:r>
          </w:p>
        </w:tc>
      </w:tr>
      <w:tr w:rsidR="00A85795" w:rsidRPr="00832A25" w:rsidTr="00A55D9B">
        <w:trPr>
          <w:trHeight w:val="654"/>
          <w:jc w:val="center"/>
        </w:trPr>
        <w:tc>
          <w:tcPr>
            <w:tcW w:w="564" w:type="dxa"/>
            <w:vAlign w:val="center"/>
          </w:tcPr>
          <w:p w:rsidR="00A85795" w:rsidRPr="00832A25" w:rsidRDefault="00A85795" w:rsidP="0051308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</w:pPr>
            <w:r w:rsidRPr="00832A25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4"/>
                <w:szCs w:val="28"/>
              </w:rPr>
              <w:t>0</w:t>
            </w:r>
            <w:r w:rsidRPr="00832A25"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A85795" w:rsidRPr="00832A25" w:rsidRDefault="00A85795" w:rsidP="0051308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</w:pPr>
            <w:r w:rsidRPr="00832A25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4"/>
                <w:szCs w:val="28"/>
              </w:rPr>
              <w:t>模具设计与制造</w:t>
            </w:r>
          </w:p>
        </w:tc>
        <w:tc>
          <w:tcPr>
            <w:tcW w:w="1276" w:type="dxa"/>
            <w:vAlign w:val="center"/>
          </w:tcPr>
          <w:p w:rsidR="00A85795" w:rsidRPr="00832A25" w:rsidRDefault="00A85795" w:rsidP="0051308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</w:pPr>
            <w:r w:rsidRPr="00832A25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4"/>
                <w:szCs w:val="28"/>
              </w:rPr>
              <w:t>三年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795" w:rsidRPr="00832A25" w:rsidRDefault="00A85795" w:rsidP="0051308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</w:pPr>
            <w:r w:rsidRPr="00832A25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4"/>
                <w:szCs w:val="28"/>
              </w:rPr>
              <w:t>4</w:t>
            </w:r>
            <w:r w:rsidRPr="00832A25"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85795" w:rsidRPr="00832A25" w:rsidRDefault="00A85795" w:rsidP="0051308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</w:pPr>
            <w:r w:rsidRPr="00832A25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4"/>
                <w:szCs w:val="28"/>
              </w:rPr>
              <w:t>6</w:t>
            </w:r>
            <w:r w:rsidRPr="00832A25"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  <w:t>600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85795" w:rsidRPr="00832A25" w:rsidRDefault="00A85795" w:rsidP="00FC764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</w:pPr>
            <w:r w:rsidRPr="00832A25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4"/>
                <w:szCs w:val="28"/>
              </w:rPr>
              <w:t>否</w:t>
            </w:r>
          </w:p>
        </w:tc>
        <w:tc>
          <w:tcPr>
            <w:tcW w:w="1923" w:type="dxa"/>
            <w:tcBorders>
              <w:left w:val="single" w:sz="4" w:space="0" w:color="auto"/>
            </w:tcBorders>
            <w:vAlign w:val="center"/>
          </w:tcPr>
          <w:p w:rsidR="00A85795" w:rsidRPr="00832A25" w:rsidRDefault="00A85795" w:rsidP="00A359C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</w:pPr>
          </w:p>
        </w:tc>
      </w:tr>
      <w:tr w:rsidR="00A85795" w:rsidRPr="00832A25" w:rsidTr="00A55D9B">
        <w:trPr>
          <w:trHeight w:val="654"/>
          <w:jc w:val="center"/>
        </w:trPr>
        <w:tc>
          <w:tcPr>
            <w:tcW w:w="564" w:type="dxa"/>
            <w:vAlign w:val="center"/>
          </w:tcPr>
          <w:p w:rsidR="00A85795" w:rsidRPr="00832A25" w:rsidRDefault="00A85795" w:rsidP="0051308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</w:pPr>
            <w:r w:rsidRPr="00832A25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4"/>
                <w:szCs w:val="28"/>
              </w:rPr>
              <w:t>0</w:t>
            </w:r>
            <w:r w:rsidRPr="00832A25"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A85795" w:rsidRPr="00832A25" w:rsidRDefault="00A85795" w:rsidP="0051308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</w:pPr>
            <w:r w:rsidRPr="00832A25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4"/>
                <w:szCs w:val="28"/>
              </w:rPr>
              <w:t>服装设计与工艺</w:t>
            </w:r>
          </w:p>
        </w:tc>
        <w:tc>
          <w:tcPr>
            <w:tcW w:w="1276" w:type="dxa"/>
            <w:vAlign w:val="center"/>
          </w:tcPr>
          <w:p w:rsidR="00A85795" w:rsidRPr="00832A25" w:rsidRDefault="00A85795" w:rsidP="0051308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</w:pPr>
            <w:r w:rsidRPr="00832A25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4"/>
                <w:szCs w:val="28"/>
              </w:rPr>
              <w:t>三年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795" w:rsidRPr="00832A25" w:rsidRDefault="00A85795" w:rsidP="0051308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</w:pPr>
            <w:r w:rsidRPr="00832A25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4"/>
                <w:szCs w:val="28"/>
              </w:rPr>
              <w:t>4</w:t>
            </w:r>
            <w:r w:rsidRPr="00832A25"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85795" w:rsidRPr="00832A25" w:rsidRDefault="00A85795" w:rsidP="0051308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</w:pPr>
            <w:r w:rsidRPr="00832A25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4"/>
                <w:szCs w:val="28"/>
              </w:rPr>
              <w:t>7</w:t>
            </w:r>
            <w:r w:rsidRPr="00832A25"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  <w:t>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85795" w:rsidRPr="00832A25" w:rsidRDefault="00A85795" w:rsidP="00FC764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</w:pPr>
            <w:r w:rsidRPr="00832A25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4"/>
                <w:szCs w:val="28"/>
              </w:rPr>
              <w:t>否</w:t>
            </w:r>
          </w:p>
        </w:tc>
        <w:tc>
          <w:tcPr>
            <w:tcW w:w="1923" w:type="dxa"/>
            <w:tcBorders>
              <w:left w:val="single" w:sz="4" w:space="0" w:color="auto"/>
            </w:tcBorders>
            <w:vAlign w:val="center"/>
          </w:tcPr>
          <w:p w:rsidR="00A85795" w:rsidRPr="00832A25" w:rsidRDefault="00A85795" w:rsidP="00A3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</w:pPr>
          </w:p>
        </w:tc>
      </w:tr>
      <w:tr w:rsidR="00A85795" w:rsidRPr="00832A25" w:rsidTr="00A55D9B">
        <w:trPr>
          <w:trHeight w:val="654"/>
          <w:jc w:val="center"/>
        </w:trPr>
        <w:tc>
          <w:tcPr>
            <w:tcW w:w="564" w:type="dxa"/>
            <w:vAlign w:val="center"/>
          </w:tcPr>
          <w:p w:rsidR="00A85795" w:rsidRPr="00832A25" w:rsidRDefault="00A85795" w:rsidP="0051308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</w:pPr>
            <w:r w:rsidRPr="00832A25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4"/>
                <w:szCs w:val="28"/>
              </w:rPr>
              <w:t>0</w:t>
            </w:r>
            <w:r w:rsidRPr="00832A25"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A85795" w:rsidRPr="00832A25" w:rsidRDefault="00A85795" w:rsidP="0051308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</w:pPr>
            <w:r w:rsidRPr="00832A25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4"/>
                <w:szCs w:val="28"/>
              </w:rPr>
              <w:t>旅游管理</w:t>
            </w:r>
          </w:p>
        </w:tc>
        <w:tc>
          <w:tcPr>
            <w:tcW w:w="1276" w:type="dxa"/>
            <w:vAlign w:val="center"/>
          </w:tcPr>
          <w:p w:rsidR="00A85795" w:rsidRPr="00832A25" w:rsidRDefault="00A85795" w:rsidP="0051308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</w:pPr>
            <w:r w:rsidRPr="00832A25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4"/>
                <w:szCs w:val="28"/>
              </w:rPr>
              <w:t>三年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795" w:rsidRPr="00832A25" w:rsidRDefault="00A85795" w:rsidP="0051308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</w:pPr>
            <w:r w:rsidRPr="00832A25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4"/>
                <w:szCs w:val="28"/>
              </w:rPr>
              <w:t>4</w:t>
            </w:r>
            <w:r w:rsidRPr="00832A25"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85795" w:rsidRPr="00832A25" w:rsidRDefault="00A85795" w:rsidP="0051308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</w:pPr>
            <w:r w:rsidRPr="00832A25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4"/>
                <w:szCs w:val="28"/>
              </w:rPr>
              <w:t>6</w:t>
            </w:r>
            <w:r w:rsidRPr="00832A25"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85795" w:rsidRPr="00832A25" w:rsidRDefault="00A85795" w:rsidP="00FC764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</w:pPr>
            <w:r w:rsidRPr="00832A25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4"/>
                <w:szCs w:val="28"/>
              </w:rPr>
              <w:t>否</w:t>
            </w:r>
          </w:p>
        </w:tc>
        <w:tc>
          <w:tcPr>
            <w:tcW w:w="1923" w:type="dxa"/>
            <w:tcBorders>
              <w:left w:val="single" w:sz="4" w:space="0" w:color="auto"/>
            </w:tcBorders>
            <w:vAlign w:val="center"/>
          </w:tcPr>
          <w:p w:rsidR="00A85795" w:rsidRPr="00832A25" w:rsidRDefault="00A85795" w:rsidP="00A3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</w:pPr>
          </w:p>
        </w:tc>
      </w:tr>
      <w:tr w:rsidR="00A85795" w:rsidRPr="00832A25" w:rsidTr="00A55D9B">
        <w:trPr>
          <w:trHeight w:val="654"/>
          <w:jc w:val="center"/>
        </w:trPr>
        <w:tc>
          <w:tcPr>
            <w:tcW w:w="564" w:type="dxa"/>
            <w:vAlign w:val="center"/>
          </w:tcPr>
          <w:p w:rsidR="00A85795" w:rsidRPr="00832A25" w:rsidRDefault="00A85795" w:rsidP="0051308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</w:pPr>
            <w:r w:rsidRPr="00832A25"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  <w:t>05</w:t>
            </w:r>
          </w:p>
        </w:tc>
        <w:tc>
          <w:tcPr>
            <w:tcW w:w="1984" w:type="dxa"/>
            <w:vAlign w:val="center"/>
          </w:tcPr>
          <w:p w:rsidR="00A85795" w:rsidRPr="00832A25" w:rsidRDefault="00A85795" w:rsidP="0051308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</w:pPr>
            <w:r w:rsidRPr="00832A25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4"/>
                <w:szCs w:val="28"/>
              </w:rPr>
              <w:t>电梯工程技术</w:t>
            </w:r>
          </w:p>
        </w:tc>
        <w:tc>
          <w:tcPr>
            <w:tcW w:w="1276" w:type="dxa"/>
            <w:vAlign w:val="center"/>
          </w:tcPr>
          <w:p w:rsidR="00A85795" w:rsidRPr="00832A25" w:rsidRDefault="00A85795" w:rsidP="0051308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</w:pPr>
            <w:r w:rsidRPr="00832A25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4"/>
                <w:szCs w:val="28"/>
              </w:rPr>
              <w:t>三年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795" w:rsidRPr="00832A25" w:rsidRDefault="00A85795" w:rsidP="0051308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</w:pPr>
            <w:r w:rsidRPr="00832A25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4"/>
                <w:szCs w:val="28"/>
              </w:rPr>
              <w:t>4</w:t>
            </w:r>
            <w:r w:rsidRPr="00832A25"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85795" w:rsidRPr="00832A25" w:rsidRDefault="00A85795" w:rsidP="0051308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</w:pPr>
            <w:r w:rsidRPr="00832A25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4"/>
                <w:szCs w:val="28"/>
              </w:rPr>
              <w:t>7</w:t>
            </w:r>
            <w:r w:rsidRPr="00832A25"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  <w:t>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85795" w:rsidRPr="00832A25" w:rsidRDefault="00A85795" w:rsidP="00FC764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</w:pPr>
            <w:r w:rsidRPr="00832A25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4"/>
                <w:szCs w:val="28"/>
              </w:rPr>
              <w:t>否</w:t>
            </w:r>
          </w:p>
        </w:tc>
        <w:tc>
          <w:tcPr>
            <w:tcW w:w="1923" w:type="dxa"/>
            <w:tcBorders>
              <w:left w:val="single" w:sz="4" w:space="0" w:color="auto"/>
            </w:tcBorders>
            <w:vAlign w:val="center"/>
          </w:tcPr>
          <w:p w:rsidR="00A85795" w:rsidRPr="00971E4F" w:rsidRDefault="005D031C" w:rsidP="00A3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8"/>
              </w:rPr>
            </w:pPr>
            <w:r w:rsidRPr="00A359CB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4"/>
                <w:szCs w:val="28"/>
              </w:rPr>
              <w:t>杭西奥</w:t>
            </w:r>
            <w:r w:rsidR="00A359CB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4"/>
                <w:szCs w:val="28"/>
              </w:rPr>
              <w:t>现代</w:t>
            </w:r>
            <w:r w:rsidR="00971E4F" w:rsidRPr="00A359CB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4"/>
                <w:szCs w:val="28"/>
              </w:rPr>
              <w:t>学徒制</w:t>
            </w:r>
            <w:r w:rsidR="00A85795" w:rsidRPr="00A359CB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4"/>
                <w:szCs w:val="28"/>
              </w:rPr>
              <w:t>班</w:t>
            </w:r>
          </w:p>
        </w:tc>
      </w:tr>
      <w:tr w:rsidR="00A85795" w:rsidRPr="00832A25" w:rsidTr="00A55D9B">
        <w:trPr>
          <w:trHeight w:val="558"/>
          <w:jc w:val="center"/>
        </w:trPr>
        <w:tc>
          <w:tcPr>
            <w:tcW w:w="564" w:type="dxa"/>
            <w:vAlign w:val="center"/>
          </w:tcPr>
          <w:p w:rsidR="00A85795" w:rsidRPr="00832A25" w:rsidRDefault="00A85795" w:rsidP="0051308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</w:pPr>
            <w:r w:rsidRPr="00832A25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4"/>
                <w:szCs w:val="28"/>
              </w:rPr>
              <w:t>0</w:t>
            </w:r>
            <w:r w:rsidRPr="00832A25"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A85795" w:rsidRPr="00832A25" w:rsidRDefault="00A85795" w:rsidP="0051308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</w:pPr>
            <w:r w:rsidRPr="00832A25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4"/>
                <w:szCs w:val="28"/>
              </w:rPr>
              <w:t>应用电子技术</w:t>
            </w:r>
          </w:p>
        </w:tc>
        <w:tc>
          <w:tcPr>
            <w:tcW w:w="1276" w:type="dxa"/>
            <w:vAlign w:val="center"/>
          </w:tcPr>
          <w:p w:rsidR="00A85795" w:rsidRPr="00832A25" w:rsidRDefault="00A85795" w:rsidP="0051308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</w:pPr>
            <w:r w:rsidRPr="00832A25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4"/>
                <w:szCs w:val="28"/>
              </w:rPr>
              <w:t>三年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795" w:rsidRPr="00832A25" w:rsidRDefault="00A85795" w:rsidP="0051308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</w:pPr>
            <w:r w:rsidRPr="00832A25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4"/>
                <w:szCs w:val="28"/>
              </w:rPr>
              <w:t>4</w:t>
            </w:r>
            <w:r w:rsidRPr="00832A25"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85795" w:rsidRPr="00832A25" w:rsidRDefault="00A85795" w:rsidP="0051308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</w:pPr>
            <w:r w:rsidRPr="00832A25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4"/>
                <w:szCs w:val="28"/>
              </w:rPr>
              <w:t>6</w:t>
            </w:r>
            <w:r w:rsidRPr="00832A25"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  <w:t>600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85795" w:rsidRPr="00832A25" w:rsidRDefault="00A85795" w:rsidP="00FC764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</w:pPr>
            <w:r w:rsidRPr="00832A25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4"/>
                <w:szCs w:val="28"/>
              </w:rPr>
              <w:t>否</w:t>
            </w:r>
          </w:p>
        </w:tc>
        <w:tc>
          <w:tcPr>
            <w:tcW w:w="1923" w:type="dxa"/>
            <w:tcBorders>
              <w:left w:val="single" w:sz="4" w:space="0" w:color="auto"/>
            </w:tcBorders>
            <w:vAlign w:val="center"/>
          </w:tcPr>
          <w:p w:rsidR="00A85795" w:rsidRPr="00832A25" w:rsidRDefault="00A85795" w:rsidP="0016561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</w:pPr>
          </w:p>
        </w:tc>
      </w:tr>
      <w:tr w:rsidR="00A85795" w:rsidRPr="00832A25" w:rsidTr="00A55D9B">
        <w:trPr>
          <w:trHeight w:val="544"/>
          <w:jc w:val="center"/>
        </w:trPr>
        <w:tc>
          <w:tcPr>
            <w:tcW w:w="564" w:type="dxa"/>
            <w:vAlign w:val="center"/>
          </w:tcPr>
          <w:p w:rsidR="00A85795" w:rsidRPr="00832A25" w:rsidRDefault="00A85795" w:rsidP="0051308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</w:pPr>
            <w:r w:rsidRPr="00832A25"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  <w:t>07</w:t>
            </w:r>
          </w:p>
        </w:tc>
        <w:tc>
          <w:tcPr>
            <w:tcW w:w="1984" w:type="dxa"/>
            <w:vAlign w:val="center"/>
          </w:tcPr>
          <w:p w:rsidR="00A85795" w:rsidRPr="00832A25" w:rsidRDefault="00A85795" w:rsidP="0051308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</w:pPr>
            <w:r w:rsidRPr="00832A25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4"/>
                <w:szCs w:val="28"/>
              </w:rPr>
              <w:t>环境工程技术</w:t>
            </w:r>
          </w:p>
        </w:tc>
        <w:tc>
          <w:tcPr>
            <w:tcW w:w="1276" w:type="dxa"/>
            <w:vAlign w:val="center"/>
          </w:tcPr>
          <w:p w:rsidR="00A85795" w:rsidRPr="00832A25" w:rsidRDefault="00A85795" w:rsidP="0051308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</w:pPr>
            <w:r w:rsidRPr="00832A25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4"/>
                <w:szCs w:val="28"/>
              </w:rPr>
              <w:t>三年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795" w:rsidRPr="00832A25" w:rsidRDefault="00A85795" w:rsidP="0051308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</w:pPr>
            <w:r w:rsidRPr="00832A25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4"/>
                <w:szCs w:val="28"/>
              </w:rPr>
              <w:t>4</w:t>
            </w:r>
            <w:r w:rsidRPr="00832A25"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85795" w:rsidRPr="00832A25" w:rsidRDefault="00A85795" w:rsidP="0051308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</w:pPr>
            <w:r w:rsidRPr="00832A25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4"/>
                <w:szCs w:val="28"/>
              </w:rPr>
              <w:t>6</w:t>
            </w:r>
            <w:r w:rsidRPr="00832A25"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  <w:t>600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85795" w:rsidRPr="00832A25" w:rsidRDefault="00A85795" w:rsidP="00FC764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</w:pPr>
            <w:r w:rsidRPr="00832A25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4"/>
                <w:szCs w:val="28"/>
              </w:rPr>
              <w:t>否</w:t>
            </w:r>
          </w:p>
        </w:tc>
        <w:tc>
          <w:tcPr>
            <w:tcW w:w="1923" w:type="dxa"/>
            <w:tcBorders>
              <w:left w:val="single" w:sz="4" w:space="0" w:color="auto"/>
            </w:tcBorders>
            <w:vAlign w:val="center"/>
          </w:tcPr>
          <w:p w:rsidR="00A85795" w:rsidRPr="00832A25" w:rsidRDefault="00A85795" w:rsidP="0016561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</w:pPr>
          </w:p>
        </w:tc>
      </w:tr>
    </w:tbl>
    <w:p w:rsidR="00AC1A94" w:rsidRPr="00DD4DD9" w:rsidRDefault="003A26C1" w:rsidP="003A26C1">
      <w:pPr>
        <w:widowControl/>
        <w:adjustRightInd w:val="0"/>
        <w:snapToGrid w:val="0"/>
        <w:jc w:val="left"/>
        <w:rPr>
          <w:rFonts w:ascii="仿宋" w:eastAsia="仿宋" w:hAnsi="仿宋" w:cs="宋体"/>
          <w:color w:val="0D0D0D" w:themeColor="text1" w:themeTint="F2"/>
          <w:kern w:val="0"/>
          <w:sz w:val="28"/>
          <w:szCs w:val="28"/>
        </w:rPr>
      </w:pPr>
      <w:r w:rsidRPr="00DD4DD9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说明：1</w:t>
      </w:r>
      <w:r w:rsidRPr="00DD4DD9">
        <w:rPr>
          <w:rFonts w:ascii="仿宋" w:eastAsia="仿宋" w:hAnsi="仿宋" w:cs="宋体"/>
          <w:color w:val="0D0D0D" w:themeColor="text1" w:themeTint="F2"/>
          <w:kern w:val="0"/>
          <w:sz w:val="28"/>
          <w:szCs w:val="28"/>
        </w:rPr>
        <w:t>.</w:t>
      </w:r>
      <w:r w:rsidR="00A359CB" w:rsidRPr="00A359CB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吉利现代学徒制班</w:t>
      </w:r>
      <w:r w:rsidR="00A359CB" w:rsidRPr="00DD4DD9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是学校与</w:t>
      </w:r>
      <w:r w:rsidR="00A359CB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浙江吉利控股集团有限公司</w:t>
      </w:r>
      <w:r w:rsidR="00A359CB" w:rsidRPr="00DD4DD9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联合培养</w:t>
      </w:r>
      <w:r w:rsidR="00A359CB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，招收所有符合报考条件的考生，符合毕业条件的考生可双向选择至浙江吉利控股集团有限公司就业</w:t>
      </w:r>
      <w:r w:rsidR="00A359CB" w:rsidRPr="00DD4DD9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。</w:t>
      </w:r>
    </w:p>
    <w:p w:rsidR="003A26C1" w:rsidRDefault="003A26C1" w:rsidP="003A26C1">
      <w:pPr>
        <w:widowControl/>
        <w:adjustRightInd w:val="0"/>
        <w:snapToGrid w:val="0"/>
        <w:jc w:val="left"/>
        <w:rPr>
          <w:rFonts w:ascii="仿宋" w:eastAsia="仿宋" w:hAnsi="仿宋" w:cs="宋体"/>
          <w:color w:val="0D0D0D" w:themeColor="text1" w:themeTint="F2"/>
          <w:kern w:val="0"/>
          <w:sz w:val="28"/>
          <w:szCs w:val="28"/>
        </w:rPr>
      </w:pPr>
      <w:r w:rsidRPr="00DD4DD9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lastRenderedPageBreak/>
        <w:t xml:space="preserve"> </w:t>
      </w:r>
      <w:r w:rsidRPr="00DD4DD9">
        <w:rPr>
          <w:rFonts w:ascii="仿宋" w:eastAsia="仿宋" w:hAnsi="仿宋" w:cs="宋体"/>
          <w:color w:val="0D0D0D" w:themeColor="text1" w:themeTint="F2"/>
          <w:kern w:val="0"/>
          <w:sz w:val="28"/>
          <w:szCs w:val="28"/>
        </w:rPr>
        <w:t xml:space="preserve">   </w:t>
      </w:r>
      <w:r w:rsidR="00A359CB">
        <w:rPr>
          <w:rFonts w:ascii="仿宋" w:eastAsia="仿宋" w:hAnsi="仿宋" w:cs="宋体"/>
          <w:color w:val="0D0D0D" w:themeColor="text1" w:themeTint="F2"/>
          <w:kern w:val="0"/>
          <w:sz w:val="28"/>
          <w:szCs w:val="28"/>
        </w:rPr>
        <w:t>2</w:t>
      </w:r>
      <w:r w:rsidRPr="00DD4DD9">
        <w:rPr>
          <w:rFonts w:ascii="仿宋" w:eastAsia="仿宋" w:hAnsi="仿宋" w:cs="宋体"/>
          <w:color w:val="0D0D0D" w:themeColor="text1" w:themeTint="F2"/>
          <w:kern w:val="0"/>
          <w:sz w:val="28"/>
          <w:szCs w:val="28"/>
        </w:rPr>
        <w:t>.</w:t>
      </w:r>
      <w:r w:rsidR="005D031C" w:rsidRPr="00A359CB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杭西奥</w:t>
      </w:r>
      <w:r w:rsidR="00A359CB" w:rsidRPr="00A359CB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现代</w:t>
      </w:r>
      <w:r w:rsidR="00971E4F" w:rsidRPr="00A359CB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学徒制</w:t>
      </w:r>
      <w:r w:rsidRPr="00A359CB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班</w:t>
      </w:r>
      <w:r w:rsidRPr="00DD4DD9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是学校与</w:t>
      </w:r>
      <w:r w:rsidR="005D031C" w:rsidRPr="00DD4DD9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杭州西奥电梯有限公司</w:t>
      </w:r>
      <w:r w:rsidRPr="00DD4DD9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联合培养</w:t>
      </w:r>
      <w:r w:rsidR="00B86902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，招收所有符合报考条件的考生，符合毕业条件的考生可双向选择至</w:t>
      </w:r>
      <w:r w:rsidR="00B86902" w:rsidRPr="00DD4DD9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杭州西奥电梯有限公司</w:t>
      </w:r>
      <w:r w:rsidR="00B86902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就业</w:t>
      </w:r>
      <w:r w:rsidRPr="00DD4DD9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。</w:t>
      </w:r>
    </w:p>
    <w:p w:rsidR="003A26C1" w:rsidRPr="00832A25" w:rsidRDefault="003A26C1" w:rsidP="003A26C1">
      <w:pPr>
        <w:widowControl/>
        <w:adjustRightInd w:val="0"/>
        <w:snapToGrid w:val="0"/>
        <w:jc w:val="left"/>
        <w:rPr>
          <w:rFonts w:ascii="仿宋_GB2312" w:eastAsia="仿宋_GB2312" w:hAnsi="Verdana" w:cs="宋体"/>
          <w:color w:val="0D0D0D" w:themeColor="text1" w:themeTint="F2"/>
          <w:kern w:val="0"/>
          <w:szCs w:val="21"/>
        </w:rPr>
      </w:pPr>
    </w:p>
    <w:p w:rsidR="00AC1A94" w:rsidRPr="00832A25" w:rsidRDefault="00AC1A94">
      <w:pPr>
        <w:adjustRightInd w:val="0"/>
        <w:snapToGrid w:val="0"/>
        <w:spacing w:line="360" w:lineRule="auto"/>
        <w:jc w:val="center"/>
        <w:rPr>
          <w:rFonts w:ascii="仿宋" w:eastAsia="仿宋" w:hAnsi="仿宋" w:cs="宋体"/>
          <w:b/>
          <w:bCs/>
          <w:color w:val="0D0D0D" w:themeColor="text1" w:themeTint="F2"/>
          <w:kern w:val="0"/>
          <w:sz w:val="28"/>
          <w:szCs w:val="28"/>
        </w:rPr>
      </w:pPr>
      <w:r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第</w:t>
      </w:r>
      <w:r w:rsidR="00B818F9"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五</w:t>
      </w:r>
      <w:r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章</w:t>
      </w:r>
      <w:r w:rsidRPr="00832A25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 xml:space="preserve"> </w:t>
      </w:r>
      <w:r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 xml:space="preserve"> 报名条件与方式</w:t>
      </w:r>
    </w:p>
    <w:p w:rsidR="00A85795" w:rsidRPr="00832A25" w:rsidRDefault="00AC1A94" w:rsidP="004A2C65">
      <w:pPr>
        <w:pStyle w:val="Default"/>
        <w:ind w:firstLineChars="200" w:firstLine="562"/>
        <w:rPr>
          <w:rFonts w:ascii="仿宋" w:eastAsia="仿宋" w:hAnsi="仿宋" w:cs="宋体"/>
          <w:color w:val="0D0D0D" w:themeColor="text1" w:themeTint="F2"/>
          <w:sz w:val="28"/>
          <w:szCs w:val="28"/>
        </w:rPr>
      </w:pPr>
      <w:r w:rsidRPr="00832A25">
        <w:rPr>
          <w:rFonts w:ascii="仿宋" w:eastAsia="仿宋" w:hAnsi="仿宋" w:cs="宋体" w:hint="eastAsia"/>
          <w:b/>
          <w:color w:val="0D0D0D" w:themeColor="text1" w:themeTint="F2"/>
          <w:sz w:val="28"/>
          <w:szCs w:val="28"/>
        </w:rPr>
        <w:t>第</w:t>
      </w:r>
      <w:r w:rsidR="008D2A8F" w:rsidRPr="00832A25">
        <w:rPr>
          <w:rFonts w:ascii="仿宋" w:eastAsia="仿宋" w:hAnsi="仿宋" w:cs="宋体" w:hint="eastAsia"/>
          <w:b/>
          <w:bCs/>
          <w:color w:val="0D0D0D" w:themeColor="text1" w:themeTint="F2"/>
          <w:sz w:val="28"/>
          <w:szCs w:val="28"/>
        </w:rPr>
        <w:t>十一</w:t>
      </w:r>
      <w:r w:rsidRPr="00832A25">
        <w:rPr>
          <w:rFonts w:ascii="仿宋" w:eastAsia="仿宋" w:hAnsi="仿宋" w:cs="宋体" w:hint="eastAsia"/>
          <w:b/>
          <w:color w:val="0D0D0D" w:themeColor="text1" w:themeTint="F2"/>
          <w:sz w:val="28"/>
          <w:szCs w:val="28"/>
        </w:rPr>
        <w:t xml:space="preserve">条 </w:t>
      </w:r>
      <w:r w:rsidRPr="00832A25">
        <w:rPr>
          <w:rFonts w:ascii="仿宋" w:eastAsia="仿宋" w:hAnsi="仿宋" w:cs="宋体" w:hint="eastAsia"/>
          <w:bCs/>
          <w:color w:val="0D0D0D" w:themeColor="text1" w:themeTint="F2"/>
          <w:sz w:val="28"/>
          <w:szCs w:val="28"/>
        </w:rPr>
        <w:t xml:space="preserve"> </w:t>
      </w:r>
      <w:r w:rsidR="00A85795" w:rsidRPr="00832A25">
        <w:rPr>
          <w:rFonts w:ascii="仿宋" w:eastAsia="仿宋" w:hAnsi="仿宋" w:cs="宋体" w:hint="eastAsia"/>
          <w:color w:val="0D0D0D" w:themeColor="text1" w:themeTint="F2"/>
          <w:sz w:val="28"/>
          <w:szCs w:val="28"/>
        </w:rPr>
        <w:t>招生对象</w:t>
      </w:r>
    </w:p>
    <w:p w:rsidR="00A85795" w:rsidRPr="00832A25" w:rsidRDefault="00A85795" w:rsidP="003A26C1">
      <w:pPr>
        <w:adjustRightInd w:val="0"/>
        <w:snapToGrid w:val="0"/>
        <w:spacing w:line="360" w:lineRule="auto"/>
        <w:ind w:firstLineChars="196" w:firstLine="549"/>
        <w:rPr>
          <w:rFonts w:ascii="仿宋" w:eastAsia="仿宋" w:hAnsi="仿宋" w:cs="宋体"/>
          <w:color w:val="0D0D0D" w:themeColor="text1" w:themeTint="F2"/>
          <w:sz w:val="28"/>
          <w:szCs w:val="28"/>
        </w:rPr>
      </w:pPr>
      <w:r w:rsidRPr="00832A25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遵守中华人民共和国宪法和法律、高级中等教育学校毕业或具有同等学力、身体状况符合相关要求的退役军人、农民工、下岗失业人员、新型职业农民，2019 年各类高校招生考试中未被任何高校录取的考生，均可报考。非本省户籍在浙务工人员也可参加此次扩招报名。详细报考条件按照《浙江省教育考试院关于做好2019年普通高校招生考试报名工作的通知》（</w:t>
      </w:r>
      <w:proofErr w:type="gramStart"/>
      <w:r w:rsidRPr="00832A25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浙教试院</w:t>
      </w:r>
      <w:proofErr w:type="gramEnd"/>
      <w:r w:rsidRPr="00832A25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〔2018〕93号）精神执行。2019 年在各类招生考试中已被各类高校录取的考生，不再参加本次报考；当前已在各类高校（包括成人高校）学习的在籍学生，不得参加本次报考。</w:t>
      </w:r>
    </w:p>
    <w:p w:rsidR="00AC1A94" w:rsidRPr="00832A25" w:rsidRDefault="00AC1A94">
      <w:pPr>
        <w:tabs>
          <w:tab w:val="left" w:pos="840"/>
        </w:tabs>
        <w:adjustRightInd w:val="0"/>
        <w:snapToGrid w:val="0"/>
        <w:spacing w:line="360" w:lineRule="auto"/>
        <w:ind w:firstLineChars="200" w:firstLine="562"/>
        <w:rPr>
          <w:rFonts w:ascii="仿宋" w:eastAsia="仿宋" w:hAnsi="仿宋" w:cs="宋体"/>
          <w:bCs/>
          <w:color w:val="0D0D0D" w:themeColor="text1" w:themeTint="F2"/>
          <w:kern w:val="0"/>
          <w:sz w:val="28"/>
          <w:szCs w:val="28"/>
        </w:rPr>
      </w:pPr>
      <w:r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第</w:t>
      </w:r>
      <w:r w:rsidR="008D2A8F"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十二</w:t>
      </w:r>
      <w:r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 xml:space="preserve">条  </w:t>
      </w:r>
      <w:r w:rsidRPr="00832A25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>报名方式与流程</w:t>
      </w:r>
    </w:p>
    <w:p w:rsidR="00AC1A94" w:rsidRPr="00832A25" w:rsidRDefault="00B818F9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D0D0D" w:themeColor="text1" w:themeTint="F2"/>
          <w:kern w:val="0"/>
          <w:sz w:val="28"/>
          <w:szCs w:val="28"/>
        </w:rPr>
      </w:pPr>
      <w:r w:rsidRPr="00832A25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1</w:t>
      </w:r>
      <w:r w:rsidRPr="00832A25">
        <w:rPr>
          <w:rFonts w:ascii="仿宋" w:eastAsia="仿宋" w:hAnsi="仿宋" w:cs="宋体"/>
          <w:color w:val="0D0D0D" w:themeColor="text1" w:themeTint="F2"/>
          <w:kern w:val="0"/>
          <w:sz w:val="28"/>
          <w:szCs w:val="28"/>
        </w:rPr>
        <w:t>.</w:t>
      </w:r>
      <w:r w:rsidR="00AC1A94" w:rsidRPr="00832A25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报名工作</w:t>
      </w:r>
      <w:r w:rsidRPr="00832A25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由浙江省教育考试</w:t>
      </w:r>
      <w:proofErr w:type="gramStart"/>
      <w:r w:rsidRPr="00832A25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院统一</w:t>
      </w:r>
      <w:proofErr w:type="gramEnd"/>
      <w:r w:rsidRPr="00832A25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组织，</w:t>
      </w:r>
      <w:r w:rsidR="00AC1A94" w:rsidRPr="00832A25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>2019年</w:t>
      </w:r>
      <w:r w:rsidRPr="00832A25">
        <w:rPr>
          <w:rFonts w:ascii="仿宋" w:eastAsia="仿宋" w:hAnsi="仿宋" w:cs="宋体"/>
          <w:color w:val="0D0D0D" w:themeColor="text1" w:themeTint="F2"/>
          <w:kern w:val="0"/>
          <w:sz w:val="28"/>
          <w:szCs w:val="28"/>
        </w:rPr>
        <w:t>10</w:t>
      </w:r>
      <w:r w:rsidR="00AC1A94" w:rsidRPr="00832A25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月</w:t>
      </w:r>
      <w:r w:rsidRPr="00832A25">
        <w:rPr>
          <w:rFonts w:ascii="仿宋" w:eastAsia="仿宋" w:hAnsi="仿宋" w:cs="宋体"/>
          <w:color w:val="0D0D0D" w:themeColor="text1" w:themeTint="F2"/>
          <w:kern w:val="0"/>
          <w:sz w:val="28"/>
          <w:szCs w:val="28"/>
        </w:rPr>
        <w:t>8</w:t>
      </w:r>
      <w:r w:rsidRPr="00832A25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日</w:t>
      </w:r>
      <w:r w:rsidR="00AC1A94" w:rsidRPr="00832A25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-</w:t>
      </w:r>
      <w:r w:rsidRPr="00832A25">
        <w:rPr>
          <w:rFonts w:ascii="仿宋" w:eastAsia="仿宋" w:hAnsi="仿宋" w:cs="宋体"/>
          <w:color w:val="0D0D0D" w:themeColor="text1" w:themeTint="F2"/>
          <w:kern w:val="0"/>
          <w:sz w:val="28"/>
          <w:szCs w:val="28"/>
        </w:rPr>
        <w:t>31</w:t>
      </w:r>
      <w:r w:rsidR="00AC1A94" w:rsidRPr="00832A25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日，登录浙江省教育考试院志愿填报平台（www.zjzs.net）进行报名。</w:t>
      </w:r>
    </w:p>
    <w:p w:rsidR="00860E00" w:rsidRPr="00832A25" w:rsidRDefault="00AC1A94" w:rsidP="00860E0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bCs/>
          <w:color w:val="0D0D0D" w:themeColor="text1" w:themeTint="F2"/>
          <w:kern w:val="0"/>
          <w:sz w:val="28"/>
          <w:szCs w:val="28"/>
        </w:rPr>
      </w:pPr>
      <w:r w:rsidRPr="00832A25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>2.凡参加我校招生考试的考生</w:t>
      </w:r>
      <w:r w:rsidR="00B818F9" w:rsidRPr="00832A25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>，可填报</w:t>
      </w:r>
      <w:r w:rsidR="00B818F9" w:rsidRPr="00832A25">
        <w:rPr>
          <w:rFonts w:ascii="仿宋" w:eastAsia="仿宋" w:hAnsi="仿宋" w:cs="宋体"/>
          <w:bCs/>
          <w:color w:val="0D0D0D" w:themeColor="text1" w:themeTint="F2"/>
          <w:kern w:val="0"/>
          <w:sz w:val="28"/>
          <w:szCs w:val="28"/>
        </w:rPr>
        <w:t>1</w:t>
      </w:r>
      <w:r w:rsidR="00B818F9" w:rsidRPr="00832A25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>个专业志愿和服从专业调剂志愿。</w:t>
      </w:r>
    </w:p>
    <w:p w:rsidR="00A85795" w:rsidRPr="00832A25" w:rsidRDefault="00AC1A94" w:rsidP="00860E0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bCs/>
          <w:color w:val="0D0D0D" w:themeColor="text1" w:themeTint="F2"/>
          <w:kern w:val="0"/>
          <w:sz w:val="28"/>
          <w:szCs w:val="28"/>
        </w:rPr>
      </w:pPr>
      <w:r w:rsidRPr="00832A25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3.</w:t>
      </w:r>
      <w:r w:rsidR="00A85795" w:rsidRPr="00832A25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 xml:space="preserve"> 所有完成网上报名并第一志愿报考我校的考生，请按我校规定时间办理报名信息和志愿信息复核确认、资格审查、缴费、摄像等手续。报名信息现场确认时，考生须持本人身份证、高中段教育毕业证以及其他相关材料。</w:t>
      </w:r>
    </w:p>
    <w:p w:rsidR="00A85795" w:rsidRPr="00832A25" w:rsidRDefault="00BC6399" w:rsidP="00A85795">
      <w:pPr>
        <w:widowControl/>
        <w:spacing w:line="500" w:lineRule="exact"/>
        <w:ind w:firstLine="645"/>
        <w:jc w:val="left"/>
        <w:rPr>
          <w:rFonts w:ascii="仿宋" w:eastAsia="仿宋" w:hAnsi="仿宋"/>
          <w:color w:val="0D0D0D" w:themeColor="text1" w:themeTint="F2"/>
          <w:kern w:val="0"/>
          <w:sz w:val="28"/>
          <w:szCs w:val="28"/>
        </w:rPr>
      </w:pPr>
      <w:r w:rsidRPr="00832A25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4.</w:t>
      </w:r>
      <w:r w:rsidR="00AC1A94" w:rsidRPr="00832A25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确认时间、地点与内容：</w:t>
      </w:r>
      <w:r w:rsidR="00AC1A94" w:rsidRPr="00832A25">
        <w:rPr>
          <w:rFonts w:ascii="仿宋" w:eastAsia="仿宋" w:hAnsi="仿宋" w:cs="宋体" w:hint="eastAsia"/>
          <w:b/>
          <w:color w:val="0D0D0D" w:themeColor="text1" w:themeTint="F2"/>
          <w:kern w:val="0"/>
          <w:sz w:val="28"/>
          <w:szCs w:val="28"/>
        </w:rPr>
        <w:t>2019年</w:t>
      </w:r>
      <w:r w:rsidR="00B818F9" w:rsidRPr="00832A25">
        <w:rPr>
          <w:rFonts w:ascii="仿宋" w:eastAsia="仿宋" w:hAnsi="仿宋" w:cs="宋体"/>
          <w:b/>
          <w:color w:val="0D0D0D" w:themeColor="text1" w:themeTint="F2"/>
          <w:kern w:val="0"/>
          <w:sz w:val="28"/>
          <w:szCs w:val="28"/>
        </w:rPr>
        <w:t>11</w:t>
      </w:r>
      <w:r w:rsidR="00AC1A94" w:rsidRPr="00832A25">
        <w:rPr>
          <w:rFonts w:ascii="仿宋" w:eastAsia="仿宋" w:hAnsi="仿宋" w:cs="宋体" w:hint="eastAsia"/>
          <w:b/>
          <w:color w:val="0D0D0D" w:themeColor="text1" w:themeTint="F2"/>
          <w:kern w:val="0"/>
          <w:sz w:val="28"/>
          <w:szCs w:val="28"/>
        </w:rPr>
        <w:t>月</w:t>
      </w:r>
      <w:r w:rsidR="00DE4775">
        <w:rPr>
          <w:rFonts w:ascii="仿宋" w:eastAsia="仿宋" w:hAnsi="仿宋" w:cs="宋体"/>
          <w:b/>
          <w:color w:val="0D0D0D" w:themeColor="text1" w:themeTint="F2"/>
          <w:kern w:val="0"/>
          <w:sz w:val="28"/>
          <w:szCs w:val="28"/>
        </w:rPr>
        <w:t>2</w:t>
      </w:r>
      <w:r w:rsidR="00AC1A94" w:rsidRPr="00832A25">
        <w:rPr>
          <w:rFonts w:ascii="仿宋" w:eastAsia="仿宋" w:hAnsi="仿宋" w:cs="宋体" w:hint="eastAsia"/>
          <w:b/>
          <w:color w:val="0D0D0D" w:themeColor="text1" w:themeTint="F2"/>
          <w:kern w:val="0"/>
          <w:sz w:val="28"/>
          <w:szCs w:val="28"/>
        </w:rPr>
        <w:t>日</w:t>
      </w:r>
      <w:r w:rsidR="00DE4775">
        <w:rPr>
          <w:rFonts w:ascii="仿宋" w:eastAsia="仿宋" w:hAnsi="仿宋" w:cs="宋体"/>
          <w:color w:val="0D0D0D" w:themeColor="text1" w:themeTint="F2"/>
          <w:kern w:val="0"/>
          <w:sz w:val="28"/>
          <w:szCs w:val="28"/>
        </w:rPr>
        <w:t>13</w:t>
      </w:r>
      <w:r w:rsidR="00AC1A94" w:rsidRPr="00832A25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:</w:t>
      </w:r>
      <w:r w:rsidR="00DE4775">
        <w:rPr>
          <w:rFonts w:ascii="仿宋" w:eastAsia="仿宋" w:hAnsi="仿宋" w:cs="宋体"/>
          <w:color w:val="0D0D0D" w:themeColor="text1" w:themeTint="F2"/>
          <w:kern w:val="0"/>
          <w:sz w:val="28"/>
          <w:szCs w:val="28"/>
        </w:rPr>
        <w:t>3</w:t>
      </w:r>
      <w:r w:rsidR="00AC1A94" w:rsidRPr="00832A25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0-</w:t>
      </w:r>
      <w:r w:rsidR="00DE4775">
        <w:rPr>
          <w:rFonts w:ascii="仿宋" w:eastAsia="仿宋" w:hAnsi="仿宋" w:cs="宋体"/>
          <w:color w:val="0D0D0D" w:themeColor="text1" w:themeTint="F2"/>
          <w:kern w:val="0"/>
          <w:sz w:val="28"/>
          <w:szCs w:val="28"/>
        </w:rPr>
        <w:t>16:3</w:t>
      </w:r>
      <w:r w:rsidR="00AC1A94" w:rsidRPr="00832A25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0，到学校确认</w:t>
      </w:r>
      <w:r w:rsidR="00BC1064" w:rsidRPr="00832A25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报名信息</w:t>
      </w:r>
      <w:r w:rsidR="00AC1A94" w:rsidRPr="00832A25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，缴纳</w:t>
      </w:r>
      <w:r w:rsidR="00AC1A94" w:rsidRPr="00832A25">
        <w:rPr>
          <w:rFonts w:ascii="仿宋" w:eastAsia="仿宋" w:hAnsi="仿宋" w:cs="宋体"/>
          <w:bCs/>
          <w:color w:val="0D0D0D" w:themeColor="text1" w:themeTint="F2"/>
          <w:kern w:val="0"/>
          <w:sz w:val="28"/>
          <w:szCs w:val="28"/>
        </w:rPr>
        <w:t>考试费</w:t>
      </w:r>
      <w:r w:rsidR="00AC1A94" w:rsidRPr="00832A25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>140元，同时</w:t>
      </w:r>
      <w:r w:rsidR="00AC1A94" w:rsidRPr="00832A25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领取发票和准考证。</w:t>
      </w:r>
      <w:proofErr w:type="gramStart"/>
      <w:r w:rsidR="00A85795" w:rsidRPr="00832A25">
        <w:rPr>
          <w:rFonts w:ascii="仿宋" w:eastAsia="仿宋" w:hAnsi="仿宋"/>
          <w:color w:val="0D0D0D" w:themeColor="text1" w:themeTint="F2"/>
          <w:kern w:val="0"/>
          <w:sz w:val="28"/>
          <w:szCs w:val="28"/>
        </w:rPr>
        <w:t>不</w:t>
      </w:r>
      <w:proofErr w:type="gramEnd"/>
      <w:r w:rsidR="00A85795" w:rsidRPr="00832A25">
        <w:rPr>
          <w:rFonts w:ascii="仿宋" w:eastAsia="仿宋" w:hAnsi="仿宋"/>
          <w:color w:val="0D0D0D" w:themeColor="text1" w:themeTint="F2"/>
          <w:kern w:val="0"/>
          <w:sz w:val="28"/>
          <w:szCs w:val="28"/>
        </w:rPr>
        <w:t>缴费的考生视为自动放弃。</w:t>
      </w:r>
      <w:proofErr w:type="gramStart"/>
      <w:r w:rsidR="00A85795" w:rsidRPr="00832A25">
        <w:rPr>
          <w:rFonts w:ascii="仿宋" w:eastAsia="仿宋" w:hAnsi="仿宋"/>
          <w:color w:val="0D0D0D" w:themeColor="text1" w:themeTint="F2"/>
          <w:kern w:val="0"/>
          <w:sz w:val="28"/>
          <w:szCs w:val="28"/>
        </w:rPr>
        <w:t>报考费恕不</w:t>
      </w:r>
      <w:proofErr w:type="gramEnd"/>
      <w:r w:rsidR="00A85795" w:rsidRPr="00832A25">
        <w:rPr>
          <w:rFonts w:ascii="仿宋" w:eastAsia="仿宋" w:hAnsi="仿宋"/>
          <w:color w:val="0D0D0D" w:themeColor="text1" w:themeTint="F2"/>
          <w:kern w:val="0"/>
          <w:sz w:val="28"/>
          <w:szCs w:val="28"/>
        </w:rPr>
        <w:t>退还。</w:t>
      </w:r>
    </w:p>
    <w:p w:rsidR="00F825F6" w:rsidRPr="00832A25" w:rsidRDefault="00F825F6" w:rsidP="00F825F6">
      <w:pPr>
        <w:widowControl/>
        <w:spacing w:line="500" w:lineRule="exact"/>
        <w:ind w:firstLine="645"/>
        <w:jc w:val="left"/>
        <w:rPr>
          <w:rFonts w:ascii="仿宋" w:eastAsia="仿宋" w:hAnsi="仿宋"/>
          <w:color w:val="0D0D0D" w:themeColor="text1" w:themeTint="F2"/>
          <w:kern w:val="0"/>
          <w:sz w:val="28"/>
          <w:szCs w:val="28"/>
        </w:rPr>
      </w:pPr>
      <w:r w:rsidRPr="00832A25">
        <w:rPr>
          <w:rFonts w:ascii="仿宋" w:eastAsia="仿宋" w:hAnsi="仿宋"/>
          <w:b/>
          <w:bCs/>
          <w:color w:val="0D0D0D" w:themeColor="text1" w:themeTint="F2"/>
          <w:kern w:val="0"/>
          <w:sz w:val="28"/>
          <w:szCs w:val="28"/>
        </w:rPr>
        <w:lastRenderedPageBreak/>
        <w:t>现场确认需交验材料</w:t>
      </w:r>
      <w:r w:rsidRPr="00832A25">
        <w:rPr>
          <w:rFonts w:ascii="仿宋" w:eastAsia="仿宋" w:hAnsi="仿宋"/>
          <w:color w:val="0D0D0D" w:themeColor="text1" w:themeTint="F2"/>
          <w:kern w:val="0"/>
          <w:sz w:val="28"/>
          <w:szCs w:val="28"/>
        </w:rPr>
        <w:t>：</w:t>
      </w:r>
    </w:p>
    <w:p w:rsidR="00F825F6" w:rsidRPr="00832A25" w:rsidRDefault="00F825F6" w:rsidP="00F825F6">
      <w:pPr>
        <w:widowControl/>
        <w:spacing w:line="500" w:lineRule="exact"/>
        <w:ind w:firstLine="645"/>
        <w:jc w:val="left"/>
        <w:rPr>
          <w:rFonts w:ascii="仿宋" w:eastAsia="仿宋" w:hAnsi="仿宋"/>
          <w:color w:val="0D0D0D" w:themeColor="text1" w:themeTint="F2"/>
          <w:kern w:val="0"/>
          <w:sz w:val="28"/>
          <w:szCs w:val="28"/>
        </w:rPr>
      </w:pPr>
      <w:r w:rsidRPr="00832A25">
        <w:rPr>
          <w:rFonts w:ascii="仿宋" w:eastAsia="仿宋" w:hAnsi="仿宋" w:hint="eastAsia"/>
          <w:color w:val="0D0D0D" w:themeColor="text1" w:themeTint="F2"/>
          <w:kern w:val="0"/>
          <w:sz w:val="28"/>
          <w:szCs w:val="28"/>
        </w:rPr>
        <w:t>（</w:t>
      </w:r>
      <w:r w:rsidR="005610D5">
        <w:rPr>
          <w:rFonts w:ascii="仿宋" w:eastAsia="仿宋" w:hAnsi="仿宋"/>
          <w:color w:val="0D0D0D" w:themeColor="text1" w:themeTint="F2"/>
          <w:kern w:val="0"/>
          <w:sz w:val="28"/>
          <w:szCs w:val="28"/>
        </w:rPr>
        <w:t>1</w:t>
      </w:r>
      <w:r w:rsidRPr="00832A25">
        <w:rPr>
          <w:rFonts w:ascii="仿宋" w:eastAsia="仿宋" w:hAnsi="仿宋" w:hint="eastAsia"/>
          <w:color w:val="0D0D0D" w:themeColor="text1" w:themeTint="F2"/>
          <w:kern w:val="0"/>
          <w:sz w:val="28"/>
          <w:szCs w:val="28"/>
        </w:rPr>
        <w:t>）</w:t>
      </w:r>
      <w:r w:rsidRPr="00832A25">
        <w:rPr>
          <w:rFonts w:ascii="仿宋" w:eastAsia="仿宋" w:hAnsi="仿宋"/>
          <w:color w:val="0D0D0D" w:themeColor="text1" w:themeTint="F2"/>
          <w:kern w:val="0"/>
          <w:sz w:val="28"/>
          <w:szCs w:val="28"/>
        </w:rPr>
        <w:t>考生本人签名的《</w:t>
      </w:r>
      <w:r w:rsidRPr="00832A25">
        <w:rPr>
          <w:rFonts w:ascii="仿宋" w:eastAsia="仿宋" w:hAnsi="仿宋" w:hint="eastAsia"/>
          <w:color w:val="0D0D0D" w:themeColor="text1" w:themeTint="F2"/>
          <w:kern w:val="0"/>
          <w:sz w:val="28"/>
          <w:szCs w:val="28"/>
        </w:rPr>
        <w:t>高职扩招</w:t>
      </w:r>
      <w:r w:rsidRPr="00832A25">
        <w:rPr>
          <w:rFonts w:ascii="仿宋" w:eastAsia="仿宋" w:hAnsi="仿宋"/>
          <w:color w:val="0D0D0D" w:themeColor="text1" w:themeTint="F2"/>
          <w:kern w:val="0"/>
          <w:sz w:val="28"/>
          <w:szCs w:val="28"/>
        </w:rPr>
        <w:t>诚信考试承诺书》（可在学校</w:t>
      </w:r>
      <w:proofErr w:type="gramStart"/>
      <w:r w:rsidRPr="00832A25">
        <w:rPr>
          <w:rFonts w:ascii="仿宋" w:eastAsia="仿宋" w:hAnsi="仿宋"/>
          <w:color w:val="0D0D0D" w:themeColor="text1" w:themeTint="F2"/>
          <w:kern w:val="0"/>
          <w:sz w:val="28"/>
          <w:szCs w:val="28"/>
        </w:rPr>
        <w:t>招生网</w:t>
      </w:r>
      <w:proofErr w:type="gramEnd"/>
      <w:r w:rsidRPr="00832A25">
        <w:rPr>
          <w:rFonts w:ascii="仿宋" w:eastAsia="仿宋" w:hAnsi="仿宋"/>
          <w:color w:val="0D0D0D" w:themeColor="text1" w:themeTint="F2"/>
          <w:kern w:val="0"/>
          <w:sz w:val="28"/>
          <w:szCs w:val="28"/>
        </w:rPr>
        <w:t>下载）；</w:t>
      </w:r>
    </w:p>
    <w:p w:rsidR="00F825F6" w:rsidRPr="00832A25" w:rsidRDefault="00F825F6" w:rsidP="00F825F6">
      <w:pPr>
        <w:widowControl/>
        <w:spacing w:line="500" w:lineRule="exact"/>
        <w:jc w:val="left"/>
        <w:rPr>
          <w:rFonts w:ascii="仿宋" w:eastAsia="仿宋" w:hAnsi="仿宋"/>
          <w:color w:val="0D0D0D" w:themeColor="text1" w:themeTint="F2"/>
          <w:kern w:val="0"/>
          <w:sz w:val="28"/>
          <w:szCs w:val="28"/>
        </w:rPr>
      </w:pPr>
      <w:r w:rsidRPr="00832A25">
        <w:rPr>
          <w:rFonts w:ascii="仿宋" w:eastAsia="仿宋" w:hAnsi="仿宋" w:hint="eastAsia"/>
          <w:color w:val="0D0D0D" w:themeColor="text1" w:themeTint="F2"/>
          <w:kern w:val="0"/>
          <w:sz w:val="28"/>
          <w:szCs w:val="28"/>
        </w:rPr>
        <w:t xml:space="preserve">     （</w:t>
      </w:r>
      <w:r w:rsidR="005610D5">
        <w:rPr>
          <w:rFonts w:ascii="仿宋" w:eastAsia="仿宋" w:hAnsi="仿宋"/>
          <w:color w:val="0D0D0D" w:themeColor="text1" w:themeTint="F2"/>
          <w:kern w:val="0"/>
          <w:sz w:val="28"/>
          <w:szCs w:val="28"/>
        </w:rPr>
        <w:t>2</w:t>
      </w:r>
      <w:r w:rsidRPr="00832A25">
        <w:rPr>
          <w:rFonts w:ascii="仿宋" w:eastAsia="仿宋" w:hAnsi="仿宋" w:hint="eastAsia"/>
          <w:color w:val="0D0D0D" w:themeColor="text1" w:themeTint="F2"/>
          <w:kern w:val="0"/>
          <w:sz w:val="28"/>
          <w:szCs w:val="28"/>
        </w:rPr>
        <w:t>）高中毕业证书原件，并交复印件一份或同等学力证明材料。</w:t>
      </w:r>
    </w:p>
    <w:p w:rsidR="00F825F6" w:rsidRDefault="00F825F6" w:rsidP="00F825F6">
      <w:pPr>
        <w:widowControl/>
        <w:spacing w:line="500" w:lineRule="exact"/>
        <w:ind w:firstLine="645"/>
        <w:jc w:val="left"/>
        <w:rPr>
          <w:rFonts w:ascii="仿宋" w:eastAsia="仿宋" w:hAnsi="仿宋" w:hint="eastAsia"/>
          <w:color w:val="0D0D0D" w:themeColor="text1" w:themeTint="F2"/>
          <w:kern w:val="0"/>
          <w:sz w:val="28"/>
          <w:szCs w:val="28"/>
        </w:rPr>
      </w:pPr>
      <w:r w:rsidRPr="00832A25">
        <w:rPr>
          <w:rFonts w:ascii="仿宋" w:eastAsia="仿宋" w:hAnsi="仿宋" w:hint="eastAsia"/>
          <w:color w:val="0D0D0D" w:themeColor="text1" w:themeTint="F2"/>
          <w:kern w:val="0"/>
          <w:sz w:val="28"/>
          <w:szCs w:val="28"/>
        </w:rPr>
        <w:t>（</w:t>
      </w:r>
      <w:r w:rsidR="005610D5">
        <w:rPr>
          <w:rFonts w:ascii="仿宋" w:eastAsia="仿宋" w:hAnsi="仿宋"/>
          <w:color w:val="0D0D0D" w:themeColor="text1" w:themeTint="F2"/>
          <w:kern w:val="0"/>
          <w:sz w:val="28"/>
          <w:szCs w:val="28"/>
        </w:rPr>
        <w:t>3</w:t>
      </w:r>
      <w:r w:rsidRPr="00832A25">
        <w:rPr>
          <w:rFonts w:ascii="仿宋" w:eastAsia="仿宋" w:hAnsi="仿宋" w:hint="eastAsia"/>
          <w:color w:val="0D0D0D" w:themeColor="text1" w:themeTint="F2"/>
          <w:kern w:val="0"/>
          <w:sz w:val="28"/>
          <w:szCs w:val="28"/>
        </w:rPr>
        <w:t>）</w:t>
      </w:r>
      <w:r w:rsidRPr="00832A25">
        <w:rPr>
          <w:rFonts w:ascii="仿宋" w:eastAsia="仿宋" w:hAnsi="仿宋"/>
          <w:color w:val="0D0D0D" w:themeColor="text1" w:themeTint="F2"/>
          <w:kern w:val="0"/>
          <w:sz w:val="28"/>
          <w:szCs w:val="28"/>
        </w:rPr>
        <w:t>考生本人居民身份证原件，并交复印件一份。</w:t>
      </w:r>
    </w:p>
    <w:p w:rsidR="004D63FE" w:rsidRPr="004D63FE" w:rsidRDefault="004D63FE" w:rsidP="00F825F6">
      <w:pPr>
        <w:widowControl/>
        <w:spacing w:line="500" w:lineRule="exact"/>
        <w:ind w:firstLine="645"/>
        <w:jc w:val="left"/>
        <w:rPr>
          <w:rFonts w:ascii="仿宋" w:eastAsia="仿宋" w:hAnsi="仿宋"/>
          <w:color w:val="0D0D0D" w:themeColor="text1" w:themeTint="F2"/>
          <w:kern w:val="0"/>
          <w:sz w:val="28"/>
          <w:szCs w:val="28"/>
        </w:rPr>
      </w:pPr>
      <w:r>
        <w:rPr>
          <w:rFonts w:ascii="仿宋" w:eastAsia="仿宋" w:hAnsi="仿宋" w:hint="eastAsia"/>
          <w:color w:val="0D0D0D" w:themeColor="text1" w:themeTint="F2"/>
          <w:kern w:val="0"/>
          <w:sz w:val="28"/>
          <w:szCs w:val="28"/>
        </w:rPr>
        <w:t>（4）考生本人近期一寸彩色</w:t>
      </w:r>
      <w:bookmarkStart w:id="0" w:name="_GoBack"/>
      <w:bookmarkEnd w:id="0"/>
      <w:r>
        <w:rPr>
          <w:rFonts w:ascii="仿宋" w:eastAsia="仿宋" w:hAnsi="仿宋" w:hint="eastAsia"/>
          <w:color w:val="0D0D0D" w:themeColor="text1" w:themeTint="F2"/>
          <w:kern w:val="0"/>
          <w:sz w:val="28"/>
          <w:szCs w:val="28"/>
        </w:rPr>
        <w:t>照片两张。</w:t>
      </w:r>
    </w:p>
    <w:p w:rsidR="00AC1A94" w:rsidRPr="00FC77FD" w:rsidRDefault="00AC1A94" w:rsidP="00FC77FD">
      <w:pPr>
        <w:widowControl/>
        <w:spacing w:line="500" w:lineRule="exact"/>
        <w:ind w:firstLine="645"/>
        <w:jc w:val="left"/>
        <w:rPr>
          <w:rFonts w:ascii="仿宋" w:eastAsia="仿宋" w:hAnsi="仿宋"/>
          <w:color w:val="0D0D0D" w:themeColor="text1" w:themeTint="F2"/>
          <w:kern w:val="0"/>
          <w:sz w:val="28"/>
          <w:szCs w:val="28"/>
        </w:rPr>
      </w:pPr>
      <w:r w:rsidRPr="00FC77FD">
        <w:rPr>
          <w:rFonts w:ascii="仿宋" w:eastAsia="仿宋" w:hAnsi="仿宋" w:hint="eastAsia"/>
          <w:color w:val="0D0D0D" w:themeColor="text1" w:themeTint="F2"/>
          <w:kern w:val="0"/>
          <w:sz w:val="28"/>
          <w:szCs w:val="28"/>
        </w:rPr>
        <w:t>地点：学校专业建设指导处（教务处），学校行政楼333室。</w:t>
      </w:r>
    </w:p>
    <w:p w:rsidR="00AC1A94" w:rsidRPr="00832A25" w:rsidRDefault="00AC1A94">
      <w:pPr>
        <w:adjustRightInd w:val="0"/>
        <w:snapToGrid w:val="0"/>
        <w:spacing w:line="360" w:lineRule="auto"/>
        <w:ind w:left="266"/>
        <w:jc w:val="center"/>
        <w:rPr>
          <w:rFonts w:ascii="仿宋" w:eastAsia="仿宋" w:hAnsi="仿宋" w:cs="宋体"/>
          <w:b/>
          <w:bCs/>
          <w:color w:val="0D0D0D" w:themeColor="text1" w:themeTint="F2"/>
          <w:kern w:val="0"/>
          <w:sz w:val="28"/>
          <w:szCs w:val="28"/>
        </w:rPr>
      </w:pPr>
    </w:p>
    <w:p w:rsidR="00AC1A94" w:rsidRPr="00832A25" w:rsidRDefault="00AC1A94">
      <w:pPr>
        <w:adjustRightInd w:val="0"/>
        <w:snapToGrid w:val="0"/>
        <w:spacing w:line="360" w:lineRule="auto"/>
        <w:ind w:left="266"/>
        <w:jc w:val="center"/>
        <w:rPr>
          <w:rFonts w:ascii="仿宋" w:eastAsia="仿宋" w:hAnsi="仿宋" w:cs="宋体"/>
          <w:b/>
          <w:bCs/>
          <w:color w:val="0D0D0D" w:themeColor="text1" w:themeTint="F2"/>
          <w:kern w:val="0"/>
          <w:sz w:val="28"/>
          <w:szCs w:val="28"/>
        </w:rPr>
      </w:pPr>
      <w:r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第</w:t>
      </w:r>
      <w:r w:rsidR="00B818F9"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六</w:t>
      </w:r>
      <w:r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 xml:space="preserve">章 </w:t>
      </w:r>
      <w:r w:rsidR="001731FA"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职业适应性测试</w:t>
      </w:r>
    </w:p>
    <w:p w:rsidR="00AC1A94" w:rsidRPr="00832A25" w:rsidRDefault="00AC1A94">
      <w:pPr>
        <w:widowControl/>
        <w:snapToGrid w:val="0"/>
        <w:spacing w:line="360" w:lineRule="auto"/>
        <w:ind w:firstLineChars="196" w:firstLine="551"/>
        <w:jc w:val="left"/>
        <w:rPr>
          <w:rFonts w:ascii="仿宋" w:eastAsia="仿宋" w:hAnsi="仿宋" w:cs="宋体"/>
          <w:b/>
          <w:color w:val="0D0D0D" w:themeColor="text1" w:themeTint="F2"/>
          <w:kern w:val="0"/>
          <w:sz w:val="28"/>
          <w:szCs w:val="28"/>
        </w:rPr>
      </w:pPr>
      <w:r w:rsidRPr="00832A25">
        <w:rPr>
          <w:rFonts w:ascii="仿宋" w:eastAsia="仿宋" w:hAnsi="仿宋" w:cs="宋体" w:hint="eastAsia"/>
          <w:b/>
          <w:color w:val="0D0D0D" w:themeColor="text1" w:themeTint="F2"/>
          <w:kern w:val="0"/>
          <w:sz w:val="28"/>
          <w:szCs w:val="28"/>
        </w:rPr>
        <w:t>第</w:t>
      </w:r>
      <w:r w:rsidR="008D2A8F" w:rsidRPr="00832A25">
        <w:rPr>
          <w:rFonts w:ascii="仿宋" w:eastAsia="仿宋" w:hAnsi="仿宋" w:cs="宋体" w:hint="eastAsia"/>
          <w:b/>
          <w:color w:val="0D0D0D" w:themeColor="text1" w:themeTint="F2"/>
          <w:kern w:val="0"/>
          <w:sz w:val="28"/>
          <w:szCs w:val="28"/>
        </w:rPr>
        <w:t>十三</w:t>
      </w:r>
      <w:r w:rsidRPr="00832A25">
        <w:rPr>
          <w:rFonts w:ascii="仿宋" w:eastAsia="仿宋" w:hAnsi="仿宋" w:cs="宋体" w:hint="eastAsia"/>
          <w:b/>
          <w:color w:val="0D0D0D" w:themeColor="text1" w:themeTint="F2"/>
          <w:kern w:val="0"/>
          <w:sz w:val="28"/>
          <w:szCs w:val="28"/>
        </w:rPr>
        <w:t xml:space="preserve">条 </w:t>
      </w:r>
      <w:r w:rsidRPr="00832A25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测试时间</w:t>
      </w:r>
    </w:p>
    <w:p w:rsidR="00AC1A94" w:rsidRPr="00832A25" w:rsidRDefault="00AC1A94">
      <w:pPr>
        <w:widowControl/>
        <w:snapToGrid w:val="0"/>
        <w:spacing w:line="360" w:lineRule="auto"/>
        <w:ind w:firstLineChars="600" w:firstLine="1687"/>
        <w:jc w:val="left"/>
        <w:rPr>
          <w:rFonts w:ascii="仿宋" w:eastAsia="仿宋" w:hAnsi="仿宋" w:cs="宋体"/>
          <w:color w:val="0D0D0D" w:themeColor="text1" w:themeTint="F2"/>
          <w:kern w:val="0"/>
          <w:sz w:val="28"/>
          <w:szCs w:val="28"/>
        </w:rPr>
      </w:pPr>
      <w:r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2019年</w:t>
      </w:r>
      <w:r w:rsidR="00B818F9" w:rsidRPr="00832A25">
        <w:rPr>
          <w:rFonts w:ascii="仿宋" w:eastAsia="仿宋" w:hAnsi="仿宋" w:cs="宋体"/>
          <w:b/>
          <w:bCs/>
          <w:color w:val="0D0D0D" w:themeColor="text1" w:themeTint="F2"/>
          <w:kern w:val="0"/>
          <w:sz w:val="28"/>
          <w:szCs w:val="28"/>
        </w:rPr>
        <w:t>11</w:t>
      </w:r>
      <w:r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月</w:t>
      </w:r>
      <w:r w:rsidR="00DE4775">
        <w:rPr>
          <w:rFonts w:ascii="仿宋" w:eastAsia="仿宋" w:hAnsi="仿宋" w:cs="宋体"/>
          <w:b/>
          <w:bCs/>
          <w:color w:val="0D0D0D" w:themeColor="text1" w:themeTint="F2"/>
          <w:kern w:val="0"/>
          <w:sz w:val="28"/>
          <w:szCs w:val="28"/>
        </w:rPr>
        <w:t>3</w:t>
      </w:r>
      <w:r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日</w:t>
      </w:r>
      <w:r w:rsidR="00DE477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 xml:space="preserve"> </w:t>
      </w:r>
      <w:r w:rsidR="00DE4775">
        <w:rPr>
          <w:rFonts w:ascii="仿宋" w:eastAsia="仿宋" w:hAnsi="仿宋" w:cs="宋体"/>
          <w:color w:val="0D0D0D" w:themeColor="text1" w:themeTint="F2"/>
          <w:kern w:val="0"/>
          <w:sz w:val="28"/>
          <w:szCs w:val="28"/>
        </w:rPr>
        <w:t>8</w:t>
      </w:r>
      <w:r w:rsidRPr="00832A25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:</w:t>
      </w:r>
      <w:r w:rsidR="00DE4775">
        <w:rPr>
          <w:rFonts w:ascii="仿宋" w:eastAsia="仿宋" w:hAnsi="仿宋" w:cs="宋体"/>
          <w:color w:val="0D0D0D" w:themeColor="text1" w:themeTint="F2"/>
          <w:kern w:val="0"/>
          <w:sz w:val="28"/>
          <w:szCs w:val="28"/>
        </w:rPr>
        <w:t>3</w:t>
      </w:r>
      <w:r w:rsidRPr="00832A25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0-17：00</w:t>
      </w:r>
    </w:p>
    <w:p w:rsidR="00AC1A94" w:rsidRPr="00832A25" w:rsidRDefault="00AC1A94">
      <w:pPr>
        <w:widowControl/>
        <w:snapToGrid w:val="0"/>
        <w:spacing w:line="360" w:lineRule="auto"/>
        <w:ind w:firstLineChars="200" w:firstLine="562"/>
        <w:jc w:val="left"/>
        <w:rPr>
          <w:rFonts w:ascii="仿宋" w:eastAsia="仿宋" w:hAnsi="仿宋" w:cs="宋体"/>
          <w:color w:val="0D0D0D" w:themeColor="text1" w:themeTint="F2"/>
          <w:kern w:val="0"/>
          <w:sz w:val="28"/>
          <w:szCs w:val="28"/>
        </w:rPr>
      </w:pPr>
      <w:r w:rsidRPr="00832A25">
        <w:rPr>
          <w:rFonts w:ascii="仿宋" w:eastAsia="仿宋" w:hAnsi="仿宋" w:cs="宋体" w:hint="eastAsia"/>
          <w:b/>
          <w:color w:val="0D0D0D" w:themeColor="text1" w:themeTint="F2"/>
          <w:kern w:val="0"/>
          <w:sz w:val="28"/>
          <w:szCs w:val="28"/>
        </w:rPr>
        <w:t>第</w:t>
      </w:r>
      <w:r w:rsidR="008D2A8F" w:rsidRPr="00832A25">
        <w:rPr>
          <w:rFonts w:ascii="仿宋" w:eastAsia="仿宋" w:hAnsi="仿宋" w:cs="宋体" w:hint="eastAsia"/>
          <w:b/>
          <w:color w:val="0D0D0D" w:themeColor="text1" w:themeTint="F2"/>
          <w:kern w:val="0"/>
          <w:sz w:val="28"/>
          <w:szCs w:val="28"/>
        </w:rPr>
        <w:t>十四</w:t>
      </w:r>
      <w:r w:rsidRPr="00832A25">
        <w:rPr>
          <w:rFonts w:ascii="仿宋" w:eastAsia="仿宋" w:hAnsi="仿宋" w:cs="宋体" w:hint="eastAsia"/>
          <w:b/>
          <w:color w:val="0D0D0D" w:themeColor="text1" w:themeTint="F2"/>
          <w:kern w:val="0"/>
          <w:sz w:val="28"/>
          <w:szCs w:val="28"/>
        </w:rPr>
        <w:t xml:space="preserve">条 </w:t>
      </w:r>
      <w:r w:rsidRPr="00832A25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测试方式与评分</w:t>
      </w:r>
    </w:p>
    <w:p w:rsidR="00AC1A94" w:rsidRPr="00832A25" w:rsidRDefault="00AC1A94">
      <w:pPr>
        <w:widowControl/>
        <w:snapToGrid w:val="0"/>
        <w:spacing w:line="360" w:lineRule="auto"/>
        <w:ind w:firstLineChars="197" w:firstLine="552"/>
        <w:jc w:val="left"/>
        <w:rPr>
          <w:rFonts w:ascii="仿宋" w:eastAsia="仿宋" w:hAnsi="仿宋" w:cs="宋体"/>
          <w:b/>
          <w:bCs/>
          <w:color w:val="0D0D0D" w:themeColor="text1" w:themeTint="F2"/>
          <w:kern w:val="0"/>
          <w:sz w:val="28"/>
          <w:szCs w:val="28"/>
        </w:rPr>
      </w:pPr>
      <w:r w:rsidRPr="00832A25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1.</w:t>
      </w:r>
      <w:r w:rsidR="001731FA" w:rsidRPr="00832A25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职业适应性测试</w:t>
      </w:r>
      <w:r w:rsidRPr="00832A25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满分100分。由学校自主命题和组织测试，</w:t>
      </w:r>
      <w:r w:rsidR="005710FA" w:rsidRPr="00832A25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包含</w:t>
      </w:r>
      <w:r w:rsidR="001731FA"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职业</w:t>
      </w:r>
      <w:r w:rsidR="00D1736E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素养</w:t>
      </w:r>
      <w:r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测试</w:t>
      </w:r>
      <w:r w:rsidR="00D1736E">
        <w:rPr>
          <w:rFonts w:ascii="仿宋" w:eastAsia="仿宋" w:hAnsi="仿宋" w:cs="宋体"/>
          <w:b/>
          <w:bCs/>
          <w:color w:val="0D0D0D" w:themeColor="text1" w:themeTint="F2"/>
          <w:kern w:val="0"/>
          <w:sz w:val="28"/>
          <w:szCs w:val="28"/>
        </w:rPr>
        <w:t>5</w:t>
      </w:r>
      <w:r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0%+</w:t>
      </w:r>
      <w:r w:rsidR="001731FA"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综合</w:t>
      </w:r>
      <w:r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面试</w:t>
      </w:r>
      <w:r w:rsidR="00D1736E">
        <w:rPr>
          <w:rFonts w:ascii="仿宋" w:eastAsia="仿宋" w:hAnsi="仿宋" w:cs="宋体"/>
          <w:b/>
          <w:bCs/>
          <w:color w:val="0D0D0D" w:themeColor="text1" w:themeTint="F2"/>
          <w:kern w:val="0"/>
          <w:sz w:val="28"/>
          <w:szCs w:val="28"/>
        </w:rPr>
        <w:t>5</w:t>
      </w:r>
      <w:r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 xml:space="preserve">0%。 </w:t>
      </w:r>
    </w:p>
    <w:p w:rsidR="00AC1A94" w:rsidRPr="00832A25" w:rsidRDefault="008D2A8F">
      <w:pPr>
        <w:widowControl/>
        <w:snapToGrid w:val="0"/>
        <w:spacing w:line="360" w:lineRule="auto"/>
        <w:ind w:firstLineChars="197" w:firstLine="552"/>
        <w:jc w:val="left"/>
        <w:rPr>
          <w:rFonts w:ascii="仿宋" w:eastAsia="仿宋" w:hAnsi="仿宋" w:cs="宋体"/>
          <w:color w:val="0D0D0D" w:themeColor="text1" w:themeTint="F2"/>
          <w:kern w:val="0"/>
          <w:sz w:val="28"/>
          <w:szCs w:val="28"/>
        </w:rPr>
      </w:pPr>
      <w:r w:rsidRPr="00832A25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测试根据</w:t>
      </w:r>
      <w:r w:rsidR="00AC1A94" w:rsidRPr="00832A25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抽签确定先后顺序。</w:t>
      </w:r>
    </w:p>
    <w:p w:rsidR="00B630DC" w:rsidRPr="00832A25" w:rsidRDefault="00B630DC" w:rsidP="00B630DC">
      <w:pPr>
        <w:widowControl/>
        <w:snapToGrid w:val="0"/>
        <w:spacing w:line="360" w:lineRule="auto"/>
        <w:ind w:firstLineChars="197" w:firstLine="552"/>
        <w:jc w:val="left"/>
        <w:rPr>
          <w:rFonts w:ascii="仿宋" w:eastAsia="仿宋" w:hAnsi="仿宋" w:cs="宋体"/>
          <w:bCs/>
          <w:color w:val="0D0D0D" w:themeColor="text1" w:themeTint="F2"/>
          <w:kern w:val="0"/>
          <w:sz w:val="28"/>
          <w:szCs w:val="28"/>
        </w:rPr>
      </w:pPr>
      <w:r w:rsidRPr="00832A25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2.特长项加分满分10分。</w:t>
      </w:r>
      <w:r w:rsidRPr="00832A25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>凡在工作期间符合下列条件者，可申请特长项加分。</w:t>
      </w:r>
    </w:p>
    <w:tbl>
      <w:tblPr>
        <w:tblW w:w="9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2835"/>
        <w:gridCol w:w="1701"/>
        <w:gridCol w:w="2739"/>
      </w:tblGrid>
      <w:tr w:rsidR="00B630DC" w:rsidRPr="00832A25" w:rsidTr="00FF1F8B">
        <w:trPr>
          <w:trHeight w:val="567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0DC" w:rsidRPr="00832A25" w:rsidRDefault="00B630DC">
            <w:pPr>
              <w:widowControl/>
              <w:snapToGrid w:val="0"/>
              <w:jc w:val="center"/>
              <w:outlineLvl w:val="1"/>
              <w:rPr>
                <w:rFonts w:ascii="仿宋" w:eastAsia="仿宋" w:hAnsi="仿宋" w:cs="宋体"/>
                <w:b/>
                <w:color w:val="0D0D0D" w:themeColor="text1" w:themeTint="F2"/>
                <w:kern w:val="0"/>
                <w:sz w:val="24"/>
                <w:szCs w:val="28"/>
              </w:rPr>
            </w:pPr>
            <w:r w:rsidRPr="00832A25">
              <w:rPr>
                <w:rFonts w:ascii="仿宋" w:eastAsia="仿宋" w:hAnsi="仿宋" w:cs="宋体" w:hint="eastAsia"/>
                <w:b/>
                <w:color w:val="0D0D0D" w:themeColor="text1" w:themeTint="F2"/>
                <w:kern w:val="0"/>
                <w:sz w:val="24"/>
                <w:szCs w:val="28"/>
              </w:rPr>
              <w:t>项 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0DC" w:rsidRPr="00832A25" w:rsidRDefault="00B630DC">
            <w:pPr>
              <w:widowControl/>
              <w:snapToGrid w:val="0"/>
              <w:jc w:val="center"/>
              <w:outlineLvl w:val="1"/>
              <w:rPr>
                <w:rFonts w:ascii="仿宋" w:eastAsia="仿宋" w:hAnsi="仿宋" w:cs="宋体"/>
                <w:b/>
                <w:color w:val="0D0D0D" w:themeColor="text1" w:themeTint="F2"/>
                <w:kern w:val="0"/>
                <w:sz w:val="24"/>
                <w:szCs w:val="28"/>
              </w:rPr>
            </w:pPr>
            <w:r w:rsidRPr="00832A25">
              <w:rPr>
                <w:rFonts w:ascii="仿宋" w:eastAsia="仿宋" w:hAnsi="仿宋" w:cs="宋体" w:hint="eastAsia"/>
                <w:b/>
                <w:color w:val="0D0D0D" w:themeColor="text1" w:themeTint="F2"/>
                <w:kern w:val="0"/>
                <w:sz w:val="24"/>
                <w:szCs w:val="28"/>
              </w:rPr>
              <w:t>等 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0DC" w:rsidRPr="00832A25" w:rsidRDefault="00B630DC">
            <w:pPr>
              <w:widowControl/>
              <w:snapToGrid w:val="0"/>
              <w:jc w:val="center"/>
              <w:outlineLvl w:val="1"/>
              <w:rPr>
                <w:rFonts w:ascii="仿宋" w:eastAsia="仿宋" w:hAnsi="仿宋" w:cs="宋体"/>
                <w:b/>
                <w:color w:val="0D0D0D" w:themeColor="text1" w:themeTint="F2"/>
                <w:kern w:val="0"/>
                <w:sz w:val="24"/>
                <w:szCs w:val="28"/>
              </w:rPr>
            </w:pPr>
            <w:r w:rsidRPr="00832A25">
              <w:rPr>
                <w:rFonts w:ascii="仿宋" w:eastAsia="仿宋" w:hAnsi="仿宋" w:cs="宋体" w:hint="eastAsia"/>
                <w:b/>
                <w:color w:val="0D0D0D" w:themeColor="text1" w:themeTint="F2"/>
                <w:kern w:val="0"/>
                <w:sz w:val="24"/>
                <w:szCs w:val="28"/>
              </w:rPr>
              <w:t>分值（分）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0DC" w:rsidRPr="00832A25" w:rsidRDefault="00B630DC">
            <w:pPr>
              <w:widowControl/>
              <w:snapToGrid w:val="0"/>
              <w:jc w:val="center"/>
              <w:outlineLvl w:val="1"/>
              <w:rPr>
                <w:rFonts w:ascii="仿宋" w:eastAsia="仿宋" w:hAnsi="仿宋" w:cs="宋体"/>
                <w:b/>
                <w:color w:val="0D0D0D" w:themeColor="text1" w:themeTint="F2"/>
                <w:kern w:val="0"/>
                <w:sz w:val="24"/>
                <w:szCs w:val="28"/>
              </w:rPr>
            </w:pPr>
            <w:r w:rsidRPr="00832A25">
              <w:rPr>
                <w:rFonts w:ascii="仿宋" w:eastAsia="仿宋" w:hAnsi="仿宋" w:cs="宋体" w:hint="eastAsia"/>
                <w:b/>
                <w:color w:val="0D0D0D" w:themeColor="text1" w:themeTint="F2"/>
                <w:kern w:val="0"/>
                <w:sz w:val="24"/>
                <w:szCs w:val="28"/>
              </w:rPr>
              <w:t>备 注</w:t>
            </w:r>
          </w:p>
        </w:tc>
      </w:tr>
      <w:tr w:rsidR="00B630DC" w:rsidRPr="00832A25" w:rsidTr="00054B08">
        <w:trPr>
          <w:trHeight w:val="517"/>
          <w:jc w:val="center"/>
        </w:trPr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0DC" w:rsidRPr="00832A25" w:rsidRDefault="00B630DC">
            <w:pPr>
              <w:widowControl/>
              <w:snapToGrid w:val="0"/>
              <w:outlineLvl w:val="1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</w:pPr>
            <w:r w:rsidRPr="00832A25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4"/>
                <w:szCs w:val="28"/>
              </w:rPr>
              <w:t>职工技能比武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0DC" w:rsidRPr="00832A25" w:rsidRDefault="00B630DC">
            <w:pPr>
              <w:widowControl/>
              <w:snapToGrid w:val="0"/>
              <w:jc w:val="center"/>
              <w:outlineLvl w:val="1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</w:pPr>
            <w:r w:rsidRPr="00832A25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4"/>
                <w:szCs w:val="28"/>
              </w:rPr>
              <w:t xml:space="preserve">浙江省一、二、三等奖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0DC" w:rsidRPr="00832A25" w:rsidRDefault="00B630DC">
            <w:pPr>
              <w:widowControl/>
              <w:snapToGrid w:val="0"/>
              <w:jc w:val="center"/>
              <w:outlineLvl w:val="1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</w:pPr>
            <w:r w:rsidRPr="00832A25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4"/>
                <w:szCs w:val="28"/>
              </w:rPr>
              <w:t>10、7、6</w:t>
            </w:r>
          </w:p>
        </w:tc>
        <w:tc>
          <w:tcPr>
            <w:tcW w:w="2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0DC" w:rsidRPr="00832A25" w:rsidRDefault="00B630DC">
            <w:pPr>
              <w:widowControl/>
              <w:snapToGrid w:val="0"/>
              <w:outlineLvl w:val="1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</w:pPr>
            <w:r w:rsidRPr="00832A25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4"/>
                <w:szCs w:val="28"/>
              </w:rPr>
              <w:t>限人社、总工会等主管部门组织的且与报考专业相关项目</w:t>
            </w:r>
          </w:p>
        </w:tc>
      </w:tr>
      <w:tr w:rsidR="00B630DC" w:rsidRPr="00832A25" w:rsidTr="00FF1F8B">
        <w:trPr>
          <w:trHeight w:val="562"/>
          <w:jc w:val="center"/>
        </w:trPr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0DC" w:rsidRPr="00832A25" w:rsidRDefault="00B630DC">
            <w:pPr>
              <w:widowControl/>
              <w:jc w:val="left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0DC" w:rsidRPr="00832A25" w:rsidRDefault="00B630DC">
            <w:pPr>
              <w:widowControl/>
              <w:snapToGrid w:val="0"/>
              <w:jc w:val="center"/>
              <w:outlineLvl w:val="1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</w:pPr>
            <w:r w:rsidRPr="00832A25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4"/>
                <w:szCs w:val="28"/>
              </w:rPr>
              <w:t>县市级一、二、三等奖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0DC" w:rsidRPr="00832A25" w:rsidRDefault="00B630DC">
            <w:pPr>
              <w:widowControl/>
              <w:snapToGrid w:val="0"/>
              <w:jc w:val="center"/>
              <w:outlineLvl w:val="1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</w:pPr>
            <w:r w:rsidRPr="00832A25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4"/>
                <w:szCs w:val="28"/>
              </w:rPr>
              <w:t>5、4、3</w:t>
            </w:r>
          </w:p>
        </w:tc>
        <w:tc>
          <w:tcPr>
            <w:tcW w:w="2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0DC" w:rsidRPr="00832A25" w:rsidRDefault="00B630DC">
            <w:pPr>
              <w:widowControl/>
              <w:jc w:val="left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8"/>
              </w:rPr>
            </w:pPr>
          </w:p>
        </w:tc>
      </w:tr>
    </w:tbl>
    <w:p w:rsidR="00B630DC" w:rsidRPr="00832A25" w:rsidRDefault="00B630DC" w:rsidP="00FF1F8B">
      <w:pPr>
        <w:widowControl/>
        <w:snapToGrid w:val="0"/>
        <w:spacing w:beforeLines="50" w:before="156" w:line="360" w:lineRule="auto"/>
        <w:ind w:firstLineChars="197" w:firstLine="552"/>
        <w:jc w:val="left"/>
        <w:rPr>
          <w:rFonts w:ascii="仿宋" w:eastAsia="仿宋" w:hAnsi="仿宋" w:cs="宋体"/>
          <w:bCs/>
          <w:color w:val="0D0D0D" w:themeColor="text1" w:themeTint="F2"/>
          <w:kern w:val="0"/>
          <w:sz w:val="28"/>
          <w:szCs w:val="28"/>
        </w:rPr>
      </w:pPr>
      <w:r w:rsidRPr="00832A25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>同一考生如符合多项得分条件的，累计得分值不超过10分；申请特长项得分须经高职扩招（第二阶段）</w:t>
      </w:r>
      <w:r w:rsidRPr="00832A25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招生办公室</w:t>
      </w:r>
      <w:r w:rsidRPr="00832A25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>确认。</w:t>
      </w:r>
    </w:p>
    <w:p w:rsidR="00AC1A94" w:rsidRPr="00832A25" w:rsidRDefault="00AC1A94">
      <w:pPr>
        <w:widowControl/>
        <w:snapToGrid w:val="0"/>
        <w:spacing w:line="360" w:lineRule="auto"/>
        <w:ind w:firstLineChars="197" w:firstLine="552"/>
        <w:jc w:val="left"/>
        <w:rPr>
          <w:rFonts w:ascii="仿宋" w:eastAsia="仿宋" w:hAnsi="仿宋" w:cs="宋体"/>
          <w:bCs/>
          <w:color w:val="0D0D0D" w:themeColor="text1" w:themeTint="F2"/>
          <w:kern w:val="0"/>
          <w:sz w:val="28"/>
          <w:szCs w:val="28"/>
        </w:rPr>
      </w:pPr>
    </w:p>
    <w:p w:rsidR="00AC1A94" w:rsidRPr="00832A25" w:rsidRDefault="00AC1A94">
      <w:pPr>
        <w:adjustRightInd w:val="0"/>
        <w:snapToGrid w:val="0"/>
        <w:spacing w:line="360" w:lineRule="auto"/>
        <w:ind w:left="266"/>
        <w:jc w:val="center"/>
        <w:rPr>
          <w:rFonts w:ascii="仿宋" w:eastAsia="仿宋" w:hAnsi="仿宋" w:cs="宋体"/>
          <w:b/>
          <w:bCs/>
          <w:color w:val="0D0D0D" w:themeColor="text1" w:themeTint="F2"/>
          <w:kern w:val="0"/>
          <w:sz w:val="28"/>
          <w:szCs w:val="28"/>
        </w:rPr>
      </w:pPr>
      <w:r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第</w:t>
      </w:r>
      <w:r w:rsidR="008D2A8F"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七</w:t>
      </w:r>
      <w:r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章  录取</w:t>
      </w:r>
    </w:p>
    <w:p w:rsidR="00AC1A94" w:rsidRPr="00832A25" w:rsidRDefault="00AC1A94">
      <w:pPr>
        <w:widowControl/>
        <w:snapToGrid w:val="0"/>
        <w:spacing w:line="360" w:lineRule="auto"/>
        <w:ind w:firstLineChars="200" w:firstLine="562"/>
        <w:jc w:val="left"/>
        <w:rPr>
          <w:rFonts w:ascii="仿宋" w:eastAsia="仿宋" w:hAnsi="仿宋" w:cs="宋体"/>
          <w:bCs/>
          <w:color w:val="0D0D0D" w:themeColor="text1" w:themeTint="F2"/>
          <w:kern w:val="0"/>
          <w:sz w:val="28"/>
          <w:szCs w:val="28"/>
        </w:rPr>
      </w:pPr>
      <w:r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第</w:t>
      </w:r>
      <w:r w:rsidR="008D2A8F"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十五</w:t>
      </w:r>
      <w:r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条</w:t>
      </w:r>
      <w:r w:rsidRPr="00832A25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 xml:space="preserve"> 录取规则</w:t>
      </w:r>
    </w:p>
    <w:p w:rsidR="00AC1A94" w:rsidRPr="00832A25" w:rsidRDefault="00AC1A94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bCs/>
          <w:color w:val="0D0D0D" w:themeColor="text1" w:themeTint="F2"/>
          <w:kern w:val="0"/>
          <w:sz w:val="28"/>
          <w:szCs w:val="28"/>
        </w:rPr>
      </w:pPr>
      <w:r w:rsidRPr="00832A25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>1.坚持公开、公平、公正、择优的录取原则。</w:t>
      </w:r>
    </w:p>
    <w:p w:rsidR="00AC1A94" w:rsidRDefault="00AC1A94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bCs/>
          <w:color w:val="0D0D0D" w:themeColor="text1" w:themeTint="F2"/>
          <w:kern w:val="0"/>
          <w:sz w:val="28"/>
          <w:szCs w:val="28"/>
        </w:rPr>
      </w:pPr>
      <w:r w:rsidRPr="00832A25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lastRenderedPageBreak/>
        <w:t>2.</w:t>
      </w:r>
      <w:r w:rsidRPr="00A359CB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>学校</w:t>
      </w:r>
      <w:r w:rsidR="00FC77FD" w:rsidRPr="00A359CB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>分专业</w:t>
      </w:r>
      <w:r w:rsidRPr="00A359CB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>按</w:t>
      </w:r>
      <w:r w:rsidR="008D2A8F" w:rsidRPr="00A359CB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>职业适应性</w:t>
      </w:r>
      <w:r w:rsidRPr="00A359CB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>测试</w:t>
      </w:r>
      <w:r w:rsidR="00054B08" w:rsidRPr="00A359CB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>总</w:t>
      </w:r>
      <w:r w:rsidRPr="00A359CB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>分</w:t>
      </w:r>
      <w:r w:rsidR="00054B08" w:rsidRPr="00A359CB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>加上特长项加分组成合计分</w:t>
      </w:r>
      <w:r w:rsidRPr="00A359CB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>，从高分到低分按照</w:t>
      </w:r>
      <w:r w:rsidR="00FC77FD" w:rsidRPr="00A359CB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>专业</w:t>
      </w:r>
      <w:r w:rsidRPr="00A359CB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>招生计划的100%</w:t>
      </w:r>
      <w:r w:rsidR="00054B08" w:rsidRPr="00A359CB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>比例拟定录取名单</w:t>
      </w:r>
      <w:r w:rsidRPr="00A359CB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>。</w:t>
      </w:r>
      <w:r w:rsidR="00054B08" w:rsidRPr="00A359CB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>同分考生，按照特长加分项得分、综合面试成绩、职业</w:t>
      </w:r>
      <w:r w:rsidR="00D1736E" w:rsidRPr="00A359CB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>素养</w:t>
      </w:r>
      <w:r w:rsidR="00054B08" w:rsidRPr="00A359CB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>测试成绩的顺序排序。</w:t>
      </w:r>
    </w:p>
    <w:p w:rsidR="00997028" w:rsidRPr="00A359CB" w:rsidRDefault="00997028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bCs/>
          <w:color w:val="0D0D0D" w:themeColor="text1" w:themeTint="F2"/>
          <w:kern w:val="0"/>
          <w:sz w:val="28"/>
          <w:szCs w:val="28"/>
        </w:rPr>
      </w:pPr>
      <w:r w:rsidRPr="00A359CB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>3.如果专业报考人数未达到专业计划数的100%，则按照专业报考人数的9</w:t>
      </w:r>
      <w:r w:rsidR="00A359CB" w:rsidRPr="00A359CB">
        <w:rPr>
          <w:rFonts w:ascii="仿宋" w:eastAsia="仿宋" w:hAnsi="仿宋" w:cs="宋体"/>
          <w:bCs/>
          <w:color w:val="0D0D0D" w:themeColor="text1" w:themeTint="F2"/>
          <w:kern w:val="0"/>
          <w:sz w:val="28"/>
          <w:szCs w:val="28"/>
        </w:rPr>
        <w:t>5</w:t>
      </w:r>
      <w:r w:rsidRPr="00A359CB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>%录取。</w:t>
      </w:r>
    </w:p>
    <w:p w:rsidR="00997028" w:rsidRPr="00997028" w:rsidRDefault="00997028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bCs/>
          <w:color w:val="0D0D0D" w:themeColor="text1" w:themeTint="F2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>4.如果专业报考人数未达到该专业计划数的50%（按四舍五入取整），考生则</w:t>
      </w:r>
      <w:proofErr w:type="gramStart"/>
      <w:r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>需</w:t>
      </w:r>
      <w:r w:rsidR="00A55D9B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>同意</w:t>
      </w:r>
      <w:proofErr w:type="gramEnd"/>
      <w:r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>调整至能开班专业。</w:t>
      </w:r>
    </w:p>
    <w:p w:rsidR="00AC1A94" w:rsidRPr="00A359CB" w:rsidRDefault="00A55D9B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bCs/>
          <w:color w:val="0D0D0D" w:themeColor="text1" w:themeTint="F2"/>
          <w:kern w:val="0"/>
          <w:sz w:val="28"/>
          <w:szCs w:val="28"/>
        </w:rPr>
      </w:pPr>
      <w:r w:rsidRPr="00A359CB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>5</w:t>
      </w:r>
      <w:r w:rsidR="00AC1A94" w:rsidRPr="00A359CB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>.对于二志愿调剂到我校的考生，</w:t>
      </w:r>
      <w:r w:rsidR="00FC77FD" w:rsidRPr="00A359CB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>我校将进行职业适应性测试，</w:t>
      </w:r>
      <w:r w:rsidR="009E0079" w:rsidRPr="00A359CB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>从高分到低分按照剩余专业招生计划的100%比例拟定录取名单</w:t>
      </w:r>
      <w:r w:rsidR="00AC1A94" w:rsidRPr="00A359CB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>。</w:t>
      </w:r>
    </w:p>
    <w:p w:rsidR="00054B08" w:rsidRPr="00832A25" w:rsidRDefault="00054B08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bCs/>
          <w:color w:val="0D0D0D" w:themeColor="text1" w:themeTint="F2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>6.</w:t>
      </w:r>
      <w:r w:rsidRPr="00054B08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 xml:space="preserve"> </w:t>
      </w:r>
      <w:r w:rsidRPr="00832A25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>录取信息于11月</w:t>
      </w:r>
      <w:r w:rsidR="005610D5">
        <w:rPr>
          <w:rFonts w:ascii="仿宋" w:eastAsia="仿宋" w:hAnsi="仿宋" w:cs="宋体"/>
          <w:bCs/>
          <w:color w:val="0D0D0D" w:themeColor="text1" w:themeTint="F2"/>
          <w:kern w:val="0"/>
          <w:sz w:val="28"/>
          <w:szCs w:val="28"/>
        </w:rPr>
        <w:t>9</w:t>
      </w:r>
      <w:r w:rsidRPr="00832A25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>日在学校招生网站上公布</w:t>
      </w:r>
      <w:r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>。</w:t>
      </w:r>
    </w:p>
    <w:p w:rsidR="00AC1A94" w:rsidRPr="00832A25" w:rsidRDefault="00AC1A94">
      <w:pPr>
        <w:widowControl/>
        <w:snapToGrid w:val="0"/>
        <w:spacing w:line="360" w:lineRule="auto"/>
        <w:ind w:firstLineChars="200" w:firstLine="562"/>
        <w:jc w:val="left"/>
        <w:rPr>
          <w:rFonts w:ascii="仿宋" w:eastAsia="仿宋" w:hAnsi="仿宋" w:cs="宋体"/>
          <w:bCs/>
          <w:color w:val="0D0D0D" w:themeColor="text1" w:themeTint="F2"/>
          <w:kern w:val="0"/>
          <w:sz w:val="28"/>
          <w:szCs w:val="28"/>
        </w:rPr>
      </w:pPr>
      <w:r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第十</w:t>
      </w:r>
      <w:r w:rsidR="008D2A8F"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六</w:t>
      </w:r>
      <w:r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 xml:space="preserve">条  </w:t>
      </w:r>
      <w:r w:rsidRPr="00832A25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>对有违法处理和明显不良作风影响的考生，学校不予录取。</w:t>
      </w:r>
    </w:p>
    <w:p w:rsidR="00AC1A94" w:rsidRPr="00832A25" w:rsidRDefault="00AC1A94">
      <w:pPr>
        <w:widowControl/>
        <w:snapToGrid w:val="0"/>
        <w:spacing w:line="360" w:lineRule="auto"/>
        <w:ind w:firstLineChars="200" w:firstLine="562"/>
        <w:jc w:val="center"/>
        <w:rPr>
          <w:rFonts w:ascii="仿宋" w:eastAsia="仿宋" w:hAnsi="仿宋" w:cs="宋体"/>
          <w:b/>
          <w:bCs/>
          <w:color w:val="0D0D0D" w:themeColor="text1" w:themeTint="F2"/>
          <w:kern w:val="0"/>
          <w:sz w:val="28"/>
          <w:szCs w:val="28"/>
        </w:rPr>
      </w:pPr>
      <w:r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第</w:t>
      </w:r>
      <w:r w:rsidR="008D2A8F"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八</w:t>
      </w:r>
      <w:r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章  招生监督</w:t>
      </w:r>
    </w:p>
    <w:p w:rsidR="00AC1A94" w:rsidRPr="00832A25" w:rsidRDefault="00AC1A94">
      <w:pPr>
        <w:widowControl/>
        <w:snapToGrid w:val="0"/>
        <w:spacing w:line="360" w:lineRule="auto"/>
        <w:ind w:firstLineChars="200" w:firstLine="562"/>
        <w:jc w:val="left"/>
        <w:rPr>
          <w:rFonts w:ascii="仿宋" w:eastAsia="仿宋" w:hAnsi="仿宋" w:cs="宋体"/>
          <w:color w:val="0D0D0D" w:themeColor="text1" w:themeTint="F2"/>
          <w:kern w:val="0"/>
          <w:sz w:val="28"/>
          <w:szCs w:val="28"/>
        </w:rPr>
      </w:pPr>
      <w:r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第十</w:t>
      </w:r>
      <w:r w:rsidR="008D2A8F"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七</w:t>
      </w:r>
      <w:r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条</w:t>
      </w:r>
      <w:r w:rsidRPr="00832A25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 xml:space="preserve">  高职百万</w:t>
      </w:r>
      <w:r w:rsidRPr="00832A25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扩招录取改革试点工作是落实2019年国务院《政府工作报告》关于高职大规模扩招要求，深化高职院校人才培养多元化改革的重要举措，所有参加高职百万扩招招生工作的人员都要认真学习政策、规定，严格遵守招生考试纪律，坚持“公开、公平、公正”原则，创造一个让考生放心的选拔环境，确保扩招工作顺利完成。</w:t>
      </w:r>
    </w:p>
    <w:p w:rsidR="00AC1A94" w:rsidRPr="00832A25" w:rsidRDefault="00AC1A94">
      <w:pPr>
        <w:widowControl/>
        <w:snapToGrid w:val="0"/>
        <w:spacing w:line="360" w:lineRule="auto"/>
        <w:ind w:firstLineChars="200" w:firstLine="562"/>
        <w:jc w:val="left"/>
        <w:rPr>
          <w:rFonts w:ascii="仿宋" w:eastAsia="仿宋" w:hAnsi="仿宋" w:cs="宋体"/>
          <w:bCs/>
          <w:color w:val="0D0D0D" w:themeColor="text1" w:themeTint="F2"/>
          <w:kern w:val="0"/>
          <w:sz w:val="28"/>
          <w:szCs w:val="28"/>
        </w:rPr>
      </w:pPr>
      <w:r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第十</w:t>
      </w:r>
      <w:r w:rsidR="008D2A8F"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八</w:t>
      </w:r>
      <w:r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条</w:t>
      </w:r>
      <w:r w:rsidRPr="00832A25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 xml:space="preserve">  高职百万</w:t>
      </w:r>
      <w:r w:rsidRPr="00832A25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扩招工作的全过程由学校纪检监察部门参与监督，并主动接受浙江省教育考试院和社会各界的监督。</w:t>
      </w:r>
    </w:p>
    <w:p w:rsidR="00AC1A94" w:rsidRPr="00832A25" w:rsidRDefault="00AC1A94">
      <w:pPr>
        <w:widowControl/>
        <w:snapToGrid w:val="0"/>
        <w:spacing w:line="360" w:lineRule="auto"/>
        <w:ind w:firstLineChars="200" w:firstLine="562"/>
        <w:jc w:val="left"/>
        <w:rPr>
          <w:rFonts w:ascii="仿宋" w:eastAsia="仿宋" w:hAnsi="仿宋" w:cs="宋体"/>
          <w:bCs/>
          <w:color w:val="0D0D0D" w:themeColor="text1" w:themeTint="F2"/>
          <w:kern w:val="0"/>
          <w:sz w:val="28"/>
          <w:szCs w:val="28"/>
        </w:rPr>
      </w:pPr>
      <w:r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第十</w:t>
      </w:r>
      <w:r w:rsidR="008D2A8F"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九</w:t>
      </w:r>
      <w:r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条</w:t>
      </w:r>
      <w:r w:rsidRPr="00832A25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 xml:space="preserve">  考生应本着诚信原则向学校提出申请并参加相应测试。根据教育部36号令规定，考生有下列情形之一的，我校将如实记入其考试诚信档案。下列行为在专业报名确认阶段发现的，取消报</w:t>
      </w:r>
      <w:r w:rsidRPr="00832A25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lastRenderedPageBreak/>
        <w:t>考资格；在入学前发现的，取消入学资格；入学后发现的，取消录取资格或者学籍；毕业后发现的，由教育行政部门宣布学历证书无效并予以收回；涉嫌犯罪的，依法移送司法机关处理。</w:t>
      </w:r>
    </w:p>
    <w:p w:rsidR="00AC1A94" w:rsidRPr="00832A25" w:rsidRDefault="00AC1A94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bCs/>
          <w:color w:val="0D0D0D" w:themeColor="text1" w:themeTint="F2"/>
          <w:kern w:val="0"/>
          <w:sz w:val="28"/>
          <w:szCs w:val="28"/>
        </w:rPr>
      </w:pPr>
      <w:r w:rsidRPr="00832A25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>（一）提供虚假姓名、年龄、民族、户籍等个人信息，伪造、非法获得证件、成绩证明、荣誉证书等，骗取报名资格、享受优惠政策的；</w:t>
      </w:r>
    </w:p>
    <w:p w:rsidR="00AC1A94" w:rsidRPr="00832A25" w:rsidRDefault="00AC1A94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bCs/>
          <w:color w:val="0D0D0D" w:themeColor="text1" w:themeTint="F2"/>
          <w:kern w:val="0"/>
          <w:sz w:val="28"/>
          <w:szCs w:val="28"/>
        </w:rPr>
      </w:pPr>
      <w:r w:rsidRPr="00832A25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>（二）在</w:t>
      </w:r>
      <w:r w:rsidR="002D1EC4" w:rsidRPr="00832A25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职业适应性测试</w:t>
      </w:r>
      <w:r w:rsidRPr="00832A25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>、相关申请材料中提供虚假材料、影响录取结果的；</w:t>
      </w:r>
    </w:p>
    <w:p w:rsidR="00AC1A94" w:rsidRPr="00832A25" w:rsidRDefault="00AC1A94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bCs/>
          <w:color w:val="0D0D0D" w:themeColor="text1" w:themeTint="F2"/>
          <w:kern w:val="0"/>
          <w:sz w:val="28"/>
          <w:szCs w:val="28"/>
        </w:rPr>
      </w:pPr>
      <w:r w:rsidRPr="00832A25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>（三）冒名顶替入学，由他人替考入学或者取得优惠资格的；</w:t>
      </w:r>
    </w:p>
    <w:p w:rsidR="00AC1A94" w:rsidRPr="00832A25" w:rsidRDefault="00AC1A94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bCs/>
          <w:color w:val="0D0D0D" w:themeColor="text1" w:themeTint="F2"/>
          <w:kern w:val="0"/>
          <w:sz w:val="28"/>
          <w:szCs w:val="28"/>
        </w:rPr>
      </w:pPr>
      <w:r w:rsidRPr="00832A25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>（四）其他严重违反高校招生规定的弄虚作假行为。</w:t>
      </w:r>
    </w:p>
    <w:p w:rsidR="00AC1A94" w:rsidRPr="00832A25" w:rsidRDefault="00AC1A94">
      <w:pPr>
        <w:widowControl/>
        <w:snapToGrid w:val="0"/>
        <w:spacing w:line="360" w:lineRule="auto"/>
        <w:ind w:firstLineChars="200" w:firstLine="562"/>
        <w:jc w:val="left"/>
        <w:rPr>
          <w:rFonts w:ascii="仿宋" w:eastAsia="仿宋" w:hAnsi="仿宋" w:cs="宋体"/>
          <w:bCs/>
          <w:color w:val="0D0D0D" w:themeColor="text1" w:themeTint="F2"/>
          <w:kern w:val="0"/>
          <w:sz w:val="28"/>
          <w:szCs w:val="28"/>
        </w:rPr>
      </w:pPr>
      <w:r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第</w:t>
      </w:r>
      <w:r w:rsidR="008D2A8F"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二十</w:t>
      </w:r>
      <w:r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 xml:space="preserve">条 </w:t>
      </w:r>
      <w:r w:rsidRPr="00832A25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 xml:space="preserve"> 其它违规行为的处理遵照教育部和浙江省教育厅有关规定执行。</w:t>
      </w:r>
      <w:r w:rsidRPr="00832A25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纪检监察电话：0571-56700017。</w:t>
      </w:r>
    </w:p>
    <w:p w:rsidR="00AC1A94" w:rsidRPr="00832A25" w:rsidRDefault="00AC1A94">
      <w:pPr>
        <w:widowControl/>
        <w:snapToGrid w:val="0"/>
        <w:spacing w:line="360" w:lineRule="auto"/>
        <w:ind w:firstLineChars="200" w:firstLine="562"/>
        <w:jc w:val="center"/>
        <w:rPr>
          <w:rFonts w:ascii="仿宋" w:eastAsia="仿宋" w:hAnsi="仿宋" w:cs="宋体"/>
          <w:b/>
          <w:bCs/>
          <w:color w:val="0D0D0D" w:themeColor="text1" w:themeTint="F2"/>
          <w:kern w:val="0"/>
          <w:sz w:val="28"/>
          <w:szCs w:val="28"/>
        </w:rPr>
      </w:pPr>
    </w:p>
    <w:p w:rsidR="00AC1A94" w:rsidRPr="00832A25" w:rsidRDefault="00AC1A94">
      <w:pPr>
        <w:widowControl/>
        <w:snapToGrid w:val="0"/>
        <w:spacing w:line="360" w:lineRule="auto"/>
        <w:ind w:firstLineChars="200" w:firstLine="562"/>
        <w:jc w:val="center"/>
        <w:rPr>
          <w:rFonts w:ascii="仿宋" w:eastAsia="仿宋" w:hAnsi="仿宋" w:cs="宋体"/>
          <w:b/>
          <w:bCs/>
          <w:color w:val="0D0D0D" w:themeColor="text1" w:themeTint="F2"/>
          <w:kern w:val="0"/>
          <w:sz w:val="28"/>
          <w:szCs w:val="28"/>
        </w:rPr>
      </w:pPr>
      <w:r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第</w:t>
      </w:r>
      <w:r w:rsidR="00BC1064"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九</w:t>
      </w:r>
      <w:r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章  附则</w:t>
      </w:r>
    </w:p>
    <w:p w:rsidR="00AC1A94" w:rsidRPr="00832A25" w:rsidRDefault="00AC1A94">
      <w:pPr>
        <w:widowControl/>
        <w:snapToGrid w:val="0"/>
        <w:spacing w:line="360" w:lineRule="auto"/>
        <w:ind w:firstLineChars="200" w:firstLine="562"/>
        <w:jc w:val="left"/>
        <w:rPr>
          <w:rFonts w:ascii="仿宋" w:eastAsia="仿宋" w:hAnsi="仿宋" w:cs="宋体"/>
          <w:bCs/>
          <w:color w:val="0D0D0D" w:themeColor="text1" w:themeTint="F2"/>
          <w:kern w:val="0"/>
          <w:sz w:val="28"/>
          <w:szCs w:val="28"/>
        </w:rPr>
      </w:pPr>
      <w:r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第</w:t>
      </w:r>
      <w:r w:rsidR="008D2A8F"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二十一</w:t>
      </w:r>
      <w:r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条</w:t>
      </w:r>
      <w:r w:rsidRPr="00832A25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 xml:space="preserve">  本章程仅适用于2019年杭州职业技术学院</w:t>
      </w:r>
      <w:r w:rsidR="008D2A8F" w:rsidRPr="00832A25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>高职扩招（第二阶段）招生工作</w:t>
      </w:r>
      <w:r w:rsidRPr="00832A25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>。</w:t>
      </w:r>
    </w:p>
    <w:p w:rsidR="00AC1A94" w:rsidRPr="00832A25" w:rsidRDefault="00AC1A94">
      <w:pPr>
        <w:widowControl/>
        <w:snapToGrid w:val="0"/>
        <w:spacing w:line="360" w:lineRule="auto"/>
        <w:ind w:firstLineChars="200" w:firstLine="562"/>
        <w:jc w:val="left"/>
        <w:rPr>
          <w:rFonts w:ascii="仿宋" w:eastAsia="仿宋" w:hAnsi="仿宋" w:cs="宋体"/>
          <w:bCs/>
          <w:color w:val="0D0D0D" w:themeColor="text1" w:themeTint="F2"/>
          <w:kern w:val="0"/>
          <w:sz w:val="28"/>
          <w:szCs w:val="28"/>
        </w:rPr>
      </w:pPr>
      <w:r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第</w:t>
      </w:r>
      <w:r w:rsidR="008D2A8F"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二十二</w:t>
      </w:r>
      <w:r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条</w:t>
      </w:r>
      <w:r w:rsidRPr="00832A25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 xml:space="preserve">  本章程经杭州职业技术学院高职扩招</w:t>
      </w:r>
      <w:r w:rsidR="00B96B6A" w:rsidRPr="00832A25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>（第二阶段）</w:t>
      </w:r>
      <w:r w:rsidRPr="00832A25">
        <w:rPr>
          <w:rFonts w:ascii="仿宋" w:eastAsia="仿宋" w:hAnsi="仿宋" w:cs="宋体" w:hint="eastAsia"/>
          <w:color w:val="0D0D0D" w:themeColor="text1" w:themeTint="F2"/>
          <w:kern w:val="0"/>
          <w:sz w:val="28"/>
          <w:szCs w:val="28"/>
        </w:rPr>
        <w:t>招生领导小组</w:t>
      </w:r>
      <w:r w:rsidRPr="00832A25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>审查通过，报浙江省教育厅和浙江省教育考试院审核。</w:t>
      </w:r>
    </w:p>
    <w:p w:rsidR="00AC1A94" w:rsidRPr="00832A25" w:rsidRDefault="00AC1A94">
      <w:pPr>
        <w:widowControl/>
        <w:snapToGrid w:val="0"/>
        <w:spacing w:line="360" w:lineRule="auto"/>
        <w:ind w:firstLineChars="200" w:firstLine="562"/>
        <w:jc w:val="left"/>
        <w:rPr>
          <w:rFonts w:ascii="仿宋" w:eastAsia="仿宋" w:hAnsi="仿宋" w:cs="宋体"/>
          <w:bCs/>
          <w:color w:val="0D0D0D" w:themeColor="text1" w:themeTint="F2"/>
          <w:kern w:val="0"/>
          <w:sz w:val="28"/>
          <w:szCs w:val="28"/>
        </w:rPr>
      </w:pPr>
      <w:r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第</w:t>
      </w:r>
      <w:r w:rsidR="008D2A8F"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二十三</w:t>
      </w:r>
      <w:r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条</w:t>
      </w:r>
      <w:r w:rsidRPr="00832A25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 xml:space="preserve">  本章程由杭州职业技术学院招生办公室负责解释。</w:t>
      </w:r>
    </w:p>
    <w:p w:rsidR="00AC1A94" w:rsidRPr="00832A25" w:rsidRDefault="00AC1A94">
      <w:pPr>
        <w:widowControl/>
        <w:snapToGrid w:val="0"/>
        <w:spacing w:line="360" w:lineRule="auto"/>
        <w:ind w:firstLineChars="200" w:firstLine="562"/>
        <w:jc w:val="left"/>
        <w:rPr>
          <w:rFonts w:ascii="仿宋" w:eastAsia="仿宋" w:hAnsi="仿宋" w:cs="宋体"/>
          <w:bCs/>
          <w:color w:val="0D0D0D" w:themeColor="text1" w:themeTint="F2"/>
          <w:kern w:val="0"/>
          <w:sz w:val="28"/>
          <w:szCs w:val="28"/>
        </w:rPr>
      </w:pPr>
      <w:r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第</w:t>
      </w:r>
      <w:r w:rsidR="008D2A8F"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>二十四</w:t>
      </w:r>
      <w:r w:rsidRPr="00832A25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8"/>
          <w:szCs w:val="28"/>
        </w:rPr>
        <w:t xml:space="preserve">条 </w:t>
      </w:r>
      <w:r w:rsidRPr="00832A25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 xml:space="preserve"> 咨询及录取结果查询方式</w:t>
      </w:r>
    </w:p>
    <w:p w:rsidR="00AC1A94" w:rsidRPr="00832A25" w:rsidRDefault="00AC1A94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bCs/>
          <w:color w:val="0D0D0D" w:themeColor="text1" w:themeTint="F2"/>
          <w:kern w:val="0"/>
          <w:sz w:val="28"/>
          <w:szCs w:val="28"/>
        </w:rPr>
      </w:pPr>
      <w:r w:rsidRPr="00832A25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>咨询电话（传真）：0571-56700035</w:t>
      </w:r>
    </w:p>
    <w:p w:rsidR="00AC1A94" w:rsidRPr="00832A25" w:rsidRDefault="00AC1A94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bCs/>
          <w:color w:val="0D0D0D" w:themeColor="text1" w:themeTint="F2"/>
          <w:kern w:val="0"/>
          <w:sz w:val="28"/>
          <w:szCs w:val="28"/>
        </w:rPr>
      </w:pPr>
      <w:r w:rsidRPr="00832A25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>咨询QQ：800028758</w:t>
      </w:r>
    </w:p>
    <w:p w:rsidR="00AC1A94" w:rsidRPr="00832A25" w:rsidRDefault="00AC1A94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bCs/>
          <w:color w:val="0D0D0D" w:themeColor="text1" w:themeTint="F2"/>
          <w:kern w:val="0"/>
          <w:sz w:val="28"/>
          <w:szCs w:val="28"/>
        </w:rPr>
      </w:pPr>
      <w:r w:rsidRPr="00832A25">
        <w:rPr>
          <w:rFonts w:ascii="仿宋" w:eastAsia="仿宋" w:hAnsi="仿宋" w:cs="宋体" w:hint="eastAsia"/>
          <w:bCs/>
          <w:color w:val="0D0D0D" w:themeColor="text1" w:themeTint="F2"/>
          <w:kern w:val="0"/>
          <w:sz w:val="28"/>
          <w:szCs w:val="28"/>
        </w:rPr>
        <w:t>网址：http://zs.hzvtc.edu.cn</w:t>
      </w:r>
    </w:p>
    <w:p w:rsidR="00AC1A94" w:rsidRPr="00832A25" w:rsidRDefault="00AC1A94">
      <w:pPr>
        <w:rPr>
          <w:rFonts w:ascii="仿宋" w:eastAsia="仿宋" w:hAnsi="仿宋" w:cs="宋体"/>
          <w:bCs/>
          <w:color w:val="0D0D0D" w:themeColor="text1" w:themeTint="F2"/>
          <w:kern w:val="0"/>
          <w:sz w:val="28"/>
          <w:szCs w:val="28"/>
        </w:rPr>
      </w:pPr>
    </w:p>
    <w:sectPr w:rsidR="00AC1A94" w:rsidRPr="00832A2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5F4" w:rsidRDefault="001E25F4" w:rsidP="00720C80">
      <w:r>
        <w:separator/>
      </w:r>
    </w:p>
  </w:endnote>
  <w:endnote w:type="continuationSeparator" w:id="0">
    <w:p w:rsidR="001E25F4" w:rsidRDefault="001E25F4" w:rsidP="0072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XiaoBiaoSong-B05S">
    <w:altName w:val="·..yD.±ê...òì.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宋体-18030">
    <w:altName w:val="宋体"/>
    <w:charset w:val="86"/>
    <w:family w:val="modern"/>
    <w:pitch w:val="default"/>
    <w:sig w:usb0="800022A7" w:usb1="880F3C78" w:usb2="000A005E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5F4" w:rsidRDefault="001E25F4" w:rsidP="00720C80">
      <w:r>
        <w:separator/>
      </w:r>
    </w:p>
  </w:footnote>
  <w:footnote w:type="continuationSeparator" w:id="0">
    <w:p w:rsidR="001E25F4" w:rsidRDefault="001E25F4" w:rsidP="00720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>
      <w:start w:val="1"/>
      <w:numFmt w:val="japaneseCounting"/>
      <w:lvlText w:val="第%1章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japaneseCounting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  <w:b/>
      </w:rPr>
    </w:lvl>
    <w:lvl w:ilvl="2">
      <w:start w:val="3"/>
      <w:numFmt w:val="japaneseCounting"/>
      <w:lvlText w:val="第%3条"/>
      <w:lvlJc w:val="left"/>
      <w:pPr>
        <w:tabs>
          <w:tab w:val="num" w:pos="2145"/>
        </w:tabs>
        <w:ind w:left="2145" w:hanging="1305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446188">
      <v:fill angle="90" type="gradient">
        <o:fill v:ext="view" type="gradientUnscaled"/>
      </v:fill>
      <v:stroke color="#446188" weight="2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D82"/>
    <w:rsid w:val="00012645"/>
    <w:rsid w:val="00026AF0"/>
    <w:rsid w:val="0005035B"/>
    <w:rsid w:val="00054B08"/>
    <w:rsid w:val="00061F2B"/>
    <w:rsid w:val="0006563A"/>
    <w:rsid w:val="000661FC"/>
    <w:rsid w:val="00080900"/>
    <w:rsid w:val="00087533"/>
    <w:rsid w:val="000908A7"/>
    <w:rsid w:val="000970F9"/>
    <w:rsid w:val="000E1201"/>
    <w:rsid w:val="000E3888"/>
    <w:rsid w:val="000E71A5"/>
    <w:rsid w:val="00144DEC"/>
    <w:rsid w:val="00147D7E"/>
    <w:rsid w:val="00163AE9"/>
    <w:rsid w:val="0016561E"/>
    <w:rsid w:val="00171F96"/>
    <w:rsid w:val="00172A27"/>
    <w:rsid w:val="001731FA"/>
    <w:rsid w:val="001737E3"/>
    <w:rsid w:val="00177BF4"/>
    <w:rsid w:val="001809AC"/>
    <w:rsid w:val="00194954"/>
    <w:rsid w:val="001A3E93"/>
    <w:rsid w:val="001B4583"/>
    <w:rsid w:val="001B5354"/>
    <w:rsid w:val="001B6861"/>
    <w:rsid w:val="001B7093"/>
    <w:rsid w:val="001D5E66"/>
    <w:rsid w:val="001E25F4"/>
    <w:rsid w:val="00217B7D"/>
    <w:rsid w:val="00226085"/>
    <w:rsid w:val="00243CB2"/>
    <w:rsid w:val="00244F81"/>
    <w:rsid w:val="00266E66"/>
    <w:rsid w:val="002875CD"/>
    <w:rsid w:val="0029340B"/>
    <w:rsid w:val="002962CB"/>
    <w:rsid w:val="002D02E0"/>
    <w:rsid w:val="002D1EC4"/>
    <w:rsid w:val="002D7B3C"/>
    <w:rsid w:val="002E628D"/>
    <w:rsid w:val="00300157"/>
    <w:rsid w:val="0030250A"/>
    <w:rsid w:val="00302566"/>
    <w:rsid w:val="00310B8C"/>
    <w:rsid w:val="003136A6"/>
    <w:rsid w:val="0034139E"/>
    <w:rsid w:val="003506E2"/>
    <w:rsid w:val="003624C3"/>
    <w:rsid w:val="00374F2B"/>
    <w:rsid w:val="00394A05"/>
    <w:rsid w:val="003A0A8D"/>
    <w:rsid w:val="003A2575"/>
    <w:rsid w:val="003A26C1"/>
    <w:rsid w:val="003A5CFC"/>
    <w:rsid w:val="003B02D3"/>
    <w:rsid w:val="003D67A7"/>
    <w:rsid w:val="003F2C74"/>
    <w:rsid w:val="00401ECD"/>
    <w:rsid w:val="004070F5"/>
    <w:rsid w:val="00417A0E"/>
    <w:rsid w:val="00420016"/>
    <w:rsid w:val="004240CB"/>
    <w:rsid w:val="00431FB9"/>
    <w:rsid w:val="004518C3"/>
    <w:rsid w:val="00453ED6"/>
    <w:rsid w:val="004651F2"/>
    <w:rsid w:val="0048021E"/>
    <w:rsid w:val="0048216E"/>
    <w:rsid w:val="004826EC"/>
    <w:rsid w:val="00483063"/>
    <w:rsid w:val="004A0231"/>
    <w:rsid w:val="004A2C65"/>
    <w:rsid w:val="004A44EF"/>
    <w:rsid w:val="004B657A"/>
    <w:rsid w:val="004C45D7"/>
    <w:rsid w:val="004C77B7"/>
    <w:rsid w:val="004D63FE"/>
    <w:rsid w:val="004D7D81"/>
    <w:rsid w:val="004E0D11"/>
    <w:rsid w:val="004F1039"/>
    <w:rsid w:val="004F47AC"/>
    <w:rsid w:val="004F5681"/>
    <w:rsid w:val="00505DBF"/>
    <w:rsid w:val="00513081"/>
    <w:rsid w:val="0052040B"/>
    <w:rsid w:val="005237A3"/>
    <w:rsid w:val="0053053B"/>
    <w:rsid w:val="00555BC4"/>
    <w:rsid w:val="005610D5"/>
    <w:rsid w:val="00562C70"/>
    <w:rsid w:val="00565DF5"/>
    <w:rsid w:val="0056774B"/>
    <w:rsid w:val="005710FA"/>
    <w:rsid w:val="005843AB"/>
    <w:rsid w:val="00590728"/>
    <w:rsid w:val="005B0EAC"/>
    <w:rsid w:val="005B62DA"/>
    <w:rsid w:val="005C133E"/>
    <w:rsid w:val="005D031C"/>
    <w:rsid w:val="005D1D32"/>
    <w:rsid w:val="005F629E"/>
    <w:rsid w:val="00614E72"/>
    <w:rsid w:val="00632DF9"/>
    <w:rsid w:val="0063684E"/>
    <w:rsid w:val="00665CE1"/>
    <w:rsid w:val="006755ED"/>
    <w:rsid w:val="006928DB"/>
    <w:rsid w:val="006A0DD3"/>
    <w:rsid w:val="006A377D"/>
    <w:rsid w:val="006A7046"/>
    <w:rsid w:val="006B7C4C"/>
    <w:rsid w:val="006C2039"/>
    <w:rsid w:val="006C5095"/>
    <w:rsid w:val="006E04BD"/>
    <w:rsid w:val="006F4C8A"/>
    <w:rsid w:val="007026ED"/>
    <w:rsid w:val="00703A8E"/>
    <w:rsid w:val="00704EB3"/>
    <w:rsid w:val="007101C3"/>
    <w:rsid w:val="00710A42"/>
    <w:rsid w:val="00713810"/>
    <w:rsid w:val="00720C80"/>
    <w:rsid w:val="00721DCF"/>
    <w:rsid w:val="007222FA"/>
    <w:rsid w:val="00723B75"/>
    <w:rsid w:val="00730924"/>
    <w:rsid w:val="00737700"/>
    <w:rsid w:val="00744C8C"/>
    <w:rsid w:val="007466D0"/>
    <w:rsid w:val="00746A49"/>
    <w:rsid w:val="00754A33"/>
    <w:rsid w:val="00762CDC"/>
    <w:rsid w:val="0076351C"/>
    <w:rsid w:val="007635DC"/>
    <w:rsid w:val="00781519"/>
    <w:rsid w:val="00794389"/>
    <w:rsid w:val="007960B1"/>
    <w:rsid w:val="007A5D68"/>
    <w:rsid w:val="007B2033"/>
    <w:rsid w:val="007B7EC0"/>
    <w:rsid w:val="007C3CD6"/>
    <w:rsid w:val="007D2F29"/>
    <w:rsid w:val="007E19A8"/>
    <w:rsid w:val="007E2CDB"/>
    <w:rsid w:val="007E2D8F"/>
    <w:rsid w:val="007E496F"/>
    <w:rsid w:val="007E582E"/>
    <w:rsid w:val="007F218E"/>
    <w:rsid w:val="007F33A3"/>
    <w:rsid w:val="00807E1A"/>
    <w:rsid w:val="00811FB0"/>
    <w:rsid w:val="0081582E"/>
    <w:rsid w:val="00832A25"/>
    <w:rsid w:val="00835409"/>
    <w:rsid w:val="008414A8"/>
    <w:rsid w:val="00843437"/>
    <w:rsid w:val="008443CA"/>
    <w:rsid w:val="00844E54"/>
    <w:rsid w:val="0084722F"/>
    <w:rsid w:val="00860E00"/>
    <w:rsid w:val="00867D27"/>
    <w:rsid w:val="00870114"/>
    <w:rsid w:val="00881B3D"/>
    <w:rsid w:val="008861F0"/>
    <w:rsid w:val="008A30A8"/>
    <w:rsid w:val="008A499B"/>
    <w:rsid w:val="008A739D"/>
    <w:rsid w:val="008C4C7D"/>
    <w:rsid w:val="008C6820"/>
    <w:rsid w:val="008D267C"/>
    <w:rsid w:val="008D2A8F"/>
    <w:rsid w:val="008E3F5A"/>
    <w:rsid w:val="00916075"/>
    <w:rsid w:val="00922EC4"/>
    <w:rsid w:val="00926A3A"/>
    <w:rsid w:val="009547C3"/>
    <w:rsid w:val="00955507"/>
    <w:rsid w:val="009700D7"/>
    <w:rsid w:val="00971E4F"/>
    <w:rsid w:val="009757B9"/>
    <w:rsid w:val="00990E85"/>
    <w:rsid w:val="009926E4"/>
    <w:rsid w:val="00997028"/>
    <w:rsid w:val="009A713E"/>
    <w:rsid w:val="009B0782"/>
    <w:rsid w:val="009C2E0C"/>
    <w:rsid w:val="009C5682"/>
    <w:rsid w:val="009C5AD0"/>
    <w:rsid w:val="009E0079"/>
    <w:rsid w:val="009F445E"/>
    <w:rsid w:val="009F58F1"/>
    <w:rsid w:val="009F66C0"/>
    <w:rsid w:val="00A017F2"/>
    <w:rsid w:val="00A16014"/>
    <w:rsid w:val="00A2008E"/>
    <w:rsid w:val="00A359CB"/>
    <w:rsid w:val="00A408F9"/>
    <w:rsid w:val="00A41C3B"/>
    <w:rsid w:val="00A429AF"/>
    <w:rsid w:val="00A43D9C"/>
    <w:rsid w:val="00A55D9B"/>
    <w:rsid w:val="00A84291"/>
    <w:rsid w:val="00A85795"/>
    <w:rsid w:val="00A906BA"/>
    <w:rsid w:val="00A96EE9"/>
    <w:rsid w:val="00A97E02"/>
    <w:rsid w:val="00AB586B"/>
    <w:rsid w:val="00AC1A94"/>
    <w:rsid w:val="00AE362E"/>
    <w:rsid w:val="00B04463"/>
    <w:rsid w:val="00B06E44"/>
    <w:rsid w:val="00B1657C"/>
    <w:rsid w:val="00B21616"/>
    <w:rsid w:val="00B275AE"/>
    <w:rsid w:val="00B4419F"/>
    <w:rsid w:val="00B472EE"/>
    <w:rsid w:val="00B60C7A"/>
    <w:rsid w:val="00B630DC"/>
    <w:rsid w:val="00B818F9"/>
    <w:rsid w:val="00B86902"/>
    <w:rsid w:val="00B93B63"/>
    <w:rsid w:val="00B94C0D"/>
    <w:rsid w:val="00B96B6A"/>
    <w:rsid w:val="00BA4447"/>
    <w:rsid w:val="00BB1583"/>
    <w:rsid w:val="00BB18CF"/>
    <w:rsid w:val="00BB40B9"/>
    <w:rsid w:val="00BC1064"/>
    <w:rsid w:val="00BC4D69"/>
    <w:rsid w:val="00BC6399"/>
    <w:rsid w:val="00BD63D3"/>
    <w:rsid w:val="00C00640"/>
    <w:rsid w:val="00C01E25"/>
    <w:rsid w:val="00C077AF"/>
    <w:rsid w:val="00C30286"/>
    <w:rsid w:val="00C3346E"/>
    <w:rsid w:val="00C33DAF"/>
    <w:rsid w:val="00C36852"/>
    <w:rsid w:val="00C60411"/>
    <w:rsid w:val="00C91C5F"/>
    <w:rsid w:val="00CA31F5"/>
    <w:rsid w:val="00CB2C78"/>
    <w:rsid w:val="00CB47F9"/>
    <w:rsid w:val="00CC2304"/>
    <w:rsid w:val="00CC7D78"/>
    <w:rsid w:val="00CD13F1"/>
    <w:rsid w:val="00CD5ABE"/>
    <w:rsid w:val="00CE117A"/>
    <w:rsid w:val="00CF69F5"/>
    <w:rsid w:val="00D15EE5"/>
    <w:rsid w:val="00D1602C"/>
    <w:rsid w:val="00D1736E"/>
    <w:rsid w:val="00D318A4"/>
    <w:rsid w:val="00D34645"/>
    <w:rsid w:val="00D35250"/>
    <w:rsid w:val="00D352C4"/>
    <w:rsid w:val="00D41CA6"/>
    <w:rsid w:val="00D41EA7"/>
    <w:rsid w:val="00D43D84"/>
    <w:rsid w:val="00D53354"/>
    <w:rsid w:val="00D546CD"/>
    <w:rsid w:val="00D56CB6"/>
    <w:rsid w:val="00D77F30"/>
    <w:rsid w:val="00D95029"/>
    <w:rsid w:val="00D969E5"/>
    <w:rsid w:val="00DA669F"/>
    <w:rsid w:val="00DB12EC"/>
    <w:rsid w:val="00DB3F3E"/>
    <w:rsid w:val="00DD142D"/>
    <w:rsid w:val="00DD4443"/>
    <w:rsid w:val="00DD4DD9"/>
    <w:rsid w:val="00DE4775"/>
    <w:rsid w:val="00DF0CE5"/>
    <w:rsid w:val="00E03A96"/>
    <w:rsid w:val="00E135D4"/>
    <w:rsid w:val="00E1607E"/>
    <w:rsid w:val="00E31E21"/>
    <w:rsid w:val="00E500BC"/>
    <w:rsid w:val="00E517E6"/>
    <w:rsid w:val="00E53393"/>
    <w:rsid w:val="00E7150F"/>
    <w:rsid w:val="00E717EA"/>
    <w:rsid w:val="00E77CE0"/>
    <w:rsid w:val="00E91363"/>
    <w:rsid w:val="00EA1712"/>
    <w:rsid w:val="00EA26F2"/>
    <w:rsid w:val="00EC25A2"/>
    <w:rsid w:val="00EC4977"/>
    <w:rsid w:val="00EC7405"/>
    <w:rsid w:val="00EE0CD9"/>
    <w:rsid w:val="00EE31D6"/>
    <w:rsid w:val="00EF19CE"/>
    <w:rsid w:val="00EF26A5"/>
    <w:rsid w:val="00F05335"/>
    <w:rsid w:val="00F15181"/>
    <w:rsid w:val="00F22CE1"/>
    <w:rsid w:val="00F22D6F"/>
    <w:rsid w:val="00F251C0"/>
    <w:rsid w:val="00F25E46"/>
    <w:rsid w:val="00F35460"/>
    <w:rsid w:val="00F3716E"/>
    <w:rsid w:val="00F43D5F"/>
    <w:rsid w:val="00F44E1D"/>
    <w:rsid w:val="00F54852"/>
    <w:rsid w:val="00F5617C"/>
    <w:rsid w:val="00F635C3"/>
    <w:rsid w:val="00F70234"/>
    <w:rsid w:val="00F710F0"/>
    <w:rsid w:val="00F76C46"/>
    <w:rsid w:val="00F825F6"/>
    <w:rsid w:val="00F910C7"/>
    <w:rsid w:val="00FA36B4"/>
    <w:rsid w:val="00FB0B9F"/>
    <w:rsid w:val="00FC24D1"/>
    <w:rsid w:val="00FC7646"/>
    <w:rsid w:val="00FC77FD"/>
    <w:rsid w:val="00FD24DF"/>
    <w:rsid w:val="00FF1F8B"/>
    <w:rsid w:val="494A073B"/>
    <w:rsid w:val="5318782D"/>
    <w:rsid w:val="6980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446188">
      <v:fill angle="90" type="gradient">
        <o:fill v:ext="view" type="gradientUnscaled"/>
      </v:fill>
      <v:stroke color="#446188" weight="2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annotation reference"/>
    <w:rPr>
      <w:sz w:val="21"/>
      <w:szCs w:val="21"/>
    </w:rPr>
  </w:style>
  <w:style w:type="character" w:customStyle="1" w:styleId="Char">
    <w:name w:val="批注框文本 Char"/>
    <w:link w:val="a5"/>
    <w:rPr>
      <w:kern w:val="2"/>
      <w:sz w:val="18"/>
      <w:szCs w:val="18"/>
    </w:rPr>
  </w:style>
  <w:style w:type="character" w:customStyle="1" w:styleId="Char0">
    <w:name w:val="批注文字 Char"/>
    <w:link w:val="a6"/>
    <w:rPr>
      <w:kern w:val="2"/>
      <w:sz w:val="21"/>
      <w:szCs w:val="24"/>
    </w:rPr>
  </w:style>
  <w:style w:type="character" w:customStyle="1" w:styleId="Char1">
    <w:name w:val="页眉 Char"/>
    <w:link w:val="a7"/>
    <w:rPr>
      <w:kern w:val="2"/>
      <w:sz w:val="18"/>
      <w:szCs w:val="18"/>
    </w:rPr>
  </w:style>
  <w:style w:type="character" w:customStyle="1" w:styleId="Char2">
    <w:name w:val="页脚 Char"/>
    <w:link w:val="a8"/>
    <w:rPr>
      <w:kern w:val="2"/>
      <w:sz w:val="18"/>
      <w:szCs w:val="18"/>
    </w:rPr>
  </w:style>
  <w:style w:type="character" w:customStyle="1" w:styleId="Char3">
    <w:name w:val="批注主题 Char"/>
    <w:link w:val="a9"/>
    <w:rPr>
      <w:b/>
      <w:bCs/>
      <w:kern w:val="2"/>
      <w:sz w:val="21"/>
      <w:szCs w:val="24"/>
    </w:rPr>
  </w:style>
  <w:style w:type="paragraph" w:styleId="a9">
    <w:name w:val="annotation subject"/>
    <w:basedOn w:val="a6"/>
    <w:next w:val="a6"/>
    <w:link w:val="Char3"/>
    <w:rPr>
      <w:b/>
      <w:bCs/>
    </w:rPr>
  </w:style>
  <w:style w:type="paragraph" w:styleId="aa">
    <w:name w:val="Body Text Indent"/>
    <w:basedOn w:val="a"/>
    <w:pPr>
      <w:spacing w:after="120"/>
      <w:ind w:leftChars="200" w:left="420"/>
    </w:pPr>
  </w:style>
  <w:style w:type="paragraph" w:styleId="a7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link w:val="Char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"/>
    <w:rPr>
      <w:sz w:val="18"/>
      <w:szCs w:val="18"/>
    </w:rPr>
  </w:style>
  <w:style w:type="paragraph" w:styleId="a6">
    <w:name w:val="annotation text"/>
    <w:basedOn w:val="a"/>
    <w:link w:val="Char0"/>
    <w:pPr>
      <w:jc w:val="left"/>
    </w:pPr>
  </w:style>
  <w:style w:type="table" w:styleId="ab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18F9"/>
    <w:pPr>
      <w:widowControl w:val="0"/>
      <w:autoSpaceDE w:val="0"/>
      <w:autoSpaceDN w:val="0"/>
      <w:adjustRightInd w:val="0"/>
    </w:pPr>
    <w:rPr>
      <w:rFonts w:ascii="FZXiaoBiaoSong-B05S" w:eastAsia="FZXiaoBiaoSong-B05S" w:cs="FZXiaoBiaoSong-B05S"/>
      <w:color w:val="000000"/>
      <w:sz w:val="24"/>
      <w:szCs w:val="24"/>
    </w:rPr>
  </w:style>
  <w:style w:type="character" w:styleId="ac">
    <w:name w:val="Emphasis"/>
    <w:uiPriority w:val="20"/>
    <w:qFormat/>
    <w:rsid w:val="003A26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annotation reference"/>
    <w:rPr>
      <w:sz w:val="21"/>
      <w:szCs w:val="21"/>
    </w:rPr>
  </w:style>
  <w:style w:type="character" w:customStyle="1" w:styleId="Char">
    <w:name w:val="批注框文本 Char"/>
    <w:link w:val="a5"/>
    <w:rPr>
      <w:kern w:val="2"/>
      <w:sz w:val="18"/>
      <w:szCs w:val="18"/>
    </w:rPr>
  </w:style>
  <w:style w:type="character" w:customStyle="1" w:styleId="Char0">
    <w:name w:val="批注文字 Char"/>
    <w:link w:val="a6"/>
    <w:rPr>
      <w:kern w:val="2"/>
      <w:sz w:val="21"/>
      <w:szCs w:val="24"/>
    </w:rPr>
  </w:style>
  <w:style w:type="character" w:customStyle="1" w:styleId="Char1">
    <w:name w:val="页眉 Char"/>
    <w:link w:val="a7"/>
    <w:rPr>
      <w:kern w:val="2"/>
      <w:sz w:val="18"/>
      <w:szCs w:val="18"/>
    </w:rPr>
  </w:style>
  <w:style w:type="character" w:customStyle="1" w:styleId="Char2">
    <w:name w:val="页脚 Char"/>
    <w:link w:val="a8"/>
    <w:rPr>
      <w:kern w:val="2"/>
      <w:sz w:val="18"/>
      <w:szCs w:val="18"/>
    </w:rPr>
  </w:style>
  <w:style w:type="character" w:customStyle="1" w:styleId="Char3">
    <w:name w:val="批注主题 Char"/>
    <w:link w:val="a9"/>
    <w:rPr>
      <w:b/>
      <w:bCs/>
      <w:kern w:val="2"/>
      <w:sz w:val="21"/>
      <w:szCs w:val="24"/>
    </w:rPr>
  </w:style>
  <w:style w:type="paragraph" w:styleId="a9">
    <w:name w:val="annotation subject"/>
    <w:basedOn w:val="a6"/>
    <w:next w:val="a6"/>
    <w:link w:val="Char3"/>
    <w:rPr>
      <w:b/>
      <w:bCs/>
    </w:rPr>
  </w:style>
  <w:style w:type="paragraph" w:styleId="aa">
    <w:name w:val="Body Text Indent"/>
    <w:basedOn w:val="a"/>
    <w:pPr>
      <w:spacing w:after="120"/>
      <w:ind w:leftChars="200" w:left="420"/>
    </w:pPr>
  </w:style>
  <w:style w:type="paragraph" w:styleId="a7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link w:val="Char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"/>
    <w:rPr>
      <w:sz w:val="18"/>
      <w:szCs w:val="18"/>
    </w:rPr>
  </w:style>
  <w:style w:type="paragraph" w:styleId="a6">
    <w:name w:val="annotation text"/>
    <w:basedOn w:val="a"/>
    <w:link w:val="Char0"/>
    <w:pPr>
      <w:jc w:val="left"/>
    </w:pPr>
  </w:style>
  <w:style w:type="table" w:styleId="ab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18F9"/>
    <w:pPr>
      <w:widowControl w:val="0"/>
      <w:autoSpaceDE w:val="0"/>
      <w:autoSpaceDN w:val="0"/>
      <w:adjustRightInd w:val="0"/>
    </w:pPr>
    <w:rPr>
      <w:rFonts w:ascii="FZXiaoBiaoSong-B05S" w:eastAsia="FZXiaoBiaoSong-B05S" w:cs="FZXiaoBiaoSong-B05S"/>
      <w:color w:val="000000"/>
      <w:sz w:val="24"/>
      <w:szCs w:val="24"/>
    </w:rPr>
  </w:style>
  <w:style w:type="character" w:styleId="ac">
    <w:name w:val="Emphasis"/>
    <w:uiPriority w:val="20"/>
    <w:qFormat/>
    <w:rsid w:val="003A26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652BB-9CAC-47D4-A462-3C9335770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506</Words>
  <Characters>2889</Characters>
  <Application>Microsoft Office Word</Application>
  <DocSecurity>0</DocSecurity>
  <PresentationFormat/>
  <Lines>24</Lines>
  <Paragraphs>6</Paragraphs>
  <Slides>0</Slides>
  <Notes>0</Notes>
  <HiddenSlides>0</HiddenSlides>
  <MMClips>0</MMClips>
  <ScaleCrop>false</ScaleCrop>
  <Company>Microsoft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杭州职业技术学院2016年提前招生章程</dc:title>
  <dc:creator>fm91.8</dc:creator>
  <cp:lastModifiedBy>黄鸿裕</cp:lastModifiedBy>
  <cp:revision>15</cp:revision>
  <cp:lastPrinted>2019-09-29T04:53:00Z</cp:lastPrinted>
  <dcterms:created xsi:type="dcterms:W3CDTF">2019-09-29T00:46:00Z</dcterms:created>
  <dcterms:modified xsi:type="dcterms:W3CDTF">2019-09-29T08:25:00Z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2052-11.1.0.8863</vt:lpwstr>
  </property>
</Properties>
</file>