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ascii="黑体" w:hAnsi="??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eastAsia="zh-CN"/>
        </w:rPr>
        <w:t>浙江金融职业学院</w:t>
      </w:r>
      <w:r>
        <w:rPr>
          <w:rFonts w:ascii="黑体" w:hAnsi="??" w:eastAsia="黑体" w:cs="宋体"/>
          <w:b/>
          <w:color w:val="333333"/>
          <w:kern w:val="0"/>
          <w:sz w:val="28"/>
          <w:szCs w:val="28"/>
        </w:rPr>
        <w:t>201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年成人高等教育招生章程</w:t>
      </w:r>
    </w:p>
    <w:p>
      <w:pPr>
        <w:widowControl/>
        <w:spacing w:line="345" w:lineRule="atLeast"/>
        <w:rPr>
          <w:rFonts w:ascii="??" w:hAnsi="??" w:cs="宋体"/>
          <w:color w:val="333333"/>
          <w:kern w:val="0"/>
          <w:sz w:val="23"/>
          <w:szCs w:val="23"/>
        </w:rPr>
      </w:pP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1、学校全称：</w:t>
      </w: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  <w:r>
        <w:rPr>
          <w:rFonts w:hint="eastAsia" w:ascii="宋体" w:hAnsi="宋体"/>
          <w:sz w:val="24"/>
          <w:szCs w:val="24"/>
        </w:rPr>
        <w:t>              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2、院校省代码：</w:t>
      </w:r>
      <w:r>
        <w:rPr>
          <w:rFonts w:hint="eastAsia" w:ascii="宋体" w:hAnsi="宋体"/>
          <w:sz w:val="24"/>
          <w:szCs w:val="24"/>
          <w:lang w:val="en-US" w:eastAsia="zh-CN"/>
        </w:rPr>
        <w:t>614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3、校址：浙江省</w:t>
      </w:r>
      <w:r>
        <w:rPr>
          <w:rFonts w:hint="eastAsia" w:ascii="宋体" w:hAnsi="宋体"/>
          <w:sz w:val="24"/>
          <w:szCs w:val="24"/>
          <w:lang w:eastAsia="zh-CN"/>
        </w:rPr>
        <w:t>杭州</w:t>
      </w:r>
      <w:r>
        <w:rPr>
          <w:rFonts w:hint="eastAsia" w:ascii="宋体" w:hAnsi="宋体"/>
          <w:sz w:val="24"/>
          <w:szCs w:val="24"/>
        </w:rPr>
        <w:t>市</w:t>
      </w:r>
      <w:r>
        <w:rPr>
          <w:rFonts w:hint="eastAsia" w:ascii="宋体" w:hAnsi="宋体"/>
          <w:sz w:val="24"/>
          <w:szCs w:val="24"/>
          <w:lang w:eastAsia="zh-CN"/>
        </w:rPr>
        <w:t>江干</w:t>
      </w:r>
      <w:r>
        <w:rPr>
          <w:rFonts w:hint="eastAsia" w:ascii="宋体" w:hAnsi="宋体"/>
          <w:sz w:val="24"/>
          <w:szCs w:val="24"/>
        </w:rPr>
        <w:t>区</w:t>
      </w:r>
      <w:r>
        <w:rPr>
          <w:rFonts w:hint="eastAsia" w:ascii="宋体" w:hAnsi="宋体"/>
          <w:sz w:val="24"/>
          <w:szCs w:val="24"/>
          <w:lang w:eastAsia="zh-CN"/>
        </w:rPr>
        <w:t>学源街</w:t>
      </w:r>
      <w:r>
        <w:rPr>
          <w:rFonts w:hint="eastAsia" w:ascii="宋体" w:hAnsi="宋体"/>
          <w:sz w:val="24"/>
          <w:szCs w:val="24"/>
          <w:lang w:val="en-US" w:eastAsia="zh-CN"/>
        </w:rPr>
        <w:t>118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4、办学性质：</w:t>
      </w:r>
      <w:r>
        <w:rPr>
          <w:rFonts w:hint="eastAsia" w:ascii="宋体" w:hAnsi="宋体"/>
          <w:sz w:val="24"/>
          <w:szCs w:val="24"/>
          <w:lang w:eastAsia="zh-CN"/>
        </w:rPr>
        <w:t>公办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5、办学层次：高起专</w:t>
      </w:r>
    </w:p>
    <w:p>
      <w:pPr>
        <w:spacing w:line="264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6、办学类型：成人高等学历教育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7、招生范围：</w:t>
      </w:r>
      <w:r>
        <w:rPr>
          <w:rFonts w:hint="eastAsia" w:ascii="宋体" w:hAnsi="宋体"/>
          <w:sz w:val="24"/>
          <w:szCs w:val="24"/>
          <w:lang w:eastAsia="zh-CN"/>
        </w:rPr>
        <w:t>全省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8、学习形式、学制：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（1）学习形式：函授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（2）学制：2.5年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9、招生专业：会计、工商企业管理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10、招生计划数：按教育厅实际下达计划数为准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11、录取规则：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1）录取时间一般在12月下旬。按照省教育厅和省招办的规定和要求，对上了浙江省成人高校最低录取分数线的考生，在计划指标内择优录取。凡被我院录取的学生，由我院发给录取通知书，凭录取通知书和身份证等证件到我院报到注册交费。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）外语语种要求：</w:t>
      </w:r>
      <w:r>
        <w:rPr>
          <w:rFonts w:hint="eastAsia" w:ascii="宋体" w:hAnsi="宋体"/>
          <w:sz w:val="24"/>
          <w:szCs w:val="24"/>
          <w:lang w:eastAsia="zh-CN"/>
        </w:rPr>
        <w:t>不限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）男女比例：不限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）身体健康要求：参照《普通高等学校招生体检工作指导意见》等有关规定执行。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）录取具体方式：实行计算机远程网上录取。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12、学费标准：根据浙江省物价、教育等部门审核的学费标准收取学费。</w:t>
      </w:r>
      <w:r>
        <w:rPr>
          <w:rFonts w:hint="eastAsia" w:ascii="宋体" w:hAnsi="宋体"/>
          <w:sz w:val="24"/>
          <w:szCs w:val="24"/>
          <w:lang w:eastAsia="zh-CN"/>
        </w:rPr>
        <w:t>所有专业每学年</w:t>
      </w:r>
      <w:r>
        <w:rPr>
          <w:rFonts w:hint="eastAsia" w:ascii="宋体" w:hAnsi="宋体"/>
          <w:sz w:val="24"/>
          <w:szCs w:val="24"/>
          <w:lang w:val="en-US" w:eastAsia="zh-CN"/>
        </w:rPr>
        <w:t>2970元。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13、颁发学历证书的学校名称及证书种类：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浙江金融职业</w:t>
      </w:r>
      <w:r>
        <w:rPr>
          <w:rFonts w:hint="eastAsia" w:ascii="宋体" w:hAnsi="宋体"/>
          <w:sz w:val="24"/>
          <w:szCs w:val="24"/>
        </w:rPr>
        <w:t>学院，成人高等教育，专科层次。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14、招生咨询联系方式：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（1）联系地址：</w:t>
      </w: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  <w:r>
        <w:rPr>
          <w:rFonts w:hint="eastAsia" w:ascii="宋体" w:hAnsi="宋体"/>
          <w:sz w:val="24"/>
          <w:szCs w:val="24"/>
        </w:rPr>
        <w:t>继续教育与培训学院学历部：杭州市下沙学源街118号浙江金融职业学院学生发展中心11217室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邮编：310018 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 xml:space="preserve">联系电话：0571— 86739010， 86967921 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）传    真：057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-8</w:t>
      </w:r>
      <w:r>
        <w:rPr>
          <w:rFonts w:hint="eastAsia" w:ascii="宋体" w:hAnsi="宋体"/>
          <w:sz w:val="24"/>
          <w:szCs w:val="24"/>
          <w:lang w:val="en-US" w:eastAsia="zh-CN"/>
        </w:rPr>
        <w:t>6967921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（4）学院</w:t>
      </w:r>
      <w:r>
        <w:rPr>
          <w:rFonts w:hint="eastAsia" w:ascii="宋体" w:hAnsi="宋体"/>
          <w:sz w:val="24"/>
          <w:szCs w:val="24"/>
          <w:lang w:eastAsia="zh-CN"/>
        </w:rPr>
        <w:t>招生</w:t>
      </w:r>
      <w:r>
        <w:rPr>
          <w:rFonts w:hint="eastAsia" w:ascii="宋体" w:hAnsi="宋体"/>
          <w:sz w:val="24"/>
          <w:szCs w:val="24"/>
        </w:rPr>
        <w:t>网址：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"http://www.zfc.edu.cn/"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www.zfc.edu.cn</w:t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</w:p>
    <w:p>
      <w:pPr>
        <w:spacing w:line="264" w:lineRule="auto"/>
        <w:ind w:firstLine="5520" w:firstLineChars="23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</w:p>
    <w:p>
      <w:pPr>
        <w:spacing w:line="264" w:lineRule="auto"/>
        <w:ind w:firstLine="5760" w:firstLineChars="2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二○一</w:t>
      </w:r>
      <w:r>
        <w:rPr>
          <w:rFonts w:hint="eastAsia" w:ascii="宋体" w:hAnsi="宋体"/>
          <w:sz w:val="24"/>
          <w:szCs w:val="24"/>
          <w:lang w:eastAsia="zh-CN"/>
        </w:rPr>
        <w:t>九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eastAsia="zh-CN"/>
        </w:rPr>
        <w:t>六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6"/>
    <w:rsid w:val="0003656A"/>
    <w:rsid w:val="00085D06"/>
    <w:rsid w:val="000A0CA9"/>
    <w:rsid w:val="000D461E"/>
    <w:rsid w:val="000F3064"/>
    <w:rsid w:val="00127E29"/>
    <w:rsid w:val="00140118"/>
    <w:rsid w:val="0015608E"/>
    <w:rsid w:val="001600B7"/>
    <w:rsid w:val="001E355B"/>
    <w:rsid w:val="00205965"/>
    <w:rsid w:val="0026004A"/>
    <w:rsid w:val="002959EE"/>
    <w:rsid w:val="002D205B"/>
    <w:rsid w:val="00313251"/>
    <w:rsid w:val="00360C51"/>
    <w:rsid w:val="00366CB6"/>
    <w:rsid w:val="003718D6"/>
    <w:rsid w:val="003727EA"/>
    <w:rsid w:val="003C74E6"/>
    <w:rsid w:val="003E6E83"/>
    <w:rsid w:val="00573486"/>
    <w:rsid w:val="00682A31"/>
    <w:rsid w:val="006C635C"/>
    <w:rsid w:val="00705321"/>
    <w:rsid w:val="00802D14"/>
    <w:rsid w:val="00804E16"/>
    <w:rsid w:val="008F3B0D"/>
    <w:rsid w:val="00A856D7"/>
    <w:rsid w:val="00B11BCC"/>
    <w:rsid w:val="00BD0A08"/>
    <w:rsid w:val="00C63B37"/>
    <w:rsid w:val="00C80970"/>
    <w:rsid w:val="00C86D56"/>
    <w:rsid w:val="00CB7FB4"/>
    <w:rsid w:val="00CD45D3"/>
    <w:rsid w:val="00D872CE"/>
    <w:rsid w:val="00DF4AB7"/>
    <w:rsid w:val="00E31520"/>
    <w:rsid w:val="00E74E02"/>
    <w:rsid w:val="00EC71C7"/>
    <w:rsid w:val="00F25286"/>
    <w:rsid w:val="00FA0A5F"/>
    <w:rsid w:val="00FD61B3"/>
    <w:rsid w:val="1D3B4698"/>
    <w:rsid w:val="1DAA5A5B"/>
    <w:rsid w:val="1F6C67CD"/>
    <w:rsid w:val="31453056"/>
    <w:rsid w:val="35F367D8"/>
    <w:rsid w:val="3FED1C13"/>
    <w:rsid w:val="45223534"/>
    <w:rsid w:val="49EB2800"/>
    <w:rsid w:val="4AC37C88"/>
    <w:rsid w:val="56973E3F"/>
    <w:rsid w:val="5E3C6B86"/>
    <w:rsid w:val="695F01C2"/>
    <w:rsid w:val="7CD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qFormat/>
    <w:uiPriority w:val="99"/>
    <w:rPr>
      <w:rFonts w:cs="Times New Roman"/>
      <w:color w:val="333333"/>
      <w:u w:val="none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109</Words>
  <Characters>626</Characters>
  <Lines>0</Lines>
  <Paragraphs>0</Paragraphs>
  <TotalTime>7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2016-07-25T08:34:00Z</dcterms:created>
  <dc:creator>Administrator</dc:creator>
  <cp:lastModifiedBy>Administrator</cp:lastModifiedBy>
  <dcterms:modified xsi:type="dcterms:W3CDTF">2019-05-06T06:49:42Z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