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Times New Roman" w:hAnsi="Times New Roman" w:eastAsia="方正小标宋简体"/>
          <w:color w:val="000000"/>
          <w:spacing w:val="1"/>
          <w:sz w:val="44"/>
          <w:szCs w:val="44"/>
        </w:rPr>
      </w:pPr>
      <w:r>
        <w:rPr>
          <w:rFonts w:ascii="Times New Roman" w:hAnsi="Times New Roman" w:eastAsia="方正小标宋简体"/>
          <w:color w:val="000000"/>
          <w:spacing w:val="1"/>
          <w:sz w:val="44"/>
          <w:szCs w:val="44"/>
        </w:rPr>
        <w:t>202</w:t>
      </w:r>
      <w:r>
        <w:rPr>
          <w:rFonts w:hint="eastAsia" w:ascii="Times New Roman" w:hAnsi="Times New Roman" w:eastAsia="方正小标宋简体"/>
          <w:color w:val="000000"/>
          <w:spacing w:val="1"/>
          <w:sz w:val="44"/>
          <w:szCs w:val="44"/>
        </w:rPr>
        <w:t>6</w:t>
      </w:r>
      <w:r>
        <w:rPr>
          <w:rFonts w:ascii="Times New Roman" w:hAnsi="Times New Roman" w:eastAsia="方正小标宋简体"/>
          <w:color w:val="000000"/>
          <w:spacing w:val="1"/>
          <w:sz w:val="44"/>
          <w:szCs w:val="44"/>
        </w:rPr>
        <w:t>年浙江省普通高校招生表（导）演类</w:t>
      </w:r>
    </w:p>
    <w:p>
      <w:pPr>
        <w:widowControl/>
        <w:spacing w:line="540" w:lineRule="exact"/>
        <w:jc w:val="center"/>
        <w:rPr>
          <w:rFonts w:ascii="Times New Roman" w:hAnsi="Times New Roman" w:eastAsia="方正小标宋简体"/>
          <w:color w:val="000000"/>
          <w:spacing w:val="1"/>
          <w:sz w:val="36"/>
          <w:szCs w:val="36"/>
        </w:rPr>
      </w:pPr>
      <w:r>
        <w:rPr>
          <w:rFonts w:ascii="Times New Roman" w:hAnsi="Times New Roman" w:eastAsia="方正小标宋简体"/>
          <w:color w:val="000000"/>
          <w:spacing w:val="1"/>
          <w:sz w:val="44"/>
          <w:szCs w:val="44"/>
        </w:rPr>
        <w:t>戏剧影视导演方向专业统一考试报考简章</w:t>
      </w:r>
    </w:p>
    <w:p>
      <w:pPr>
        <w:widowControl/>
        <w:spacing w:line="540" w:lineRule="exact"/>
        <w:rPr>
          <w:rFonts w:ascii="Times New Roman" w:hAnsi="Times New Roman" w:eastAsia="仿宋_GB2312"/>
          <w:color w:val="000000"/>
          <w:spacing w:val="1"/>
          <w:sz w:val="32"/>
          <w:szCs w:val="32"/>
        </w:rPr>
      </w:pP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根据《教育部关于进一步加强和改进普通高等学校艺术类专业考试招生工作的指导意见》（教学〔2021〕3号）、《浙江省进一步完善和加强普通高等学校艺术类专业考试招生工作实施方案》（浙教考〔2023〕6号）等文件精神，制定202</w:t>
      </w:r>
      <w:r>
        <w:rPr>
          <w:rFonts w:hint="eastAsia" w:ascii="Times New Roman" w:hAnsi="Times New Roman" w:eastAsia="仿宋_GB2312"/>
          <w:kern w:val="0"/>
          <w:sz w:val="32"/>
          <w:szCs w:val="32"/>
        </w:rPr>
        <w:t>6</w:t>
      </w:r>
      <w:r>
        <w:rPr>
          <w:rFonts w:ascii="Times New Roman" w:hAnsi="Times New Roman" w:eastAsia="仿宋_GB2312"/>
          <w:kern w:val="0"/>
          <w:sz w:val="32"/>
          <w:szCs w:val="32"/>
        </w:rPr>
        <w:t>年报考简章。</w:t>
      </w:r>
    </w:p>
    <w:p>
      <w:pPr>
        <w:widowControl/>
        <w:spacing w:line="540" w:lineRule="exact"/>
        <w:ind w:firstLine="644" w:firstLineChars="200"/>
        <w:rPr>
          <w:rFonts w:ascii="Times New Roman" w:hAnsi="Times New Roman" w:eastAsia="黑体"/>
          <w:color w:val="000000"/>
          <w:spacing w:val="1"/>
          <w:sz w:val="32"/>
          <w:szCs w:val="32"/>
        </w:rPr>
      </w:pPr>
      <w:r>
        <w:rPr>
          <w:rFonts w:ascii="Times New Roman" w:hAnsi="Times New Roman" w:eastAsia="黑体"/>
          <w:color w:val="000000"/>
          <w:spacing w:val="1"/>
          <w:sz w:val="32"/>
          <w:szCs w:val="32"/>
        </w:rPr>
        <w:t>一、报名办法</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表（导）演类戏剧影视导演方向专业省统考报名按照《浙江省教育考试院关于做好202</w:t>
      </w:r>
      <w:r>
        <w:rPr>
          <w:rFonts w:hint="eastAsia" w:ascii="Times New Roman" w:hAnsi="Times New Roman" w:eastAsia="仿宋_GB2312"/>
          <w:kern w:val="0"/>
          <w:sz w:val="32"/>
          <w:szCs w:val="32"/>
        </w:rPr>
        <w:t>6</w:t>
      </w:r>
      <w:r>
        <w:rPr>
          <w:rFonts w:ascii="Times New Roman" w:hAnsi="Times New Roman" w:eastAsia="仿宋_GB2312"/>
          <w:kern w:val="0"/>
          <w:sz w:val="32"/>
          <w:szCs w:val="32"/>
        </w:rPr>
        <w:t>年普通高校招生考试报名工作的通知》（浙教试院〔202</w:t>
      </w:r>
      <w:r>
        <w:rPr>
          <w:rFonts w:hint="eastAsia" w:ascii="Times New Roman" w:hAnsi="Times New Roman" w:eastAsia="仿宋_GB2312"/>
          <w:kern w:val="0"/>
          <w:sz w:val="32"/>
          <w:szCs w:val="32"/>
        </w:rPr>
        <w:t>5</w:t>
      </w:r>
      <w:r>
        <w:rPr>
          <w:rFonts w:ascii="Times New Roman" w:hAnsi="Times New Roman" w:eastAsia="仿宋_GB2312"/>
          <w:kern w:val="0"/>
          <w:sz w:val="32"/>
          <w:szCs w:val="32"/>
        </w:rPr>
        <w:t>〕</w:t>
      </w:r>
      <w:r>
        <w:rPr>
          <w:rFonts w:hint="eastAsia" w:ascii="Times New Roman" w:hAnsi="Times New Roman" w:eastAsia="仿宋_GB2312"/>
          <w:kern w:val="0"/>
          <w:sz w:val="32"/>
          <w:szCs w:val="32"/>
        </w:rPr>
        <w:t>100</w:t>
      </w:r>
      <w:r>
        <w:rPr>
          <w:rFonts w:ascii="Times New Roman" w:hAnsi="Times New Roman" w:eastAsia="仿宋_GB2312"/>
          <w:kern w:val="0"/>
          <w:sz w:val="32"/>
          <w:szCs w:val="32"/>
        </w:rPr>
        <w:t>号）要求执行。</w:t>
      </w:r>
    </w:p>
    <w:p>
      <w:pPr>
        <w:widowControl/>
        <w:spacing w:line="540" w:lineRule="exact"/>
        <w:ind w:firstLine="644" w:firstLineChars="200"/>
        <w:rPr>
          <w:rFonts w:ascii="Times New Roman" w:hAnsi="Times New Roman" w:eastAsia="黑体"/>
          <w:color w:val="000000"/>
          <w:spacing w:val="1"/>
          <w:sz w:val="32"/>
          <w:szCs w:val="32"/>
        </w:rPr>
      </w:pPr>
      <w:r>
        <w:rPr>
          <w:rFonts w:ascii="Times New Roman" w:hAnsi="Times New Roman" w:eastAsia="黑体"/>
          <w:color w:val="000000"/>
          <w:spacing w:val="1"/>
          <w:sz w:val="32"/>
          <w:szCs w:val="32"/>
        </w:rPr>
        <w:t>二、准考证打印</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考生于考前3天在浙江省教育考试院官网（https://www.zjzs.net）“浙江省高校招生考试信息管理系统”栏目自行打印专业省统考准考证，也可在高考报名点打印。</w:t>
      </w:r>
    </w:p>
    <w:p>
      <w:pPr>
        <w:widowControl/>
        <w:spacing w:line="540" w:lineRule="exact"/>
        <w:ind w:firstLine="644" w:firstLineChars="200"/>
        <w:rPr>
          <w:rFonts w:ascii="Times New Roman" w:hAnsi="Times New Roman" w:eastAsia="黑体"/>
          <w:color w:val="000000"/>
          <w:spacing w:val="1"/>
          <w:sz w:val="32"/>
          <w:szCs w:val="32"/>
        </w:rPr>
      </w:pPr>
      <w:r>
        <w:rPr>
          <w:rFonts w:ascii="Times New Roman" w:hAnsi="Times New Roman" w:eastAsia="黑体"/>
          <w:color w:val="000000"/>
          <w:spacing w:val="1"/>
          <w:sz w:val="32"/>
          <w:szCs w:val="32"/>
        </w:rPr>
        <w:t>三、考试时间和地点</w:t>
      </w:r>
    </w:p>
    <w:p>
      <w:pPr>
        <w:widowControl/>
        <w:spacing w:line="540" w:lineRule="exact"/>
        <w:ind w:firstLine="640" w:firstLineChars="0"/>
        <w:rPr>
          <w:rFonts w:ascii="Times New Roman" w:hAnsi="Times New Roman" w:eastAsia="仿宋_GB2312"/>
          <w:b w:val="0"/>
          <w:bCs w:val="0"/>
          <w:color w:val="auto"/>
          <w:spacing w:val="0"/>
          <w:kern w:val="0"/>
          <w:sz w:val="32"/>
          <w:szCs w:val="32"/>
        </w:rPr>
      </w:pPr>
      <w:r>
        <w:rPr>
          <w:rFonts w:ascii="Times New Roman" w:hAnsi="Times New Roman" w:eastAsia="仿宋_GB2312"/>
          <w:b w:val="0"/>
          <w:bCs w:val="0"/>
          <w:color w:val="auto"/>
          <w:spacing w:val="0"/>
          <w:kern w:val="0"/>
          <w:sz w:val="32"/>
          <w:szCs w:val="32"/>
        </w:rPr>
        <w:t>（一）考试时间</w:t>
      </w:r>
    </w:p>
    <w:p>
      <w:pPr>
        <w:widowControl/>
        <w:spacing w:line="540" w:lineRule="exact"/>
        <w:ind w:firstLine="644" w:firstLineChars="200"/>
        <w:rPr>
          <w:rFonts w:ascii="Times New Roman" w:hAnsi="Times New Roman" w:eastAsia="楷体_GB2312"/>
          <w:b/>
          <w:bCs/>
          <w:color w:val="000000"/>
          <w:spacing w:val="1"/>
          <w:sz w:val="32"/>
          <w:szCs w:val="32"/>
        </w:rPr>
      </w:pPr>
      <w:r>
        <w:rPr>
          <w:rFonts w:ascii="Times New Roman" w:hAnsi="Times New Roman" w:eastAsia="仿宋_GB2312"/>
          <w:color w:val="000000"/>
          <w:spacing w:val="1"/>
          <w:sz w:val="32"/>
          <w:szCs w:val="32"/>
        </w:rPr>
        <w:t>1.笔试科目：202</w:t>
      </w:r>
      <w:r>
        <w:rPr>
          <w:rFonts w:hint="eastAsia" w:ascii="Times New Roman" w:hAnsi="Times New Roman" w:eastAsia="仿宋_GB2312"/>
          <w:color w:val="000000"/>
          <w:spacing w:val="1"/>
          <w:sz w:val="32"/>
          <w:szCs w:val="32"/>
        </w:rPr>
        <w:t>5</w:t>
      </w:r>
      <w:r>
        <w:rPr>
          <w:rFonts w:ascii="Times New Roman" w:hAnsi="Times New Roman" w:eastAsia="仿宋_GB2312"/>
          <w:color w:val="000000"/>
          <w:spacing w:val="1"/>
          <w:sz w:val="32"/>
          <w:szCs w:val="32"/>
        </w:rPr>
        <w:t>年1</w:t>
      </w:r>
      <w:r>
        <w:rPr>
          <w:rFonts w:hint="eastAsia" w:ascii="Times New Roman" w:hAnsi="Times New Roman" w:eastAsia="仿宋_GB2312"/>
          <w:color w:val="000000"/>
          <w:spacing w:val="1"/>
          <w:sz w:val="32"/>
          <w:szCs w:val="32"/>
        </w:rPr>
        <w:t>1</w:t>
      </w:r>
      <w:r>
        <w:rPr>
          <w:rFonts w:ascii="Times New Roman" w:hAnsi="Times New Roman" w:eastAsia="仿宋_GB2312"/>
          <w:color w:val="000000"/>
          <w:spacing w:val="1"/>
          <w:sz w:val="32"/>
          <w:szCs w:val="32"/>
        </w:rPr>
        <w:t>月</w:t>
      </w:r>
      <w:r>
        <w:rPr>
          <w:rFonts w:hint="eastAsia" w:ascii="Times New Roman" w:hAnsi="Times New Roman" w:eastAsia="仿宋_GB2312"/>
          <w:color w:val="000000"/>
          <w:spacing w:val="1"/>
          <w:sz w:val="32"/>
          <w:szCs w:val="32"/>
        </w:rPr>
        <w:t>29</w:t>
      </w:r>
      <w:r>
        <w:rPr>
          <w:rFonts w:ascii="Times New Roman" w:hAnsi="Times New Roman" w:eastAsia="仿宋_GB2312"/>
          <w:color w:val="000000"/>
          <w:spacing w:val="1"/>
          <w:sz w:val="32"/>
          <w:szCs w:val="32"/>
        </w:rPr>
        <w:t>日8</w:t>
      </w:r>
      <w:r>
        <w:rPr>
          <w:rFonts w:hint="eastAsia" w:ascii="宋体" w:hAnsi="宋体" w:cs="宋体"/>
          <w:color w:val="000000"/>
          <w:spacing w:val="1"/>
          <w:sz w:val="32"/>
          <w:szCs w:val="32"/>
        </w:rPr>
        <w:t>∶</w:t>
      </w:r>
      <w:r>
        <w:rPr>
          <w:rFonts w:ascii="Times New Roman" w:hAnsi="Times New Roman" w:eastAsia="仿宋_GB2312"/>
          <w:color w:val="000000"/>
          <w:spacing w:val="1"/>
          <w:sz w:val="32"/>
          <w:szCs w:val="32"/>
        </w:rPr>
        <w:t>30</w:t>
      </w:r>
      <w:r>
        <w:rPr>
          <w:rFonts w:ascii="Times New Roman" w:hAnsi="Times New Roman" w:eastAsia="仿宋_GB2312"/>
          <w:sz w:val="30"/>
          <w:szCs w:val="30"/>
        </w:rPr>
        <w:t>—</w:t>
      </w:r>
      <w:r>
        <w:rPr>
          <w:rFonts w:ascii="Times New Roman" w:hAnsi="Times New Roman" w:eastAsia="仿宋_GB2312"/>
          <w:color w:val="000000"/>
          <w:spacing w:val="1"/>
          <w:sz w:val="32"/>
          <w:szCs w:val="32"/>
        </w:rPr>
        <w:t>11</w:t>
      </w:r>
      <w:r>
        <w:rPr>
          <w:rFonts w:hint="eastAsia" w:ascii="宋体" w:hAnsi="宋体" w:cs="宋体"/>
          <w:color w:val="000000"/>
          <w:spacing w:val="1"/>
          <w:sz w:val="32"/>
          <w:szCs w:val="32"/>
        </w:rPr>
        <w:t>∶</w:t>
      </w:r>
      <w:r>
        <w:rPr>
          <w:rFonts w:ascii="Times New Roman" w:hAnsi="Times New Roman" w:eastAsia="仿宋_GB2312"/>
          <w:color w:val="000000"/>
          <w:spacing w:val="1"/>
          <w:sz w:val="32"/>
          <w:szCs w:val="32"/>
        </w:rPr>
        <w:t>00。</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2.面试科目：202</w:t>
      </w:r>
      <w:r>
        <w:rPr>
          <w:rFonts w:hint="eastAsia" w:ascii="Times New Roman" w:hAnsi="Times New Roman" w:eastAsia="仿宋_GB2312"/>
          <w:kern w:val="0"/>
          <w:sz w:val="32"/>
          <w:szCs w:val="32"/>
        </w:rPr>
        <w:t>5</w:t>
      </w:r>
      <w:r>
        <w:rPr>
          <w:rFonts w:ascii="Times New Roman" w:hAnsi="Times New Roman" w:eastAsia="仿宋_GB2312"/>
          <w:kern w:val="0"/>
          <w:sz w:val="32"/>
          <w:szCs w:val="32"/>
        </w:rPr>
        <w:t>年1</w:t>
      </w:r>
      <w:r>
        <w:rPr>
          <w:rFonts w:hint="eastAsia" w:ascii="Times New Roman" w:hAnsi="Times New Roman" w:eastAsia="仿宋_GB2312"/>
          <w:kern w:val="0"/>
          <w:sz w:val="32"/>
          <w:szCs w:val="32"/>
        </w:rPr>
        <w:t>1</w:t>
      </w:r>
      <w:r>
        <w:rPr>
          <w:rFonts w:ascii="Times New Roman" w:hAnsi="Times New Roman" w:eastAsia="仿宋_GB2312"/>
          <w:kern w:val="0"/>
          <w:sz w:val="32"/>
          <w:szCs w:val="32"/>
        </w:rPr>
        <w:t>月</w:t>
      </w:r>
      <w:r>
        <w:rPr>
          <w:rFonts w:hint="eastAsia" w:ascii="Times New Roman" w:hAnsi="Times New Roman" w:eastAsia="仿宋_GB2312"/>
          <w:kern w:val="0"/>
          <w:sz w:val="32"/>
          <w:szCs w:val="32"/>
        </w:rPr>
        <w:t>29</w:t>
      </w:r>
      <w:r>
        <w:rPr>
          <w:rFonts w:ascii="Times New Roman" w:hAnsi="Times New Roman" w:eastAsia="仿宋_GB2312"/>
          <w:kern w:val="0"/>
          <w:sz w:val="32"/>
          <w:szCs w:val="32"/>
        </w:rPr>
        <w:t>日下午开始。考生具体考试时间以准考证上安排的时间为准。</w:t>
      </w:r>
    </w:p>
    <w:p>
      <w:pPr>
        <w:widowControl/>
        <w:spacing w:line="540" w:lineRule="exact"/>
        <w:ind w:firstLine="640" w:firstLineChars="0"/>
        <w:rPr>
          <w:rFonts w:ascii="Times New Roman" w:hAnsi="Times New Roman" w:eastAsia="仿宋_GB2312"/>
          <w:b w:val="0"/>
          <w:bCs w:val="0"/>
          <w:color w:val="auto"/>
          <w:spacing w:val="0"/>
          <w:kern w:val="0"/>
          <w:sz w:val="32"/>
          <w:szCs w:val="32"/>
        </w:rPr>
      </w:pPr>
      <w:r>
        <w:rPr>
          <w:rFonts w:ascii="Times New Roman" w:hAnsi="Times New Roman" w:eastAsia="仿宋_GB2312"/>
          <w:b w:val="0"/>
          <w:bCs w:val="0"/>
          <w:color w:val="auto"/>
          <w:spacing w:val="0"/>
          <w:kern w:val="0"/>
          <w:sz w:val="32"/>
          <w:szCs w:val="32"/>
        </w:rPr>
        <w:t>（二）考试地点</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浙江传媒学院杭州钱塘校区（杭州市钱塘区白杨街道学源街998号）。联系电话：0571-86832600。</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考生可于考前一天前往考点了解考场分布、考场规则、考试违规处理办法和有关注意事项，熟悉考点环境以及应急疏散通道和安全区域。考试当日，考生须同时携带身份证和专业省统考准考证，按规定时间参加考试，迟到15分钟者，不得参加考试。</w:t>
      </w:r>
    </w:p>
    <w:p>
      <w:pPr>
        <w:spacing w:line="54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四、考试科目和分值</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考试包括文学作品朗诵、命题即兴表演、叙事性作品写作三个科目。</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三科总分为300分，其中文学作品朗诵50分、命题即兴表演50分、叙事性作品写作200分。</w:t>
      </w:r>
    </w:p>
    <w:p>
      <w:pPr>
        <w:spacing w:line="54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五、考试内容和形式</w:t>
      </w:r>
    </w:p>
    <w:p>
      <w:pPr>
        <w:widowControl/>
        <w:spacing w:line="540" w:lineRule="exact"/>
        <w:ind w:firstLine="640" w:firstLineChars="0"/>
        <w:rPr>
          <w:rFonts w:ascii="Times New Roman" w:hAnsi="Times New Roman" w:eastAsia="仿宋_GB2312"/>
          <w:b w:val="0"/>
          <w:bCs w:val="0"/>
          <w:color w:val="auto"/>
          <w:spacing w:val="0"/>
          <w:kern w:val="0"/>
          <w:sz w:val="32"/>
          <w:szCs w:val="32"/>
        </w:rPr>
      </w:pPr>
      <w:r>
        <w:rPr>
          <w:rFonts w:ascii="Times New Roman" w:hAnsi="Times New Roman" w:eastAsia="仿宋_GB2312"/>
          <w:b w:val="0"/>
          <w:bCs w:val="0"/>
          <w:color w:val="auto"/>
          <w:spacing w:val="0"/>
          <w:kern w:val="0"/>
          <w:sz w:val="32"/>
          <w:szCs w:val="32"/>
        </w:rPr>
        <w:t>（一）文学作品朗诵</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1.考试目的：主要考查考生对文学作品的理解力、想象力及运用有声语言表达文学作品的能力。</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2.考试形式与要求：考生朗诵自选文学作品（现代诗歌、叙事性散文、小说节选、戏剧独白等）一篇，时长不超过3分钟；考生须以普通话脱稿朗诵。</w:t>
      </w:r>
    </w:p>
    <w:p>
      <w:pPr>
        <w:widowControl/>
        <w:spacing w:line="540" w:lineRule="exact"/>
        <w:ind w:firstLine="640" w:firstLineChars="0"/>
        <w:rPr>
          <w:rFonts w:ascii="Times New Roman" w:hAnsi="Times New Roman" w:eastAsia="仿宋_GB2312"/>
          <w:b w:val="0"/>
          <w:bCs w:val="0"/>
          <w:color w:val="auto"/>
          <w:spacing w:val="0"/>
          <w:kern w:val="0"/>
          <w:sz w:val="32"/>
          <w:szCs w:val="32"/>
        </w:rPr>
      </w:pPr>
      <w:r>
        <w:rPr>
          <w:rFonts w:ascii="Times New Roman" w:hAnsi="Times New Roman" w:eastAsia="仿宋_GB2312"/>
          <w:b w:val="0"/>
          <w:bCs w:val="0"/>
          <w:color w:val="auto"/>
          <w:spacing w:val="0"/>
          <w:kern w:val="0"/>
          <w:sz w:val="32"/>
          <w:szCs w:val="32"/>
        </w:rPr>
        <w:t>（二）命题即兴表演</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1.考试目的：主要考查考生在假定情境中组织有机行动的能力、观察生活的能力以及人文综合素养。</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2.考试形式与要求：每组人数控制在4人以内，现场抽取考题，稍作准备后进行考试，考试时长不超过3分钟。</w:t>
      </w:r>
    </w:p>
    <w:p>
      <w:pPr>
        <w:widowControl/>
        <w:spacing w:line="540" w:lineRule="exact"/>
        <w:ind w:firstLine="640" w:firstLineChars="0"/>
        <w:rPr>
          <w:rFonts w:ascii="Times New Roman" w:hAnsi="Times New Roman" w:eastAsia="仿宋_GB2312"/>
          <w:color w:val="auto"/>
          <w:spacing w:val="0"/>
          <w:kern w:val="0"/>
          <w:sz w:val="32"/>
          <w:szCs w:val="32"/>
        </w:rPr>
      </w:pPr>
      <w:r>
        <w:rPr>
          <w:rFonts w:ascii="Times New Roman" w:hAnsi="Times New Roman" w:eastAsia="仿宋_GB2312"/>
          <w:b w:val="0"/>
          <w:bCs w:val="0"/>
          <w:color w:val="auto"/>
          <w:spacing w:val="0"/>
          <w:kern w:val="0"/>
          <w:sz w:val="32"/>
          <w:szCs w:val="32"/>
        </w:rPr>
        <w:t>（三）叙事性作品写作</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1.考试目的：主要考查考生文学创作的立意把握、结构创意与文字组织的综合能力，以及考生在视听表达方面的潜力。</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2.考试形式与要求：根据给定命题进行写作，叙事散文、短故事、微小说、微剧等均可；</w:t>
      </w:r>
      <w:r>
        <w:rPr>
          <w:rFonts w:hint="eastAsia" w:ascii="Times New Roman" w:hAnsi="Times New Roman" w:eastAsia="仿宋_GB2312"/>
          <w:kern w:val="0"/>
          <w:sz w:val="32"/>
          <w:szCs w:val="32"/>
          <w:lang w:val="en-US" w:eastAsia="zh-CN"/>
        </w:rPr>
        <w:t>不少于</w:t>
      </w:r>
      <w:r>
        <w:rPr>
          <w:rFonts w:hint="eastAsia" w:ascii="Times New Roman" w:hAnsi="Times New Roman" w:eastAsia="仿宋_GB2312"/>
          <w:kern w:val="0"/>
          <w:sz w:val="32"/>
          <w:szCs w:val="32"/>
        </w:rPr>
        <w:t>1</w:t>
      </w:r>
      <w:r>
        <w:rPr>
          <w:rFonts w:ascii="Times New Roman" w:hAnsi="Times New Roman" w:eastAsia="仿宋_GB2312"/>
          <w:kern w:val="0"/>
          <w:sz w:val="32"/>
          <w:szCs w:val="32"/>
        </w:rPr>
        <w:t>200</w:t>
      </w:r>
      <w:r>
        <w:rPr>
          <w:rFonts w:hint="eastAsia" w:ascii="Times New Roman" w:hAnsi="Times New Roman" w:eastAsia="仿宋_GB2312"/>
          <w:kern w:val="0"/>
          <w:sz w:val="32"/>
          <w:szCs w:val="32"/>
        </w:rPr>
        <w:t>字</w:t>
      </w:r>
      <w:r>
        <w:rPr>
          <w:rFonts w:ascii="Times New Roman" w:hAnsi="Times New Roman" w:eastAsia="仿宋_GB2312"/>
          <w:kern w:val="0"/>
          <w:sz w:val="32"/>
          <w:szCs w:val="32"/>
        </w:rPr>
        <w:t>。考试时长150分钟。</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在文学作品朗诵和命题即兴表演两个科目的面试中，评委可根据考核过程实际情况，对考生考试作出暂停、终止等指令。</w:t>
      </w:r>
    </w:p>
    <w:p>
      <w:pPr>
        <w:widowControl/>
        <w:spacing w:line="540" w:lineRule="exact"/>
        <w:ind w:firstLine="644" w:firstLineChars="200"/>
        <w:rPr>
          <w:rFonts w:ascii="Times New Roman" w:hAnsi="Times New Roman" w:eastAsia="黑体"/>
          <w:color w:val="000000"/>
          <w:spacing w:val="1"/>
          <w:sz w:val="32"/>
          <w:szCs w:val="32"/>
        </w:rPr>
      </w:pPr>
      <w:r>
        <w:rPr>
          <w:rFonts w:ascii="Times New Roman" w:hAnsi="Times New Roman" w:eastAsia="黑体"/>
          <w:color w:val="000000"/>
          <w:spacing w:val="1"/>
          <w:sz w:val="32"/>
          <w:szCs w:val="32"/>
        </w:rPr>
        <w:t>六、成绩公布</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考试成绩于202</w:t>
      </w:r>
      <w:r>
        <w:rPr>
          <w:rFonts w:hint="eastAsia" w:ascii="Times New Roman" w:hAnsi="Times New Roman" w:eastAsia="仿宋_GB2312"/>
          <w:kern w:val="0"/>
          <w:sz w:val="32"/>
          <w:szCs w:val="32"/>
        </w:rPr>
        <w:t>6</w:t>
      </w:r>
      <w:r>
        <w:rPr>
          <w:rFonts w:ascii="Times New Roman" w:hAnsi="Times New Roman" w:eastAsia="仿宋_GB2312"/>
          <w:kern w:val="0"/>
          <w:sz w:val="32"/>
          <w:szCs w:val="32"/>
        </w:rPr>
        <w:t>年1月</w:t>
      </w:r>
      <w:r>
        <w:rPr>
          <w:rFonts w:hint="eastAsia" w:ascii="Times New Roman" w:hAnsi="Times New Roman" w:eastAsia="仿宋_GB2312"/>
          <w:kern w:val="0"/>
          <w:sz w:val="32"/>
          <w:szCs w:val="32"/>
        </w:rPr>
        <w:t>1</w:t>
      </w:r>
      <w:r>
        <w:rPr>
          <w:rFonts w:ascii="Times New Roman" w:hAnsi="Times New Roman" w:eastAsia="仿宋_GB2312"/>
          <w:kern w:val="0"/>
          <w:sz w:val="32"/>
          <w:szCs w:val="32"/>
        </w:rPr>
        <w:t>0日前在浙江省教育考试院官网公布。专业省统考合格考生可于202</w:t>
      </w:r>
      <w:r>
        <w:rPr>
          <w:rFonts w:hint="eastAsia" w:ascii="Times New Roman" w:hAnsi="Times New Roman" w:eastAsia="仿宋_GB2312"/>
          <w:kern w:val="0"/>
          <w:sz w:val="32"/>
          <w:szCs w:val="32"/>
        </w:rPr>
        <w:t>6</w:t>
      </w:r>
      <w:r>
        <w:rPr>
          <w:rFonts w:ascii="Times New Roman" w:hAnsi="Times New Roman" w:eastAsia="仿宋_GB2312"/>
          <w:kern w:val="0"/>
          <w:sz w:val="32"/>
          <w:szCs w:val="32"/>
        </w:rPr>
        <w:t>年1月</w:t>
      </w:r>
      <w:r>
        <w:rPr>
          <w:rFonts w:hint="eastAsia" w:ascii="Times New Roman" w:hAnsi="Times New Roman" w:eastAsia="仿宋_GB2312"/>
          <w:kern w:val="0"/>
          <w:sz w:val="32"/>
          <w:szCs w:val="32"/>
        </w:rPr>
        <w:t>中</w:t>
      </w:r>
      <w:r>
        <w:rPr>
          <w:rFonts w:ascii="Times New Roman" w:hAnsi="Times New Roman" w:eastAsia="仿宋_GB2312"/>
          <w:kern w:val="0"/>
          <w:sz w:val="32"/>
          <w:szCs w:val="32"/>
        </w:rPr>
        <w:t>旬自行在考试成绩查询页面下载打印合格证。各科目公布的成绩按满分100分计，再根据各科目成绩所占比重合成专业总分；各科目公布的成绩和专业总分遇小数点四舍五入取整。</w:t>
      </w:r>
    </w:p>
    <w:p>
      <w:pPr>
        <w:widowControl/>
        <w:spacing w:line="540" w:lineRule="exact"/>
        <w:ind w:firstLine="644" w:firstLineChars="200"/>
        <w:rPr>
          <w:rFonts w:ascii="Times New Roman" w:hAnsi="Times New Roman" w:eastAsia="黑体"/>
          <w:color w:val="000000"/>
          <w:spacing w:val="1"/>
          <w:sz w:val="32"/>
          <w:szCs w:val="32"/>
        </w:rPr>
      </w:pPr>
      <w:r>
        <w:rPr>
          <w:rFonts w:ascii="Times New Roman" w:hAnsi="Times New Roman" w:eastAsia="黑体"/>
          <w:color w:val="000000"/>
          <w:spacing w:val="1"/>
          <w:sz w:val="32"/>
          <w:szCs w:val="32"/>
        </w:rPr>
        <w:t>七、其他事项</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（一）根据《浙江省物价局 浙江省财政厅关于调整普通高校招生考试费标准的复函》（浙价费〔2018〕33号）有关规定，表（导）演类戏剧影视导演方向专业省统考考试费为160元/人。</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（二）考生考试期间一切费用自理。</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（三）新生入学后将进行全面复查，凡与教育部规定不符或有考试违规行为的，按有关规定处理。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3A371"/>
    <w:rsid w:val="6F93A371"/>
    <w:rsid w:val="D7759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160" w:after="80" w:line="240" w:lineRule="auto"/>
      <w:outlineLvl w:val="1"/>
    </w:pPr>
    <w:rPr>
      <w:rFonts w:ascii="Cambria" w:hAnsi="Cambria" w:eastAsia="宋体" w:cs="Times New Roman"/>
      <w:color w:val="366091"/>
      <w:sz w:val="40"/>
      <w:szCs w:val="4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2025-10-21T18:40:00Z</dcterms:created>
  <dc:creator>user</dc:creator>
  <cp:lastModifiedBy>user</cp:lastModifiedBy>
  <dcterms:modified xsi:type="dcterms:W3CDTF">2025-10-21T11:03:03Z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2052-11.8.2.12344</vt:lpwstr>
  </property>
  <property fmtid="{D5CDD505-2E9C-101B-9397-08002B2CF9AE}" pid="3" name="ICV">
    <vt:lpwstr>783E207DEAD82701AEF2F6689E540DF2</vt:lpwstr>
  </property>
</Properties>
</file>