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BFFE4">
      <w:pPr>
        <w:widowControl/>
        <w:shd w:val="clear" w:color="auto" w:fill="FFFFFF"/>
        <w:spacing w:line="600" w:lineRule="exact"/>
        <w:jc w:val="center"/>
        <w:outlineLvl w:val="0"/>
        <w:rPr>
          <w:rFonts w:hint="eastAsia" w:ascii="方正小标宋简体" w:hAnsi="微软雅黑" w:eastAsia="方正小标宋简体" w:cs="宋体"/>
          <w:kern w:val="36"/>
          <w:sz w:val="44"/>
          <w:szCs w:val="44"/>
        </w:rPr>
      </w:pPr>
      <w:bookmarkStart w:id="0" w:name="_GoBack"/>
      <w:bookmarkEnd w:id="0"/>
      <w:r>
        <w:rPr>
          <w:rFonts w:hint="eastAsia" w:ascii="方正小标宋简体" w:hAnsi="微软雅黑" w:eastAsia="方正小标宋简体" w:cs="宋体"/>
          <w:kern w:val="36"/>
          <w:sz w:val="44"/>
          <w:szCs w:val="44"/>
        </w:rPr>
        <w:t>浙江省2025年选拔残疾高职高专毕业生进入本科学习招生简章</w:t>
      </w:r>
    </w:p>
    <w:p w14:paraId="7F4498AE">
      <w:pPr>
        <w:widowControl/>
        <w:shd w:val="clear" w:color="auto" w:fill="FFFFFF"/>
        <w:spacing w:line="555" w:lineRule="atLeast"/>
        <w:jc w:val="left"/>
        <w:rPr>
          <w:rFonts w:hint="eastAsia" w:ascii="宋体" w:hAnsi="宋体" w:eastAsia="宋体" w:cs="宋体"/>
          <w:kern w:val="0"/>
          <w:sz w:val="32"/>
          <w:szCs w:val="32"/>
        </w:rPr>
      </w:pPr>
    </w:p>
    <w:p w14:paraId="05A236A9">
      <w:pPr>
        <w:widowControl/>
        <w:shd w:val="clear" w:color="auto" w:fill="FFFFFF"/>
        <w:spacing w:line="555" w:lineRule="atLeast"/>
        <w:ind w:firstLine="645"/>
        <w:jc w:val="left"/>
        <w:rPr>
          <w:rFonts w:hint="eastAsia" w:ascii="仿宋" w:hAnsi="仿宋" w:eastAsia="仿宋" w:cs="宋体"/>
          <w:kern w:val="0"/>
          <w:sz w:val="18"/>
          <w:szCs w:val="18"/>
        </w:rPr>
      </w:pPr>
      <w:r>
        <w:rPr>
          <w:rFonts w:hint="eastAsia" w:ascii="仿宋" w:hAnsi="仿宋" w:eastAsia="仿宋" w:cs="宋体"/>
          <w:kern w:val="0"/>
          <w:sz w:val="32"/>
          <w:szCs w:val="32"/>
        </w:rPr>
        <w:t>为保障残疾考生利益，2025年我省普通高校专升本招生，在《浙江省2025年选拔高职高专毕业生进入本科学习实施细则》（浙教试院〔2024〕157号）总体框架下，单列面向听力（言语）残疾、视力残疾高职高专应届毕业生招生的视觉传达设计、康复治疗学本科计划，实行单独命题、单独录取。</w:t>
      </w:r>
    </w:p>
    <w:p w14:paraId="3B17B727">
      <w:pPr>
        <w:widowControl/>
        <w:shd w:val="clear" w:color="auto" w:fill="FFFFFF"/>
        <w:spacing w:line="555" w:lineRule="atLeast"/>
        <w:ind w:firstLine="645"/>
        <w:jc w:val="left"/>
        <w:rPr>
          <w:rFonts w:hint="eastAsia" w:ascii="微软雅黑" w:hAnsi="微软雅黑" w:eastAsia="微软雅黑" w:cs="宋体"/>
          <w:kern w:val="0"/>
          <w:sz w:val="18"/>
          <w:szCs w:val="18"/>
        </w:rPr>
      </w:pPr>
      <w:r>
        <w:rPr>
          <w:rFonts w:hint="eastAsia" w:ascii="黑体" w:hAnsi="黑体" w:eastAsia="黑体" w:cs="宋体"/>
          <w:kern w:val="0"/>
          <w:sz w:val="32"/>
          <w:szCs w:val="32"/>
        </w:rPr>
        <w:t>一、招生计划</w:t>
      </w:r>
    </w:p>
    <w:p w14:paraId="17DA3121">
      <w:pPr>
        <w:widowControl/>
        <w:shd w:val="clear" w:color="auto" w:fill="FFFFFF"/>
        <w:spacing w:line="555" w:lineRule="atLeast"/>
        <w:ind w:firstLine="645"/>
        <w:jc w:val="left"/>
        <w:rPr>
          <w:rFonts w:hint="eastAsia" w:ascii="仿宋" w:hAnsi="仿宋" w:eastAsia="仿宋" w:cs="宋体"/>
          <w:kern w:val="0"/>
          <w:sz w:val="32"/>
          <w:szCs w:val="32"/>
        </w:rPr>
      </w:pPr>
      <w:r>
        <w:rPr>
          <w:rFonts w:hint="eastAsia" w:ascii="仿宋" w:hAnsi="仿宋" w:eastAsia="仿宋" w:cs="宋体"/>
          <w:kern w:val="0"/>
          <w:sz w:val="32"/>
          <w:szCs w:val="32"/>
        </w:rPr>
        <w:t>视觉传达设计专业40名。由浙江科技大学与浙江特殊教育职业学院联合培养，在浙江特殊教育职业学院就读。</w:t>
      </w:r>
    </w:p>
    <w:p w14:paraId="289B904A">
      <w:pPr>
        <w:widowControl/>
        <w:shd w:val="clear" w:color="auto" w:fill="FFFFFF"/>
        <w:spacing w:line="555" w:lineRule="atLeast"/>
        <w:ind w:firstLine="645"/>
        <w:jc w:val="left"/>
        <w:rPr>
          <w:rFonts w:hint="eastAsia" w:ascii="仿宋" w:hAnsi="仿宋" w:eastAsia="仿宋" w:cs="宋体"/>
          <w:kern w:val="0"/>
          <w:sz w:val="32"/>
          <w:szCs w:val="32"/>
        </w:rPr>
      </w:pPr>
      <w:r>
        <w:rPr>
          <w:rFonts w:hint="eastAsia" w:ascii="仿宋" w:hAnsi="仿宋" w:eastAsia="仿宋" w:cs="宋体"/>
          <w:kern w:val="0"/>
          <w:sz w:val="32"/>
          <w:szCs w:val="32"/>
        </w:rPr>
        <w:t>康复治疗学专业20名。由浙江中医药大学与浙江特殊教育职业学院联合培养，在浙江特殊教育职业学院就读。</w:t>
      </w:r>
    </w:p>
    <w:p w14:paraId="72FB1D6E">
      <w:pPr>
        <w:widowControl/>
        <w:shd w:val="clear" w:color="auto" w:fill="FFFFFF"/>
        <w:spacing w:line="555" w:lineRule="atLeast"/>
        <w:ind w:firstLine="645"/>
        <w:jc w:val="left"/>
        <w:rPr>
          <w:rFonts w:hint="eastAsia" w:ascii="微软雅黑" w:hAnsi="微软雅黑" w:eastAsia="微软雅黑" w:cs="宋体"/>
          <w:kern w:val="0"/>
          <w:sz w:val="18"/>
          <w:szCs w:val="18"/>
        </w:rPr>
      </w:pPr>
      <w:r>
        <w:rPr>
          <w:rFonts w:hint="eastAsia" w:ascii="黑体" w:hAnsi="黑体" w:eastAsia="黑体" w:cs="宋体"/>
          <w:kern w:val="0"/>
          <w:sz w:val="32"/>
          <w:szCs w:val="32"/>
        </w:rPr>
        <w:t>二、报考条件</w:t>
      </w:r>
    </w:p>
    <w:p w14:paraId="26A4E7CB">
      <w:pPr>
        <w:widowControl/>
        <w:shd w:val="clear" w:color="auto" w:fill="FFFFFF"/>
        <w:spacing w:line="555" w:lineRule="atLeast"/>
        <w:ind w:firstLine="645"/>
        <w:jc w:val="left"/>
        <w:rPr>
          <w:rFonts w:hint="eastAsia" w:ascii="仿宋" w:hAnsi="仿宋" w:eastAsia="仿宋" w:cs="宋体"/>
          <w:kern w:val="0"/>
          <w:sz w:val="32"/>
          <w:szCs w:val="32"/>
        </w:rPr>
      </w:pPr>
      <w:r>
        <w:rPr>
          <w:rFonts w:hint="eastAsia" w:ascii="仿宋" w:hAnsi="仿宋" w:eastAsia="仿宋" w:cs="宋体"/>
          <w:kern w:val="0"/>
          <w:sz w:val="32"/>
          <w:szCs w:val="32"/>
        </w:rPr>
        <w:t>报考视觉传达设计专业的考生需具有听力（言语）残疾证，且高职高专所学专业为艺术设计、数字媒体艺术设计、工艺美术品设计、民族传统技艺、视觉传达设计、动漫设计、包装策划与设计。</w:t>
      </w:r>
    </w:p>
    <w:p w14:paraId="1F5D20B4">
      <w:pPr>
        <w:widowControl/>
        <w:shd w:val="clear" w:color="auto" w:fill="FFFFFF"/>
        <w:spacing w:line="555" w:lineRule="atLeast"/>
        <w:ind w:firstLine="645"/>
        <w:jc w:val="left"/>
        <w:rPr>
          <w:rFonts w:hint="eastAsia" w:ascii="仿宋" w:hAnsi="仿宋" w:eastAsia="仿宋" w:cs="宋体"/>
          <w:kern w:val="0"/>
          <w:sz w:val="32"/>
          <w:szCs w:val="32"/>
        </w:rPr>
      </w:pPr>
      <w:r>
        <w:rPr>
          <w:rFonts w:hint="eastAsia" w:ascii="仿宋" w:hAnsi="仿宋" w:eastAsia="仿宋" w:cs="宋体"/>
          <w:kern w:val="0"/>
          <w:sz w:val="32"/>
          <w:szCs w:val="32"/>
        </w:rPr>
        <w:t>报考康复治疗学专业的考生需具有视力残疾证，且高职高专所学专业为康复治疗技术。</w:t>
      </w:r>
    </w:p>
    <w:p w14:paraId="52BC5795">
      <w:pPr>
        <w:widowControl/>
        <w:shd w:val="clear" w:color="auto" w:fill="FFFFFF"/>
        <w:spacing w:line="555" w:lineRule="atLeast"/>
        <w:ind w:firstLine="645"/>
        <w:jc w:val="left"/>
        <w:rPr>
          <w:rFonts w:hint="eastAsia" w:ascii="微软雅黑" w:hAnsi="微软雅黑" w:eastAsia="微软雅黑" w:cs="宋体"/>
          <w:kern w:val="0"/>
          <w:sz w:val="18"/>
          <w:szCs w:val="18"/>
        </w:rPr>
      </w:pPr>
      <w:r>
        <w:rPr>
          <w:rFonts w:hint="eastAsia" w:ascii="黑体" w:hAnsi="黑体" w:eastAsia="黑体" w:cs="宋体"/>
          <w:kern w:val="0"/>
          <w:sz w:val="32"/>
          <w:szCs w:val="32"/>
        </w:rPr>
        <w:t>三、报名与填报志愿</w:t>
      </w:r>
    </w:p>
    <w:p w14:paraId="1E78BFD4">
      <w:pPr>
        <w:widowControl/>
        <w:shd w:val="clear" w:color="auto" w:fill="FFFFFF"/>
        <w:spacing w:line="555" w:lineRule="atLeast"/>
        <w:ind w:firstLine="645"/>
        <w:jc w:val="left"/>
        <w:rPr>
          <w:rFonts w:hint="eastAsia" w:ascii="仿宋" w:hAnsi="仿宋" w:eastAsia="仿宋" w:cs="宋体"/>
          <w:kern w:val="0"/>
          <w:sz w:val="32"/>
          <w:szCs w:val="32"/>
        </w:rPr>
      </w:pPr>
      <w:r>
        <w:rPr>
          <w:rFonts w:hint="eastAsia" w:ascii="仿宋" w:hAnsi="仿宋" w:eastAsia="仿宋" w:cs="宋体"/>
          <w:kern w:val="0"/>
          <w:sz w:val="32"/>
          <w:szCs w:val="32"/>
        </w:rPr>
        <w:t>按《浙江省2025年选拔高职高专毕业生进入本科学习实施细则》要求，考生于2025年3月15日9时至19日17时登录浙江省教育考试院网站（www.zjzs.net）报名系统完成报名和填报志愿，并在报名系统上传残疾证照片。每个考生只可填报一个志愿，包括一所高校和一个专业。填报以上单列计划志愿的考生不能兼报其他专升本志愿。</w:t>
      </w:r>
    </w:p>
    <w:p w14:paraId="1963F38C">
      <w:pPr>
        <w:widowControl/>
        <w:shd w:val="clear" w:color="auto" w:fill="FFFFFF"/>
        <w:spacing w:line="555" w:lineRule="atLeast"/>
        <w:ind w:firstLine="645"/>
        <w:jc w:val="left"/>
        <w:rPr>
          <w:rFonts w:hint="eastAsia" w:ascii="微软雅黑" w:hAnsi="微软雅黑" w:eastAsia="微软雅黑" w:cs="宋体"/>
          <w:kern w:val="0"/>
          <w:sz w:val="18"/>
          <w:szCs w:val="18"/>
        </w:rPr>
      </w:pPr>
      <w:r>
        <w:rPr>
          <w:rFonts w:hint="eastAsia" w:ascii="黑体" w:hAnsi="黑体" w:eastAsia="黑体" w:cs="宋体"/>
          <w:kern w:val="0"/>
          <w:sz w:val="32"/>
          <w:szCs w:val="32"/>
        </w:rPr>
        <w:t>四、资格审核及缴费</w:t>
      </w:r>
    </w:p>
    <w:p w14:paraId="2A82F8EF">
      <w:pPr>
        <w:widowControl/>
        <w:shd w:val="clear" w:color="auto" w:fill="FFFFFF"/>
        <w:spacing w:line="555" w:lineRule="atLeast"/>
        <w:ind w:firstLine="645"/>
        <w:jc w:val="left"/>
        <w:rPr>
          <w:rFonts w:hint="eastAsia" w:ascii="仿宋" w:hAnsi="仿宋" w:eastAsia="仿宋" w:cs="宋体"/>
          <w:kern w:val="0"/>
          <w:sz w:val="32"/>
          <w:szCs w:val="32"/>
        </w:rPr>
      </w:pPr>
      <w:r>
        <w:rPr>
          <w:rFonts w:hint="eastAsia" w:ascii="仿宋" w:hAnsi="仿宋" w:eastAsia="仿宋" w:cs="宋体"/>
          <w:kern w:val="0"/>
          <w:sz w:val="32"/>
          <w:szCs w:val="32"/>
        </w:rPr>
        <w:t>3月</w:t>
      </w:r>
      <w:r>
        <w:rPr>
          <w:rFonts w:ascii="仿宋" w:hAnsi="仿宋" w:eastAsia="仿宋" w:cs="宋体"/>
          <w:kern w:val="0"/>
          <w:sz w:val="32"/>
          <w:szCs w:val="32"/>
        </w:rPr>
        <w:t>2</w:t>
      </w:r>
      <w:r>
        <w:rPr>
          <w:rFonts w:hint="eastAsia" w:ascii="仿宋" w:hAnsi="仿宋" w:eastAsia="仿宋" w:cs="宋体"/>
          <w:kern w:val="0"/>
          <w:sz w:val="32"/>
          <w:szCs w:val="32"/>
        </w:rPr>
        <w:t>0日至22日，相关高校对完成网上信息输入的本校考生进行网上资格审核；3月23日9时起考生可登录报名系统查询审核结果。</w:t>
      </w:r>
    </w:p>
    <w:p w14:paraId="7D94AFB4">
      <w:pPr>
        <w:widowControl/>
        <w:shd w:val="clear" w:color="auto" w:fill="FFFFFF"/>
        <w:spacing w:line="555" w:lineRule="atLeast"/>
        <w:ind w:firstLine="645"/>
        <w:jc w:val="left"/>
        <w:rPr>
          <w:rFonts w:hint="eastAsia" w:ascii="仿宋" w:hAnsi="仿宋" w:eastAsia="仿宋" w:cs="宋体"/>
          <w:kern w:val="0"/>
          <w:sz w:val="32"/>
          <w:szCs w:val="32"/>
        </w:rPr>
      </w:pPr>
      <w:r>
        <w:rPr>
          <w:rFonts w:hint="eastAsia" w:ascii="仿宋" w:hAnsi="仿宋" w:eastAsia="仿宋" w:cs="宋体"/>
          <w:kern w:val="0"/>
          <w:sz w:val="32"/>
          <w:szCs w:val="32"/>
        </w:rPr>
        <w:t>资格审核通过的考生，须在3月24日9时至</w:t>
      </w:r>
      <w:r>
        <w:rPr>
          <w:rFonts w:ascii="仿宋" w:hAnsi="仿宋" w:eastAsia="仿宋" w:cs="宋体"/>
          <w:kern w:val="0"/>
          <w:sz w:val="32"/>
          <w:szCs w:val="32"/>
        </w:rPr>
        <w:t>2</w:t>
      </w:r>
      <w:r>
        <w:rPr>
          <w:rFonts w:hint="eastAsia" w:ascii="仿宋" w:hAnsi="仿宋" w:eastAsia="仿宋" w:cs="宋体"/>
          <w:kern w:val="0"/>
          <w:sz w:val="32"/>
          <w:szCs w:val="32"/>
        </w:rPr>
        <w:t>5日17时登录报名系统，按照系统指引完成网上缴纳考试费，根据《关于普通高校专升本和“2+2”招生考试收费标准的复函》（浙价费〔2005〕17号），收费标准为110元/人次。逾期未完成缴费的，视为放弃报名。</w:t>
      </w:r>
    </w:p>
    <w:p w14:paraId="4C258626">
      <w:pPr>
        <w:widowControl/>
        <w:shd w:val="clear" w:color="auto" w:fill="FFFFFF"/>
        <w:spacing w:line="555" w:lineRule="atLeast"/>
        <w:ind w:firstLine="645"/>
        <w:jc w:val="left"/>
        <w:rPr>
          <w:rFonts w:hint="eastAsia" w:ascii="微软雅黑" w:hAnsi="微软雅黑" w:eastAsia="微软雅黑" w:cs="宋体"/>
          <w:kern w:val="0"/>
          <w:sz w:val="18"/>
          <w:szCs w:val="18"/>
        </w:rPr>
      </w:pPr>
      <w:r>
        <w:rPr>
          <w:rFonts w:hint="eastAsia" w:ascii="黑体" w:hAnsi="黑体" w:eastAsia="黑体" w:cs="宋体"/>
          <w:kern w:val="0"/>
          <w:sz w:val="32"/>
          <w:szCs w:val="32"/>
        </w:rPr>
        <w:t>五、考试</w:t>
      </w:r>
    </w:p>
    <w:p w14:paraId="56984016">
      <w:pPr>
        <w:widowControl/>
        <w:shd w:val="clear" w:color="auto" w:fill="FFFFFF"/>
        <w:spacing w:line="555" w:lineRule="atLeast"/>
        <w:ind w:firstLine="645"/>
        <w:jc w:val="left"/>
        <w:rPr>
          <w:rFonts w:hint="eastAsia" w:ascii="仿宋" w:hAnsi="仿宋" w:eastAsia="仿宋" w:cs="宋体"/>
          <w:kern w:val="0"/>
          <w:sz w:val="32"/>
          <w:szCs w:val="32"/>
        </w:rPr>
      </w:pPr>
      <w:r>
        <w:rPr>
          <w:rFonts w:hint="eastAsia" w:ascii="仿宋" w:hAnsi="仿宋" w:eastAsia="仿宋" w:cs="宋体"/>
          <w:kern w:val="0"/>
          <w:sz w:val="32"/>
          <w:szCs w:val="32"/>
        </w:rPr>
        <w:t>（一）考试科目：</w:t>
      </w:r>
    </w:p>
    <w:tbl>
      <w:tblPr>
        <w:tblStyle w:val="6"/>
        <w:tblW w:w="0" w:type="auto"/>
        <w:jc w:val="center"/>
        <w:shd w:val="clear" w:color="auto" w:fill="FFFFFF"/>
        <w:tblLayout w:type="autofit"/>
        <w:tblCellMar>
          <w:top w:w="0" w:type="dxa"/>
          <w:left w:w="0" w:type="dxa"/>
          <w:bottom w:w="0" w:type="dxa"/>
          <w:right w:w="0" w:type="dxa"/>
        </w:tblCellMar>
      </w:tblPr>
      <w:tblGrid>
        <w:gridCol w:w="2234"/>
        <w:gridCol w:w="1815"/>
        <w:gridCol w:w="3375"/>
      </w:tblGrid>
      <w:tr w14:paraId="4AF51B4A">
        <w:tblPrEx>
          <w:shd w:val="clear" w:color="auto" w:fill="FFFFFF"/>
          <w:tblCellMar>
            <w:top w:w="0" w:type="dxa"/>
            <w:left w:w="0" w:type="dxa"/>
            <w:bottom w:w="0" w:type="dxa"/>
            <w:right w:w="0" w:type="dxa"/>
          </w:tblCellMar>
        </w:tblPrEx>
        <w:trPr>
          <w:trHeight w:val="795" w:hRule="atLeast"/>
          <w:jc w:val="center"/>
        </w:trPr>
        <w:tc>
          <w:tcPr>
            <w:tcW w:w="223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9DF757E">
            <w:pPr>
              <w:widowControl/>
              <w:shd w:val="clear" w:color="auto" w:fill="FFFFFF"/>
              <w:spacing w:line="555" w:lineRule="atLeast"/>
              <w:jc w:val="center"/>
              <w:rPr>
                <w:rFonts w:hint="eastAsia" w:ascii="仿宋" w:hAnsi="仿宋" w:eastAsia="仿宋" w:cs="宋体"/>
                <w:kern w:val="0"/>
                <w:sz w:val="32"/>
                <w:szCs w:val="32"/>
              </w:rPr>
            </w:pPr>
            <w:r>
              <w:rPr>
                <w:rFonts w:hint="eastAsia" w:ascii="仿宋" w:hAnsi="仿宋" w:eastAsia="仿宋" w:cs="宋体"/>
                <w:kern w:val="0"/>
                <w:sz w:val="32"/>
                <w:szCs w:val="32"/>
              </w:rPr>
              <w:t>招生专业</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CAB3305">
            <w:pPr>
              <w:widowControl/>
              <w:shd w:val="clear" w:color="auto" w:fill="FFFFFF"/>
              <w:spacing w:line="555" w:lineRule="atLeast"/>
              <w:jc w:val="center"/>
              <w:rPr>
                <w:rFonts w:hint="eastAsia" w:ascii="仿宋" w:hAnsi="仿宋" w:eastAsia="仿宋" w:cs="宋体"/>
                <w:kern w:val="0"/>
                <w:sz w:val="32"/>
                <w:szCs w:val="32"/>
              </w:rPr>
            </w:pPr>
            <w:r>
              <w:rPr>
                <w:rFonts w:hint="eastAsia" w:ascii="仿宋" w:hAnsi="仿宋" w:eastAsia="仿宋" w:cs="宋体"/>
                <w:kern w:val="0"/>
                <w:sz w:val="32"/>
                <w:szCs w:val="32"/>
              </w:rPr>
              <w:t>招考类别</w:t>
            </w:r>
          </w:p>
        </w:tc>
        <w:tc>
          <w:tcPr>
            <w:tcW w:w="33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ED13543">
            <w:pPr>
              <w:widowControl/>
              <w:shd w:val="clear" w:color="auto" w:fill="FFFFFF"/>
              <w:spacing w:line="555" w:lineRule="atLeast"/>
              <w:jc w:val="center"/>
              <w:rPr>
                <w:rFonts w:hint="eastAsia" w:ascii="仿宋" w:hAnsi="仿宋" w:eastAsia="仿宋" w:cs="宋体"/>
                <w:kern w:val="0"/>
                <w:sz w:val="32"/>
                <w:szCs w:val="32"/>
              </w:rPr>
            </w:pPr>
            <w:r>
              <w:rPr>
                <w:rFonts w:hint="eastAsia" w:ascii="仿宋" w:hAnsi="仿宋" w:eastAsia="仿宋" w:cs="宋体"/>
                <w:kern w:val="0"/>
                <w:sz w:val="32"/>
                <w:szCs w:val="32"/>
              </w:rPr>
              <w:t>考试科目</w:t>
            </w:r>
          </w:p>
        </w:tc>
      </w:tr>
      <w:tr w14:paraId="163E1E8C">
        <w:tblPrEx>
          <w:shd w:val="clear" w:color="auto" w:fill="FFFFFF"/>
          <w:tblCellMar>
            <w:top w:w="0" w:type="dxa"/>
            <w:left w:w="0" w:type="dxa"/>
            <w:bottom w:w="0" w:type="dxa"/>
            <w:right w:w="0" w:type="dxa"/>
          </w:tblCellMar>
        </w:tblPrEx>
        <w:trPr>
          <w:trHeight w:val="795" w:hRule="atLeast"/>
          <w:jc w:val="center"/>
        </w:trPr>
        <w:tc>
          <w:tcPr>
            <w:tcW w:w="223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824B874">
            <w:pPr>
              <w:widowControl/>
              <w:shd w:val="clear" w:color="auto" w:fill="FFFFFF"/>
              <w:spacing w:line="555" w:lineRule="atLeast"/>
              <w:jc w:val="center"/>
              <w:rPr>
                <w:rFonts w:hint="eastAsia" w:ascii="仿宋" w:hAnsi="仿宋" w:eastAsia="仿宋" w:cs="宋体"/>
                <w:kern w:val="0"/>
                <w:sz w:val="32"/>
                <w:szCs w:val="32"/>
              </w:rPr>
            </w:pPr>
            <w:r>
              <w:rPr>
                <w:rFonts w:hint="eastAsia" w:ascii="仿宋" w:hAnsi="仿宋" w:eastAsia="仿宋" w:cs="宋体"/>
                <w:kern w:val="0"/>
                <w:sz w:val="32"/>
                <w:szCs w:val="32"/>
              </w:rPr>
              <w:t>视觉传达设计</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3C51A6C">
            <w:pPr>
              <w:widowControl/>
              <w:shd w:val="clear" w:color="auto" w:fill="FFFFFF"/>
              <w:spacing w:line="555" w:lineRule="atLeast"/>
              <w:jc w:val="center"/>
              <w:rPr>
                <w:rFonts w:hint="eastAsia" w:ascii="仿宋" w:hAnsi="仿宋" w:eastAsia="仿宋" w:cs="宋体"/>
                <w:kern w:val="0"/>
                <w:sz w:val="32"/>
                <w:szCs w:val="32"/>
              </w:rPr>
            </w:pPr>
            <w:r>
              <w:rPr>
                <w:rFonts w:hint="eastAsia" w:ascii="仿宋" w:hAnsi="仿宋" w:eastAsia="仿宋" w:cs="宋体"/>
                <w:kern w:val="0"/>
                <w:sz w:val="32"/>
                <w:szCs w:val="32"/>
              </w:rPr>
              <w:t>艺术类</w:t>
            </w:r>
          </w:p>
        </w:tc>
        <w:tc>
          <w:tcPr>
            <w:tcW w:w="33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B938ABB">
            <w:pPr>
              <w:widowControl/>
              <w:shd w:val="clear" w:color="auto" w:fill="FFFFFF"/>
              <w:spacing w:line="555" w:lineRule="atLeast"/>
              <w:jc w:val="center"/>
              <w:rPr>
                <w:rFonts w:hint="eastAsia" w:ascii="仿宋" w:hAnsi="仿宋" w:eastAsia="仿宋" w:cs="宋体"/>
                <w:kern w:val="0"/>
                <w:sz w:val="32"/>
                <w:szCs w:val="32"/>
              </w:rPr>
            </w:pPr>
            <w:r>
              <w:rPr>
                <w:rFonts w:hint="eastAsia" w:ascii="仿宋" w:hAnsi="仿宋" w:eastAsia="仿宋" w:cs="宋体"/>
                <w:kern w:val="0"/>
                <w:sz w:val="32"/>
                <w:szCs w:val="32"/>
              </w:rPr>
              <w:t>大学语文、英语</w:t>
            </w:r>
          </w:p>
        </w:tc>
      </w:tr>
      <w:tr w14:paraId="5BF9C93E">
        <w:tblPrEx>
          <w:shd w:val="clear" w:color="auto" w:fill="FFFFFF"/>
          <w:tblCellMar>
            <w:top w:w="0" w:type="dxa"/>
            <w:left w:w="0" w:type="dxa"/>
            <w:bottom w:w="0" w:type="dxa"/>
            <w:right w:w="0" w:type="dxa"/>
          </w:tblCellMar>
        </w:tblPrEx>
        <w:trPr>
          <w:trHeight w:val="795" w:hRule="atLeast"/>
          <w:jc w:val="center"/>
        </w:trPr>
        <w:tc>
          <w:tcPr>
            <w:tcW w:w="223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826A903">
            <w:pPr>
              <w:widowControl/>
              <w:shd w:val="clear" w:color="auto" w:fill="FFFFFF"/>
              <w:spacing w:line="555" w:lineRule="atLeast"/>
              <w:jc w:val="center"/>
              <w:rPr>
                <w:rFonts w:hint="eastAsia" w:ascii="仿宋" w:hAnsi="仿宋" w:eastAsia="仿宋" w:cs="宋体"/>
                <w:kern w:val="0"/>
                <w:sz w:val="32"/>
                <w:szCs w:val="32"/>
              </w:rPr>
            </w:pPr>
            <w:r>
              <w:rPr>
                <w:rFonts w:hint="eastAsia" w:ascii="仿宋" w:hAnsi="仿宋" w:eastAsia="仿宋" w:cs="宋体"/>
                <w:kern w:val="0"/>
                <w:sz w:val="32"/>
                <w:szCs w:val="32"/>
              </w:rPr>
              <w:t>康复治疗学</w:t>
            </w:r>
          </w:p>
        </w:tc>
        <w:tc>
          <w:tcPr>
            <w:tcW w:w="18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E2ED539">
            <w:pPr>
              <w:widowControl/>
              <w:shd w:val="clear" w:color="auto" w:fill="FFFFFF"/>
              <w:spacing w:line="555" w:lineRule="atLeast"/>
              <w:jc w:val="center"/>
              <w:rPr>
                <w:rFonts w:hint="eastAsia" w:ascii="仿宋" w:hAnsi="仿宋" w:eastAsia="仿宋" w:cs="宋体"/>
                <w:kern w:val="0"/>
                <w:sz w:val="32"/>
                <w:szCs w:val="32"/>
              </w:rPr>
            </w:pPr>
            <w:r>
              <w:rPr>
                <w:rFonts w:hint="eastAsia" w:ascii="仿宋" w:hAnsi="仿宋" w:eastAsia="仿宋" w:cs="宋体"/>
                <w:kern w:val="0"/>
                <w:sz w:val="32"/>
                <w:szCs w:val="32"/>
              </w:rPr>
              <w:t>医学类</w:t>
            </w:r>
          </w:p>
        </w:tc>
        <w:tc>
          <w:tcPr>
            <w:tcW w:w="33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5B6AC38">
            <w:pPr>
              <w:widowControl/>
              <w:shd w:val="clear" w:color="auto" w:fill="FFFFFF"/>
              <w:spacing w:line="555" w:lineRule="atLeast"/>
              <w:jc w:val="center"/>
              <w:rPr>
                <w:rFonts w:hint="eastAsia" w:ascii="仿宋" w:hAnsi="仿宋" w:eastAsia="仿宋" w:cs="宋体"/>
                <w:kern w:val="0"/>
                <w:sz w:val="32"/>
                <w:szCs w:val="32"/>
              </w:rPr>
            </w:pPr>
            <w:r>
              <w:rPr>
                <w:rFonts w:hint="eastAsia" w:ascii="仿宋" w:hAnsi="仿宋" w:eastAsia="仿宋" w:cs="宋体"/>
                <w:kern w:val="0"/>
                <w:sz w:val="32"/>
                <w:szCs w:val="32"/>
              </w:rPr>
              <w:t>高等数学、英语</w:t>
            </w:r>
          </w:p>
        </w:tc>
      </w:tr>
    </w:tbl>
    <w:p w14:paraId="18AA34C1">
      <w:pPr>
        <w:widowControl/>
        <w:numPr>
          <w:ilvl w:val="0"/>
          <w:numId w:val="1"/>
        </w:numPr>
        <w:shd w:val="clear" w:color="auto" w:fill="FFFFFF"/>
        <w:spacing w:line="555" w:lineRule="atLeast"/>
        <w:ind w:firstLine="645"/>
        <w:jc w:val="left"/>
        <w:rPr>
          <w:rFonts w:hint="eastAsia" w:ascii="仿宋" w:hAnsi="仿宋" w:eastAsia="仿宋" w:cs="宋体"/>
          <w:kern w:val="0"/>
          <w:sz w:val="32"/>
          <w:szCs w:val="32"/>
        </w:rPr>
      </w:pPr>
      <w:r>
        <w:rPr>
          <w:rFonts w:hint="eastAsia" w:ascii="仿宋" w:hAnsi="仿宋" w:eastAsia="仿宋" w:cs="宋体"/>
          <w:kern w:val="0"/>
          <w:sz w:val="32"/>
          <w:szCs w:val="32"/>
        </w:rPr>
        <w:t>各科满分均为150分。</w:t>
      </w:r>
    </w:p>
    <w:p w14:paraId="54B692CC">
      <w:pPr>
        <w:widowControl/>
        <w:numPr>
          <w:ilvl w:val="0"/>
          <w:numId w:val="1"/>
        </w:numPr>
        <w:shd w:val="clear" w:color="auto" w:fill="FFFFFF"/>
        <w:spacing w:line="555" w:lineRule="atLeast"/>
        <w:ind w:firstLine="645"/>
        <w:jc w:val="left"/>
        <w:rPr>
          <w:rFonts w:hint="eastAsia" w:ascii="仿宋" w:hAnsi="仿宋" w:eastAsia="仿宋" w:cs="宋体"/>
          <w:kern w:val="0"/>
          <w:sz w:val="32"/>
          <w:szCs w:val="32"/>
        </w:rPr>
      </w:pPr>
      <w:r>
        <w:rPr>
          <w:rFonts w:hint="eastAsia" w:ascii="仿宋" w:hAnsi="仿宋" w:eastAsia="仿宋" w:cs="宋体"/>
          <w:kern w:val="0"/>
          <w:sz w:val="32"/>
          <w:szCs w:val="32"/>
        </w:rPr>
        <w:t>报考康复治疗学专业的考生，限在大字号试卷、盲文卷、上机考试（阳光</w:t>
      </w:r>
      <w:r>
        <w:rPr>
          <w:rFonts w:hint="eastAsia" w:ascii="仿宋_GB2312" w:hAnsi="仿宋" w:eastAsia="仿宋_GB2312"/>
          <w:sz w:val="32"/>
          <w:szCs w:val="32"/>
        </w:rPr>
        <w:t>或争渡</w:t>
      </w:r>
      <w:r>
        <w:rPr>
          <w:rFonts w:hint="eastAsia" w:ascii="仿宋" w:hAnsi="仿宋" w:eastAsia="仿宋" w:cs="宋体"/>
          <w:kern w:val="0"/>
          <w:sz w:val="32"/>
          <w:szCs w:val="32"/>
        </w:rPr>
        <w:t>读屏软件）三类试卷形式中选择一种作为考试形式。</w:t>
      </w:r>
    </w:p>
    <w:p w14:paraId="7B2A8F45">
      <w:pPr>
        <w:widowControl/>
        <w:numPr>
          <w:ilvl w:val="0"/>
          <w:numId w:val="1"/>
        </w:numPr>
        <w:shd w:val="clear" w:color="auto" w:fill="FFFFFF"/>
        <w:spacing w:line="555" w:lineRule="atLeast"/>
        <w:ind w:firstLine="645"/>
        <w:jc w:val="left"/>
        <w:rPr>
          <w:rFonts w:hint="eastAsia" w:ascii="仿宋" w:hAnsi="仿宋" w:eastAsia="仿宋" w:cs="宋体"/>
          <w:kern w:val="0"/>
          <w:sz w:val="32"/>
          <w:szCs w:val="32"/>
        </w:rPr>
      </w:pPr>
      <w:r>
        <w:rPr>
          <w:rFonts w:hint="eastAsia" w:ascii="仿宋" w:hAnsi="仿宋" w:eastAsia="仿宋" w:cs="宋体"/>
          <w:kern w:val="0"/>
          <w:sz w:val="32"/>
          <w:szCs w:val="32"/>
        </w:rPr>
        <w:t>考试日期为2025年4月19日，上午考高等数学或大学语文（9:00</w:t>
      </w:r>
      <w:r>
        <w:rPr>
          <w:rFonts w:ascii="Times New Roman" w:eastAsia="仿宋_GB2312"/>
          <w:bCs/>
          <w:snapToGrid w:val="0"/>
          <w:sz w:val="32"/>
          <w:szCs w:val="32"/>
        </w:rPr>
        <w:t>—</w:t>
      </w:r>
      <w:r>
        <w:rPr>
          <w:rFonts w:hint="eastAsia" w:ascii="仿宋" w:hAnsi="仿宋" w:eastAsia="仿宋" w:cs="宋体"/>
          <w:kern w:val="0"/>
          <w:sz w:val="32"/>
          <w:szCs w:val="32"/>
        </w:rPr>
        <w:t>11:30），下午考英语（14:30</w:t>
      </w:r>
      <w:r>
        <w:rPr>
          <w:rFonts w:ascii="Times New Roman" w:eastAsia="仿宋_GB2312"/>
          <w:bCs/>
          <w:snapToGrid w:val="0"/>
          <w:sz w:val="32"/>
          <w:szCs w:val="32"/>
        </w:rPr>
        <w:t>—</w:t>
      </w:r>
      <w:r>
        <w:rPr>
          <w:rFonts w:hint="eastAsia" w:ascii="仿宋" w:hAnsi="仿宋" w:eastAsia="仿宋" w:cs="宋体"/>
          <w:kern w:val="0"/>
          <w:sz w:val="32"/>
          <w:szCs w:val="32"/>
        </w:rPr>
        <w:t>17:00）。</w:t>
      </w:r>
    </w:p>
    <w:p w14:paraId="2AC7513D">
      <w:pPr>
        <w:widowControl/>
        <w:numPr>
          <w:ilvl w:val="0"/>
          <w:numId w:val="1"/>
        </w:numPr>
        <w:shd w:val="clear" w:color="auto" w:fill="FFFFFF"/>
        <w:spacing w:line="555" w:lineRule="atLeast"/>
        <w:ind w:firstLine="645"/>
        <w:jc w:val="left"/>
        <w:rPr>
          <w:rFonts w:hint="eastAsia" w:ascii="仿宋" w:hAnsi="仿宋" w:eastAsia="仿宋" w:cs="宋体"/>
          <w:kern w:val="0"/>
          <w:sz w:val="32"/>
          <w:szCs w:val="32"/>
        </w:rPr>
      </w:pPr>
      <w:r>
        <w:rPr>
          <w:rFonts w:hint="eastAsia" w:ascii="仿宋" w:hAnsi="仿宋" w:eastAsia="仿宋" w:cs="宋体"/>
          <w:kern w:val="0"/>
          <w:sz w:val="32"/>
          <w:szCs w:val="32"/>
        </w:rPr>
        <w:t>考试地点统一设在浙江特殊教育职业学院小和山校区（浙江省杭州市西湖区留和路527号）。</w:t>
      </w:r>
    </w:p>
    <w:p w14:paraId="3B845EB6">
      <w:pPr>
        <w:widowControl/>
        <w:shd w:val="clear" w:color="auto" w:fill="FFFFFF"/>
        <w:spacing w:line="555" w:lineRule="atLeast"/>
        <w:ind w:firstLine="645"/>
        <w:jc w:val="left"/>
        <w:rPr>
          <w:rFonts w:hint="eastAsia" w:ascii="微软雅黑" w:hAnsi="微软雅黑" w:eastAsia="微软雅黑" w:cs="宋体"/>
          <w:kern w:val="0"/>
          <w:sz w:val="18"/>
          <w:szCs w:val="18"/>
        </w:rPr>
      </w:pPr>
      <w:r>
        <w:rPr>
          <w:rFonts w:hint="eastAsia" w:ascii="黑体" w:hAnsi="黑体" w:eastAsia="黑体" w:cs="宋体"/>
          <w:kern w:val="0"/>
          <w:sz w:val="32"/>
          <w:szCs w:val="32"/>
        </w:rPr>
        <w:t>六、录取</w:t>
      </w:r>
    </w:p>
    <w:p w14:paraId="603245E1">
      <w:pPr>
        <w:widowControl/>
        <w:shd w:val="clear" w:color="auto" w:fill="FFFFFF"/>
        <w:spacing w:line="555" w:lineRule="atLeast"/>
        <w:ind w:firstLine="645"/>
        <w:jc w:val="left"/>
        <w:rPr>
          <w:rFonts w:hint="eastAsia" w:ascii="仿宋" w:hAnsi="仿宋" w:eastAsia="仿宋" w:cs="宋体"/>
          <w:kern w:val="0"/>
          <w:sz w:val="32"/>
          <w:szCs w:val="32"/>
        </w:rPr>
      </w:pPr>
      <w:r>
        <w:rPr>
          <w:rFonts w:hint="eastAsia" w:ascii="仿宋" w:hAnsi="仿宋" w:eastAsia="仿宋" w:cs="宋体"/>
          <w:kern w:val="0"/>
          <w:sz w:val="32"/>
          <w:szCs w:val="32"/>
        </w:rPr>
        <w:t>实行计划单列、单独录取。</w:t>
      </w:r>
    </w:p>
    <w:p w14:paraId="03AFB9CF">
      <w:pPr>
        <w:widowControl/>
        <w:shd w:val="clear" w:color="auto" w:fill="FFFFFF"/>
        <w:spacing w:line="555" w:lineRule="atLeast"/>
        <w:ind w:firstLine="645"/>
        <w:jc w:val="left"/>
        <w:rPr>
          <w:rFonts w:hint="eastAsia" w:ascii="微软雅黑" w:hAnsi="微软雅黑" w:eastAsia="微软雅黑" w:cs="宋体"/>
          <w:kern w:val="0"/>
          <w:sz w:val="18"/>
          <w:szCs w:val="18"/>
        </w:rPr>
      </w:pPr>
      <w:r>
        <w:rPr>
          <w:rFonts w:hint="eastAsia" w:ascii="黑体" w:hAnsi="黑体" w:eastAsia="黑体" w:cs="宋体"/>
          <w:kern w:val="0"/>
          <w:sz w:val="32"/>
          <w:szCs w:val="32"/>
        </w:rPr>
        <w:t>七、学籍管理</w:t>
      </w:r>
    </w:p>
    <w:p w14:paraId="0777F15A">
      <w:pPr>
        <w:widowControl/>
        <w:shd w:val="clear" w:color="auto" w:fill="FFFFFF"/>
        <w:spacing w:line="555" w:lineRule="atLeast"/>
        <w:ind w:firstLine="645"/>
        <w:jc w:val="left"/>
        <w:rPr>
          <w:rFonts w:hint="eastAsia" w:ascii="仿宋" w:hAnsi="仿宋" w:eastAsia="仿宋" w:cs="宋体"/>
          <w:kern w:val="0"/>
          <w:sz w:val="32"/>
          <w:szCs w:val="32"/>
        </w:rPr>
      </w:pPr>
      <w:r>
        <w:rPr>
          <w:rFonts w:hint="eastAsia" w:ascii="仿宋" w:hAnsi="仿宋" w:eastAsia="仿宋" w:cs="宋体"/>
          <w:kern w:val="0"/>
          <w:sz w:val="32"/>
          <w:szCs w:val="32"/>
        </w:rPr>
        <w:t>（一）报到注册和学籍管理</w:t>
      </w:r>
    </w:p>
    <w:p w14:paraId="1F72B12F">
      <w:pPr>
        <w:widowControl/>
        <w:shd w:val="clear" w:color="auto" w:fill="FFFFFF"/>
        <w:spacing w:line="555" w:lineRule="atLeast"/>
        <w:ind w:firstLine="645"/>
        <w:jc w:val="left"/>
        <w:rPr>
          <w:rFonts w:hint="eastAsia" w:ascii="仿宋" w:hAnsi="仿宋" w:eastAsia="仿宋" w:cs="宋体"/>
          <w:kern w:val="0"/>
          <w:sz w:val="32"/>
          <w:szCs w:val="32"/>
        </w:rPr>
      </w:pPr>
      <w:r>
        <w:rPr>
          <w:rFonts w:hint="eastAsia" w:ascii="仿宋" w:hAnsi="仿宋" w:eastAsia="仿宋" w:cs="宋体"/>
          <w:kern w:val="0"/>
          <w:sz w:val="32"/>
          <w:szCs w:val="32"/>
        </w:rPr>
        <w:t>新生凭“录取通知书”和2025年7月15日前取得的普通高校高职高专毕业证书原件报到注册，缺一不予报到。专升本学生为全日制普通高等学校学生，学制两年。</w:t>
      </w:r>
    </w:p>
    <w:p w14:paraId="0E04275A">
      <w:pPr>
        <w:widowControl/>
        <w:shd w:val="clear" w:color="auto" w:fill="FFFFFF"/>
        <w:spacing w:line="555" w:lineRule="atLeast"/>
        <w:ind w:firstLine="645"/>
        <w:jc w:val="left"/>
        <w:rPr>
          <w:rFonts w:hint="eastAsia" w:ascii="仿宋" w:hAnsi="仿宋" w:eastAsia="仿宋" w:cs="宋体"/>
          <w:kern w:val="0"/>
          <w:sz w:val="32"/>
          <w:szCs w:val="32"/>
        </w:rPr>
      </w:pPr>
      <w:r>
        <w:rPr>
          <w:rFonts w:hint="eastAsia" w:ascii="仿宋" w:hAnsi="仿宋" w:eastAsia="仿宋" w:cs="宋体"/>
          <w:kern w:val="0"/>
          <w:sz w:val="32"/>
          <w:szCs w:val="32"/>
        </w:rPr>
        <w:t>毕业时康复治疗学专业学生由浙江中医药大学、视觉传达技术专业学生由浙江科技大学颁发全日制普通本科毕业证书，文凭表述为“在本校XX专业专科起点本科学习”，学习时间按进入本科阶段学习的实际时间填写，符合学位授予条件的授予学士学位。</w:t>
      </w:r>
    </w:p>
    <w:p w14:paraId="506661EA">
      <w:pPr>
        <w:widowControl/>
        <w:shd w:val="clear" w:color="auto" w:fill="FFFFFF"/>
        <w:spacing w:line="555" w:lineRule="atLeast"/>
        <w:ind w:firstLine="645"/>
        <w:jc w:val="left"/>
        <w:rPr>
          <w:rFonts w:hint="eastAsia" w:ascii="仿宋" w:hAnsi="仿宋" w:eastAsia="仿宋" w:cs="宋体"/>
          <w:kern w:val="0"/>
          <w:sz w:val="32"/>
          <w:szCs w:val="32"/>
        </w:rPr>
      </w:pPr>
      <w:r>
        <w:rPr>
          <w:rFonts w:hint="eastAsia" w:ascii="仿宋" w:hAnsi="仿宋" w:eastAsia="仿宋" w:cs="宋体"/>
          <w:kern w:val="0"/>
          <w:sz w:val="32"/>
          <w:szCs w:val="32"/>
        </w:rPr>
        <w:t>（二）入学资格复查</w:t>
      </w:r>
    </w:p>
    <w:p w14:paraId="02C72D05">
      <w:pPr>
        <w:widowControl/>
        <w:shd w:val="clear" w:color="auto" w:fill="FFFFFF"/>
        <w:spacing w:line="555" w:lineRule="atLeast"/>
        <w:ind w:firstLine="645"/>
        <w:jc w:val="left"/>
        <w:rPr>
          <w:rFonts w:hint="eastAsia" w:ascii="仿宋" w:hAnsi="仿宋" w:eastAsia="仿宋" w:cs="宋体"/>
          <w:kern w:val="0"/>
          <w:sz w:val="32"/>
          <w:szCs w:val="32"/>
        </w:rPr>
      </w:pPr>
      <w:r>
        <w:rPr>
          <w:rFonts w:hint="eastAsia" w:ascii="仿宋" w:hAnsi="仿宋" w:eastAsia="仿宋" w:cs="宋体"/>
          <w:kern w:val="0"/>
          <w:sz w:val="32"/>
          <w:szCs w:val="32"/>
        </w:rPr>
        <w:t>新生入学后，学校将进行全面复查，对不符合报考条件、报到条件和录取标准以及弄虚作假、违纪舞弊者，取消其入学资格，并报省教育考试院备案。</w:t>
      </w:r>
    </w:p>
    <w:p w14:paraId="2E16D895">
      <w:pPr>
        <w:widowControl/>
        <w:shd w:val="clear" w:color="auto" w:fill="FFFFFF"/>
        <w:spacing w:line="555" w:lineRule="atLeast"/>
        <w:ind w:firstLine="645"/>
        <w:jc w:val="left"/>
        <w:rPr>
          <w:rFonts w:hint="eastAsia" w:ascii="微软雅黑" w:hAnsi="微软雅黑" w:eastAsia="微软雅黑" w:cs="宋体"/>
          <w:kern w:val="0"/>
          <w:sz w:val="18"/>
          <w:szCs w:val="18"/>
        </w:rPr>
      </w:pPr>
      <w:r>
        <w:rPr>
          <w:rFonts w:hint="eastAsia" w:ascii="黑体" w:hAnsi="黑体" w:eastAsia="黑体" w:cs="宋体"/>
          <w:kern w:val="0"/>
          <w:sz w:val="32"/>
          <w:szCs w:val="32"/>
        </w:rPr>
        <w:t>八、咨询联系方式</w:t>
      </w:r>
    </w:p>
    <w:p w14:paraId="3D7F95B6">
      <w:pPr>
        <w:widowControl/>
        <w:shd w:val="clear" w:color="auto" w:fill="FFFFFF"/>
        <w:spacing w:line="555" w:lineRule="atLeast"/>
        <w:ind w:firstLine="645"/>
        <w:jc w:val="left"/>
        <w:rPr>
          <w:rFonts w:hint="eastAsia" w:ascii="仿宋" w:hAnsi="仿宋" w:eastAsia="仿宋" w:cs="宋体"/>
          <w:kern w:val="0"/>
          <w:sz w:val="32"/>
          <w:szCs w:val="32"/>
        </w:rPr>
      </w:pPr>
      <w:r>
        <w:rPr>
          <w:rFonts w:hint="eastAsia" w:ascii="仿宋" w:hAnsi="仿宋" w:eastAsia="仿宋" w:cs="宋体"/>
          <w:kern w:val="0"/>
          <w:sz w:val="32"/>
          <w:szCs w:val="32"/>
        </w:rPr>
        <w:t>（一）浙江特殊教育职业学院招生办</w:t>
      </w:r>
    </w:p>
    <w:p w14:paraId="629F3FD5">
      <w:pPr>
        <w:widowControl/>
        <w:shd w:val="clear" w:color="auto" w:fill="FFFFFF"/>
        <w:spacing w:line="555" w:lineRule="atLeast"/>
        <w:ind w:firstLine="645"/>
        <w:jc w:val="left"/>
        <w:rPr>
          <w:rFonts w:hint="eastAsia" w:ascii="仿宋" w:hAnsi="仿宋" w:eastAsia="仿宋" w:cs="宋体"/>
          <w:kern w:val="0"/>
          <w:sz w:val="32"/>
          <w:szCs w:val="32"/>
        </w:rPr>
      </w:pPr>
      <w:r>
        <w:rPr>
          <w:rFonts w:hint="eastAsia" w:ascii="仿宋" w:hAnsi="仿宋" w:eastAsia="仿宋" w:cs="宋体"/>
          <w:kern w:val="0"/>
          <w:sz w:val="32"/>
          <w:szCs w:val="32"/>
        </w:rPr>
        <w:t>联系电话：0571-86571616</w:t>
      </w:r>
    </w:p>
    <w:p w14:paraId="1260AA9E">
      <w:pPr>
        <w:widowControl/>
        <w:shd w:val="clear" w:color="auto" w:fill="FFFFFF"/>
        <w:spacing w:line="555" w:lineRule="atLeast"/>
        <w:ind w:firstLine="645"/>
        <w:jc w:val="left"/>
        <w:rPr>
          <w:rFonts w:hint="eastAsia" w:ascii="仿宋" w:hAnsi="仿宋" w:eastAsia="仿宋" w:cs="宋体"/>
          <w:kern w:val="0"/>
          <w:sz w:val="32"/>
          <w:szCs w:val="32"/>
        </w:rPr>
      </w:pPr>
      <w:r>
        <w:rPr>
          <w:rFonts w:hint="eastAsia" w:ascii="仿宋" w:hAnsi="仿宋" w:eastAsia="仿宋" w:cs="宋体"/>
          <w:kern w:val="0"/>
          <w:sz w:val="32"/>
          <w:szCs w:val="32"/>
        </w:rPr>
        <w:t>学校网址：</w:t>
      </w:r>
      <w:r>
        <w:fldChar w:fldCharType="begin"/>
      </w:r>
      <w:r>
        <w:instrText xml:space="preserve"> HYPERLINK "http://www.zcse.edu.cn/" </w:instrText>
      </w:r>
      <w:r>
        <w:fldChar w:fldCharType="separate"/>
      </w:r>
      <w:r>
        <w:rPr>
          <w:rFonts w:hint="eastAsia" w:ascii="仿宋" w:hAnsi="仿宋" w:eastAsia="仿宋" w:cs="宋体"/>
          <w:kern w:val="0"/>
          <w:sz w:val="32"/>
          <w:szCs w:val="32"/>
        </w:rPr>
        <w:t>https://www.zcse.edu.cn/</w:t>
      </w:r>
      <w:r>
        <w:rPr>
          <w:rFonts w:hint="eastAsia" w:ascii="仿宋" w:hAnsi="仿宋" w:eastAsia="仿宋" w:cs="宋体"/>
          <w:kern w:val="0"/>
          <w:sz w:val="32"/>
          <w:szCs w:val="32"/>
        </w:rPr>
        <w:fldChar w:fldCharType="end"/>
      </w:r>
    </w:p>
    <w:p w14:paraId="217E39E1">
      <w:pPr>
        <w:widowControl/>
        <w:shd w:val="clear" w:color="auto" w:fill="FFFFFF"/>
        <w:spacing w:line="555" w:lineRule="atLeast"/>
        <w:ind w:firstLine="645"/>
        <w:jc w:val="left"/>
        <w:rPr>
          <w:rFonts w:hint="eastAsia" w:ascii="仿宋" w:hAnsi="仿宋" w:eastAsia="仿宋" w:cs="宋体"/>
          <w:kern w:val="0"/>
          <w:sz w:val="32"/>
          <w:szCs w:val="32"/>
        </w:rPr>
      </w:pPr>
      <w:r>
        <w:rPr>
          <w:rFonts w:hint="eastAsia" w:ascii="仿宋" w:hAnsi="仿宋" w:eastAsia="仿宋" w:cs="宋体"/>
          <w:kern w:val="0"/>
          <w:sz w:val="32"/>
          <w:szCs w:val="32"/>
        </w:rPr>
        <w:t>地址：杭州市西湖区留和路527号浙江特殊教育职业学院</w:t>
      </w:r>
    </w:p>
    <w:p w14:paraId="027F3559">
      <w:pPr>
        <w:widowControl/>
        <w:shd w:val="clear" w:color="auto" w:fill="FFFFFF"/>
        <w:spacing w:line="555" w:lineRule="atLeast"/>
        <w:ind w:firstLine="645"/>
        <w:jc w:val="left"/>
        <w:rPr>
          <w:rFonts w:hint="eastAsia" w:ascii="仿宋" w:hAnsi="仿宋" w:eastAsia="仿宋" w:cs="宋体"/>
          <w:kern w:val="0"/>
          <w:sz w:val="32"/>
          <w:szCs w:val="32"/>
        </w:rPr>
      </w:pPr>
      <w:r>
        <w:rPr>
          <w:rFonts w:hint="eastAsia" w:ascii="仿宋" w:hAnsi="仿宋" w:eastAsia="仿宋" w:cs="宋体"/>
          <w:kern w:val="0"/>
          <w:sz w:val="32"/>
          <w:szCs w:val="32"/>
        </w:rPr>
        <w:t>（二）浙江中医药大学招生办</w:t>
      </w:r>
    </w:p>
    <w:p w14:paraId="652E4B2E">
      <w:pPr>
        <w:widowControl/>
        <w:shd w:val="clear" w:color="auto" w:fill="FFFFFF"/>
        <w:spacing w:line="555" w:lineRule="atLeast"/>
        <w:ind w:firstLine="645"/>
        <w:jc w:val="left"/>
        <w:rPr>
          <w:rFonts w:hint="eastAsia" w:ascii="仿宋" w:hAnsi="仿宋" w:eastAsia="仿宋" w:cs="宋体"/>
          <w:kern w:val="0"/>
          <w:sz w:val="32"/>
          <w:szCs w:val="32"/>
        </w:rPr>
      </w:pPr>
      <w:r>
        <w:rPr>
          <w:rFonts w:hint="eastAsia" w:ascii="仿宋" w:hAnsi="仿宋" w:eastAsia="仿宋" w:cs="宋体"/>
          <w:kern w:val="0"/>
          <w:sz w:val="32"/>
          <w:szCs w:val="32"/>
        </w:rPr>
        <w:t>联系电话：0571-86613520</w:t>
      </w:r>
    </w:p>
    <w:p w14:paraId="3C07183A">
      <w:pPr>
        <w:widowControl/>
        <w:shd w:val="clear" w:color="auto" w:fill="FFFFFF"/>
        <w:spacing w:line="555" w:lineRule="atLeast"/>
        <w:ind w:firstLine="645"/>
        <w:jc w:val="left"/>
        <w:rPr>
          <w:rFonts w:hint="eastAsia" w:ascii="仿宋" w:hAnsi="仿宋" w:eastAsia="仿宋" w:cs="宋体"/>
          <w:kern w:val="0"/>
          <w:sz w:val="32"/>
          <w:szCs w:val="32"/>
        </w:rPr>
      </w:pPr>
      <w:r>
        <w:rPr>
          <w:rFonts w:hint="eastAsia" w:ascii="仿宋" w:hAnsi="仿宋" w:eastAsia="仿宋" w:cs="宋体"/>
          <w:kern w:val="0"/>
          <w:sz w:val="32"/>
          <w:szCs w:val="32"/>
        </w:rPr>
        <w:t>学校网址：https://www.zcmu.edu.cn</w:t>
      </w:r>
    </w:p>
    <w:p w14:paraId="773944DB">
      <w:pPr>
        <w:widowControl/>
        <w:shd w:val="clear" w:color="auto" w:fill="FFFFFF"/>
        <w:spacing w:line="555" w:lineRule="atLeast"/>
        <w:ind w:firstLine="645"/>
        <w:jc w:val="left"/>
        <w:rPr>
          <w:rFonts w:hint="eastAsia" w:ascii="仿宋" w:hAnsi="仿宋" w:eastAsia="仿宋" w:cs="宋体"/>
          <w:kern w:val="0"/>
          <w:sz w:val="32"/>
          <w:szCs w:val="32"/>
        </w:rPr>
      </w:pPr>
      <w:r>
        <w:rPr>
          <w:rFonts w:hint="eastAsia" w:ascii="仿宋" w:hAnsi="仿宋" w:eastAsia="仿宋" w:cs="宋体"/>
          <w:kern w:val="0"/>
          <w:sz w:val="32"/>
          <w:szCs w:val="32"/>
        </w:rPr>
        <w:t>地址：杭州市滨江区滨文路548号浙江中医药大学</w:t>
      </w:r>
    </w:p>
    <w:p w14:paraId="6B1372F4">
      <w:pPr>
        <w:widowControl/>
        <w:shd w:val="clear" w:color="auto" w:fill="FFFFFF"/>
        <w:spacing w:line="555" w:lineRule="atLeast"/>
        <w:ind w:firstLine="645"/>
        <w:jc w:val="left"/>
        <w:rPr>
          <w:rFonts w:hint="eastAsia" w:ascii="仿宋" w:hAnsi="仿宋" w:eastAsia="仿宋" w:cs="宋体"/>
          <w:kern w:val="0"/>
          <w:sz w:val="32"/>
          <w:szCs w:val="32"/>
        </w:rPr>
      </w:pPr>
      <w:r>
        <w:rPr>
          <w:rFonts w:hint="eastAsia" w:ascii="仿宋" w:hAnsi="仿宋" w:eastAsia="仿宋" w:cs="宋体"/>
          <w:kern w:val="0"/>
          <w:sz w:val="32"/>
          <w:szCs w:val="32"/>
        </w:rPr>
        <w:t>（三）浙江科技大学招生办</w:t>
      </w:r>
    </w:p>
    <w:p w14:paraId="642DDBF8">
      <w:pPr>
        <w:widowControl/>
        <w:shd w:val="clear" w:color="auto" w:fill="FFFFFF"/>
        <w:spacing w:line="555" w:lineRule="atLeast"/>
        <w:ind w:firstLine="645"/>
        <w:jc w:val="left"/>
        <w:rPr>
          <w:rFonts w:hint="eastAsia" w:ascii="仿宋" w:hAnsi="仿宋" w:eastAsia="仿宋" w:cs="宋体"/>
          <w:kern w:val="0"/>
          <w:sz w:val="32"/>
          <w:szCs w:val="32"/>
        </w:rPr>
      </w:pPr>
      <w:r>
        <w:rPr>
          <w:rFonts w:hint="eastAsia" w:ascii="仿宋" w:hAnsi="仿宋" w:eastAsia="仿宋" w:cs="宋体"/>
          <w:kern w:val="0"/>
          <w:sz w:val="32"/>
          <w:szCs w:val="32"/>
        </w:rPr>
        <w:t>联系电话：0571-85070165</w:t>
      </w:r>
    </w:p>
    <w:p w14:paraId="4E5CB77F">
      <w:pPr>
        <w:widowControl/>
        <w:shd w:val="clear" w:color="auto" w:fill="FFFFFF"/>
        <w:spacing w:line="555" w:lineRule="atLeast"/>
        <w:ind w:firstLine="645"/>
        <w:jc w:val="left"/>
        <w:rPr>
          <w:rFonts w:hint="eastAsia" w:ascii="仿宋" w:hAnsi="仿宋" w:eastAsia="仿宋" w:cs="宋体"/>
          <w:kern w:val="0"/>
          <w:sz w:val="32"/>
          <w:szCs w:val="32"/>
        </w:rPr>
      </w:pPr>
      <w:r>
        <w:rPr>
          <w:rFonts w:hint="eastAsia" w:ascii="仿宋" w:hAnsi="仿宋" w:eastAsia="仿宋" w:cs="宋体"/>
          <w:kern w:val="0"/>
          <w:sz w:val="32"/>
          <w:szCs w:val="32"/>
        </w:rPr>
        <w:t>学校网址：</w:t>
      </w:r>
      <w:r>
        <w:fldChar w:fldCharType="begin"/>
      </w:r>
      <w:r>
        <w:instrText xml:space="preserve"> HYPERLINK "https://www.zust.edu.cn/" </w:instrText>
      </w:r>
      <w:r>
        <w:fldChar w:fldCharType="separate"/>
      </w:r>
      <w:r>
        <w:rPr>
          <w:rFonts w:hint="eastAsia" w:ascii="仿宋" w:hAnsi="仿宋" w:eastAsia="仿宋" w:cs="宋体"/>
          <w:kern w:val="0"/>
          <w:sz w:val="32"/>
          <w:szCs w:val="32"/>
        </w:rPr>
        <w:t>https://www.zust.edu.cn/</w:t>
      </w:r>
      <w:r>
        <w:rPr>
          <w:rFonts w:hint="eastAsia" w:ascii="仿宋" w:hAnsi="仿宋" w:eastAsia="仿宋" w:cs="宋体"/>
          <w:kern w:val="0"/>
          <w:sz w:val="32"/>
          <w:szCs w:val="32"/>
        </w:rPr>
        <w:fldChar w:fldCharType="end"/>
      </w:r>
    </w:p>
    <w:p w14:paraId="55F86D62">
      <w:pPr>
        <w:widowControl/>
        <w:shd w:val="clear" w:color="auto" w:fill="FFFFFF"/>
        <w:spacing w:line="555" w:lineRule="atLeast"/>
        <w:ind w:firstLine="645"/>
        <w:jc w:val="left"/>
        <w:rPr>
          <w:rFonts w:hint="eastAsia" w:ascii="仿宋" w:hAnsi="仿宋" w:eastAsia="仿宋" w:cs="宋体"/>
          <w:kern w:val="0"/>
          <w:sz w:val="32"/>
          <w:szCs w:val="32"/>
        </w:rPr>
      </w:pPr>
      <w:r>
        <w:rPr>
          <w:rFonts w:hint="eastAsia" w:ascii="仿宋" w:hAnsi="仿宋" w:eastAsia="仿宋" w:cs="宋体"/>
          <w:kern w:val="0"/>
          <w:sz w:val="32"/>
          <w:szCs w:val="32"/>
        </w:rPr>
        <w:t>地址：杭州市西湖区留和路318号浙江科技大学</w:t>
      </w:r>
    </w:p>
    <w:p w14:paraId="3689382C"/>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388D3">
    <w:pPr>
      <w:pStyle w:val="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AE1AC6">
                          <w:pPr>
                            <w:pStyle w:val="3"/>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9AE1AC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07C1C">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B2F5F2"/>
    <w:multiLevelType w:val="singleLevel"/>
    <w:tmpl w:val="70B2F5F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1Y2YxZmU3ODlkZjA3NzBjODg4YTkzNDY0ZjIwNGMifQ=="/>
    <w:docVar w:name="KSO_WPS_MARK_KEY" w:val="d3c35c3e-2237-4733-966d-31cb9170f985"/>
  </w:docVars>
  <w:rsids>
    <w:rsidRoot w:val="00454D38"/>
    <w:rsid w:val="000B7672"/>
    <w:rsid w:val="001E6043"/>
    <w:rsid w:val="003068B0"/>
    <w:rsid w:val="00454D38"/>
    <w:rsid w:val="004C53B7"/>
    <w:rsid w:val="004E135F"/>
    <w:rsid w:val="00506DAA"/>
    <w:rsid w:val="00594D9C"/>
    <w:rsid w:val="00640675"/>
    <w:rsid w:val="00666163"/>
    <w:rsid w:val="00682B18"/>
    <w:rsid w:val="00712B9D"/>
    <w:rsid w:val="00833717"/>
    <w:rsid w:val="00942BB7"/>
    <w:rsid w:val="00A60E1F"/>
    <w:rsid w:val="00A95A45"/>
    <w:rsid w:val="00AB7035"/>
    <w:rsid w:val="00B14F82"/>
    <w:rsid w:val="00B23992"/>
    <w:rsid w:val="00B410A1"/>
    <w:rsid w:val="00C1308C"/>
    <w:rsid w:val="00CC3033"/>
    <w:rsid w:val="00D071E1"/>
    <w:rsid w:val="00E07351"/>
    <w:rsid w:val="00F46646"/>
    <w:rsid w:val="00FA07BA"/>
    <w:rsid w:val="00FB235E"/>
    <w:rsid w:val="036A05D8"/>
    <w:rsid w:val="042711AF"/>
    <w:rsid w:val="0ACE6F20"/>
    <w:rsid w:val="0EDD2D21"/>
    <w:rsid w:val="118365BE"/>
    <w:rsid w:val="12A0041C"/>
    <w:rsid w:val="138B7714"/>
    <w:rsid w:val="15AD4B25"/>
    <w:rsid w:val="1ABF3F31"/>
    <w:rsid w:val="1AEB0DF2"/>
    <w:rsid w:val="1B777A52"/>
    <w:rsid w:val="1FD202F2"/>
    <w:rsid w:val="2BFC7FA5"/>
    <w:rsid w:val="2C3B75ED"/>
    <w:rsid w:val="3B5A363D"/>
    <w:rsid w:val="3B7364AD"/>
    <w:rsid w:val="3B875E3D"/>
    <w:rsid w:val="44094846"/>
    <w:rsid w:val="44FF616D"/>
    <w:rsid w:val="45E50FF9"/>
    <w:rsid w:val="53403FEA"/>
    <w:rsid w:val="543108F7"/>
    <w:rsid w:val="5CC8528F"/>
    <w:rsid w:val="623624E2"/>
    <w:rsid w:val="66886796"/>
    <w:rsid w:val="6FE00BE6"/>
    <w:rsid w:val="71FD589A"/>
    <w:rsid w:val="726E468E"/>
    <w:rsid w:val="7D9505DD"/>
    <w:rsid w:val="7E3E361B"/>
    <w:rsid w:val="7EF01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autoRedefine/>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autoRedefine/>
    <w:qFormat/>
    <w:uiPriority w:val="22"/>
    <w:rPr>
      <w:b/>
      <w:bCs/>
    </w:rPr>
  </w:style>
  <w:style w:type="character" w:styleId="9">
    <w:name w:val="page number"/>
    <w:basedOn w:val="7"/>
    <w:autoRedefine/>
    <w:qFormat/>
    <w:uiPriority w:val="0"/>
  </w:style>
  <w:style w:type="character" w:styleId="10">
    <w:name w:val="Hyperlink"/>
    <w:basedOn w:val="7"/>
    <w:autoRedefine/>
    <w:semiHidden/>
    <w:unhideWhenUsed/>
    <w:qFormat/>
    <w:uiPriority w:val="99"/>
    <w:rPr>
      <w:color w:val="0000FF"/>
      <w:u w:val="single"/>
    </w:rPr>
  </w:style>
  <w:style w:type="character" w:customStyle="1" w:styleId="11">
    <w:name w:val="标题 1 字符"/>
    <w:basedOn w:val="7"/>
    <w:link w:val="2"/>
    <w:autoRedefine/>
    <w:qFormat/>
    <w:uiPriority w:val="9"/>
    <w:rPr>
      <w:rFonts w:ascii="宋体" w:hAnsi="宋体" w:eastAsia="宋体" w:cs="宋体"/>
      <w:b/>
      <w:bCs/>
      <w:kern w:val="36"/>
      <w:sz w:val="48"/>
      <w:szCs w:val="48"/>
    </w:rPr>
  </w:style>
  <w:style w:type="character" w:customStyle="1" w:styleId="12">
    <w:name w:val="页眉 字符"/>
    <w:basedOn w:val="7"/>
    <w:link w:val="4"/>
    <w:autoRedefine/>
    <w:qFormat/>
    <w:uiPriority w:val="99"/>
    <w:rPr>
      <w:sz w:val="18"/>
      <w:szCs w:val="18"/>
    </w:rPr>
  </w:style>
  <w:style w:type="character" w:customStyle="1" w:styleId="13">
    <w:name w:val="页脚 字符"/>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1575</Words>
  <Characters>1794</Characters>
  <Lines>14</Lines>
  <Paragraphs>3</Paragraphs>
  <TotalTime>21</TotalTime>
  <ScaleCrop>false</ScaleCrop>
  <LinksUpToDate>false</LinksUpToDate>
  <CharactersWithSpaces>1852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2021-03-12T08:15:00Z</dcterms:created>
  <dc:creator>啊 笨</dc:creator>
  <cp:lastModifiedBy>づ荖癙DE艿絡</cp:lastModifiedBy>
  <cp:lastPrinted>2024-01-05T00:14:00Z</cp:lastPrinted>
  <dcterms:modified xsi:type="dcterms:W3CDTF">2025-03-04T06:18:49Z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2C45E8CFFCEF45F0AF6D8A1CA9D4DA7C</vt:lpwstr>
  </property>
  <property fmtid="{D5CDD505-2E9C-101B-9397-08002B2CF9AE}" pid="4" name="KSOTemplateDocerSaveRecord">
    <vt:lpwstr>eyJoZGlkIjoiMGM1Y2YxZmU3ODlkZjA3NzBjODg4YTkzNDY0ZjIwNGMiLCJ1c2VySWQiOiIyMzIyNDg4ODIifQ==</vt:lpwstr>
  </property>
</Properties>
</file>