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022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732690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浙江警察学院</w:t>
      </w:r>
      <w:r>
        <w:rPr>
          <w:rFonts w:hint="eastAsia" w:eastAsia="方正小标宋简体" w:cs="Times New Roman"/>
          <w:color w:val="auto"/>
          <w:spacing w:val="0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年浙江省分专业招生生源计划</w:t>
      </w:r>
    </w:p>
    <w:bookmarkEnd w:id="0"/>
    <w:p w14:paraId="67B598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8700135" cy="450215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0135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167B5"/>
    <w:rsid w:val="4D11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cs="Times New Roman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2025-03-17T01:36:00Z</dcterms:created>
  <dc:creator>徐辉</dc:creator>
  <cp:lastModifiedBy>徐辉</cp:lastModifiedBy>
  <dcterms:modified xsi:type="dcterms:W3CDTF">2025-03-17T01:36:53Z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8558948016454B9781E5381029E64C70_11</vt:lpwstr>
  </property>
  <property fmtid="{D5CDD505-2E9C-101B-9397-08002B2CF9AE}" pid="4" name="KSOTemplateDocerSaveRecord">
    <vt:lpwstr>eyJoZGlkIjoiYzRhZThmZDNlMGM2Mzk4ZWE0NGZmMzNhNzYxYTZkOWIiLCJ1c2VySWQiOiIxNDU3NzQwMjE5In0=</vt:lpwstr>
  </property>
</Properties>
</file>